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CEDD" w14:textId="40360872" w:rsidR="00FF324C" w:rsidRPr="00812A3D" w:rsidRDefault="00FF324C" w:rsidP="00812A3D">
      <w:pPr>
        <w:pStyle w:val="Titolo1"/>
        <w:spacing w:before="0"/>
        <w:jc w:val="center"/>
        <w:rPr>
          <w:b/>
          <w:bCs/>
          <w:sz w:val="32"/>
          <w:szCs w:val="32"/>
        </w:rPr>
      </w:pPr>
      <w:r w:rsidRPr="00D01FBD">
        <w:rPr>
          <w:noProof/>
        </w:rPr>
        <w:drawing>
          <wp:anchor distT="0" distB="0" distL="114300" distR="114300" simplePos="0" relativeHeight="251660288" behindDoc="0" locked="0" layoutInCell="1" allowOverlap="1" wp14:anchorId="5155FD2C" wp14:editId="62E32CAE">
            <wp:simplePos x="0" y="0"/>
            <wp:positionH relativeFrom="margin">
              <wp:posOffset>1607820</wp:posOffset>
            </wp:positionH>
            <wp:positionV relativeFrom="paragraph">
              <wp:posOffset>-556260</wp:posOffset>
            </wp:positionV>
            <wp:extent cx="2616334" cy="546128"/>
            <wp:effectExtent l="0" t="0" r="0" b="6350"/>
            <wp:wrapNone/>
            <wp:docPr id="1996657765" name="Immagine 1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57765" name="Immagine 1" descr="Immagine che contiene testo, schermata, Carattere, linea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334" cy="54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A74D" w14:textId="77777777" w:rsidR="00140312" w:rsidRPr="00C42425" w:rsidRDefault="0253F91C" w:rsidP="3F945148">
      <w:pPr>
        <w:pStyle w:val="Titolo1"/>
        <w:spacing w:befor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42425">
        <w:rPr>
          <w:rFonts w:asciiTheme="minorHAnsi" w:hAnsiTheme="minorHAnsi" w:cstheme="minorHAnsi"/>
          <w:b/>
          <w:bCs/>
          <w:sz w:val="32"/>
          <w:szCs w:val="32"/>
        </w:rPr>
        <w:t>Un lavoratore su quattro ha una malattia cronica</w:t>
      </w:r>
    </w:p>
    <w:p w14:paraId="28EE8F85" w14:textId="31C78B6A" w:rsidR="00EC67DA" w:rsidRPr="00C42425" w:rsidRDefault="00140312" w:rsidP="3F945148">
      <w:pPr>
        <w:pStyle w:val="Titolo1"/>
        <w:spacing w:befor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42425">
        <w:rPr>
          <w:rFonts w:asciiTheme="minorHAnsi" w:hAnsiTheme="minorHAnsi" w:cstheme="minorHAnsi"/>
          <w:b/>
          <w:bCs/>
          <w:sz w:val="32"/>
          <w:szCs w:val="32"/>
        </w:rPr>
        <w:t>L’Istituto Neurologico Carlo Besta lancia dal 1°maggio “</w:t>
      </w:r>
      <w:proofErr w:type="spellStart"/>
      <w:r w:rsidR="709EEC77" w:rsidRPr="00C42425">
        <w:rPr>
          <w:rFonts w:asciiTheme="minorHAnsi" w:hAnsiTheme="minorHAnsi" w:cstheme="minorHAnsi"/>
          <w:b/>
          <w:bCs/>
          <w:sz w:val="32"/>
          <w:szCs w:val="32"/>
        </w:rPr>
        <w:t>Workbox</w:t>
      </w:r>
      <w:proofErr w:type="spellEnd"/>
      <w:r w:rsidR="709EEC77" w:rsidRPr="00C42425">
        <w:rPr>
          <w:rFonts w:asciiTheme="minorHAnsi" w:hAnsiTheme="minorHAnsi" w:cstheme="minorHAnsi"/>
          <w:b/>
          <w:bCs/>
          <w:sz w:val="32"/>
          <w:szCs w:val="32"/>
        </w:rPr>
        <w:t xml:space="preserve"> for </w:t>
      </w:r>
      <w:proofErr w:type="spellStart"/>
      <w:r w:rsidR="709EEC77" w:rsidRPr="00C42425">
        <w:rPr>
          <w:rFonts w:asciiTheme="minorHAnsi" w:hAnsiTheme="minorHAnsi" w:cstheme="minorHAnsi"/>
          <w:b/>
          <w:bCs/>
          <w:sz w:val="32"/>
          <w:szCs w:val="32"/>
        </w:rPr>
        <w:t>Inclusion</w:t>
      </w:r>
      <w:proofErr w:type="spellEnd"/>
      <w:r w:rsidRPr="00C42425">
        <w:rPr>
          <w:rFonts w:asciiTheme="minorHAnsi" w:hAnsiTheme="minorHAnsi" w:cstheme="minorHAnsi"/>
          <w:b/>
          <w:bCs/>
          <w:sz w:val="32"/>
          <w:szCs w:val="32"/>
        </w:rPr>
        <w:t>”</w:t>
      </w:r>
      <w:r w:rsidR="709EEC77" w:rsidRPr="00C4242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546A3AC1" w14:textId="41B66673" w:rsidR="00140312" w:rsidRPr="00C42425" w:rsidRDefault="00140312" w:rsidP="3F945148">
      <w:pPr>
        <w:pStyle w:val="Titolo1"/>
        <w:spacing w:befor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42425">
        <w:rPr>
          <w:rFonts w:asciiTheme="minorHAnsi" w:hAnsiTheme="minorHAnsi" w:cstheme="minorHAnsi"/>
          <w:b/>
          <w:bCs/>
          <w:sz w:val="28"/>
          <w:szCs w:val="28"/>
        </w:rPr>
        <w:t xml:space="preserve">Un corso di formazione </w:t>
      </w:r>
      <w:r w:rsidR="000C0E75" w:rsidRPr="00C42425">
        <w:rPr>
          <w:rFonts w:asciiTheme="minorHAnsi" w:hAnsiTheme="minorHAnsi" w:cstheme="minorHAnsi"/>
          <w:b/>
          <w:bCs/>
          <w:sz w:val="28"/>
          <w:szCs w:val="28"/>
        </w:rPr>
        <w:t>online e gratuito per le aziende con l’obiettivo di rafforzare l’integrazione a lavoro delle persone affette da malattie croniche</w:t>
      </w:r>
    </w:p>
    <w:p w14:paraId="4580CF6B" w14:textId="419B7236" w:rsidR="000C0E75" w:rsidRPr="00C42425" w:rsidRDefault="00F873BE" w:rsidP="00812A3D">
      <w:pPr>
        <w:spacing w:before="240" w:after="240"/>
        <w:jc w:val="center"/>
        <w:rPr>
          <w:rFonts w:eastAsia="Calibri" w:cstheme="minorHAnsi"/>
          <w:b/>
          <w:bCs/>
          <w:i/>
          <w:iCs/>
        </w:rPr>
      </w:pPr>
      <w:r w:rsidRPr="00C42425">
        <w:rPr>
          <w:rFonts w:eastAsia="Calibri" w:cstheme="minorHAnsi"/>
          <w:b/>
          <w:bCs/>
          <w:i/>
          <w:iCs/>
        </w:rPr>
        <w:t>Il programma formativo sviluppato dalla Fondazione IRCSS Istituto Neurologico Carlo Besta è parte della Joint Action europea JACARDI</w:t>
      </w:r>
      <w:r w:rsidR="00D62FB9" w:rsidRPr="00C42425">
        <w:rPr>
          <w:rFonts w:eastAsia="Calibri" w:cstheme="minorHAnsi"/>
          <w:b/>
          <w:bCs/>
          <w:i/>
          <w:iCs/>
        </w:rPr>
        <w:t xml:space="preserve"> ed è stato lanciato oggi durante il seminario “From </w:t>
      </w:r>
      <w:proofErr w:type="spellStart"/>
      <w:r w:rsidR="00D62FB9" w:rsidRPr="00C42425">
        <w:rPr>
          <w:rFonts w:eastAsia="Calibri" w:cstheme="minorHAnsi"/>
          <w:b/>
          <w:bCs/>
          <w:i/>
          <w:iCs/>
        </w:rPr>
        <w:t>Awarness</w:t>
      </w:r>
      <w:proofErr w:type="spellEnd"/>
      <w:r w:rsidR="00D62FB9" w:rsidRPr="00C42425">
        <w:rPr>
          <w:rFonts w:eastAsia="Calibri" w:cstheme="minorHAnsi"/>
          <w:b/>
          <w:bCs/>
          <w:i/>
          <w:iCs/>
        </w:rPr>
        <w:t xml:space="preserve"> to Action: </w:t>
      </w:r>
      <w:proofErr w:type="spellStart"/>
      <w:r w:rsidR="00D62FB9" w:rsidRPr="00C42425">
        <w:rPr>
          <w:rFonts w:eastAsia="Calibri" w:cstheme="minorHAnsi"/>
          <w:b/>
          <w:bCs/>
          <w:i/>
          <w:iCs/>
        </w:rPr>
        <w:t>Inclusion</w:t>
      </w:r>
      <w:proofErr w:type="spellEnd"/>
      <w:r w:rsidR="00D62FB9" w:rsidRPr="00C42425">
        <w:rPr>
          <w:rFonts w:eastAsia="Calibri" w:cstheme="minorHAnsi"/>
          <w:b/>
          <w:bCs/>
          <w:i/>
          <w:iCs/>
        </w:rPr>
        <w:t xml:space="preserve"> in the </w:t>
      </w:r>
      <w:proofErr w:type="spellStart"/>
      <w:r w:rsidR="00D62FB9" w:rsidRPr="00C42425">
        <w:rPr>
          <w:rFonts w:eastAsia="Calibri" w:cstheme="minorHAnsi"/>
          <w:b/>
          <w:bCs/>
          <w:i/>
          <w:iCs/>
        </w:rPr>
        <w:t>workplace</w:t>
      </w:r>
      <w:proofErr w:type="spellEnd"/>
      <w:r w:rsidR="00D62FB9" w:rsidRPr="00C42425">
        <w:rPr>
          <w:rFonts w:eastAsia="Calibri" w:cstheme="minorHAnsi"/>
          <w:b/>
          <w:bCs/>
          <w:i/>
          <w:iCs/>
        </w:rPr>
        <w:t xml:space="preserve"> no one </w:t>
      </w:r>
      <w:proofErr w:type="spellStart"/>
      <w:r w:rsidR="00D62FB9" w:rsidRPr="00C42425">
        <w:rPr>
          <w:rFonts w:eastAsia="Calibri" w:cstheme="minorHAnsi"/>
          <w:b/>
          <w:bCs/>
          <w:i/>
          <w:iCs/>
        </w:rPr>
        <w:t>left</w:t>
      </w:r>
      <w:proofErr w:type="spellEnd"/>
      <w:r w:rsidR="00D62FB9" w:rsidRPr="00C42425">
        <w:rPr>
          <w:rFonts w:eastAsia="Calibri" w:cstheme="minorHAnsi"/>
          <w:b/>
          <w:bCs/>
          <w:i/>
          <w:iCs/>
        </w:rPr>
        <w:t xml:space="preserve"> </w:t>
      </w:r>
      <w:proofErr w:type="spellStart"/>
      <w:r w:rsidR="00D62FB9" w:rsidRPr="00C42425">
        <w:rPr>
          <w:rFonts w:eastAsia="Calibri" w:cstheme="minorHAnsi"/>
          <w:b/>
          <w:bCs/>
          <w:i/>
          <w:iCs/>
        </w:rPr>
        <w:t>behind</w:t>
      </w:r>
      <w:proofErr w:type="spellEnd"/>
      <w:r w:rsidR="00D62FB9" w:rsidRPr="00C42425">
        <w:rPr>
          <w:rFonts w:eastAsia="Calibri" w:cstheme="minorHAnsi"/>
          <w:b/>
          <w:bCs/>
          <w:i/>
          <w:iCs/>
        </w:rPr>
        <w:t>”</w:t>
      </w:r>
    </w:p>
    <w:p w14:paraId="33FA44FF" w14:textId="073C874D" w:rsidR="003D0165" w:rsidRPr="008301CB" w:rsidRDefault="00812A3D" w:rsidP="003D0165">
      <w:pPr>
        <w:spacing w:after="0"/>
        <w:jc w:val="both"/>
        <w:rPr>
          <w:rFonts w:ascii="Calibri" w:eastAsia="Calibri" w:hAnsi="Calibri" w:cs="Calibri"/>
        </w:rPr>
      </w:pPr>
      <w:r w:rsidRPr="008301CB">
        <w:rPr>
          <w:rFonts w:ascii="Calibri" w:eastAsia="Calibri" w:hAnsi="Calibri" w:cs="Calibri"/>
          <w:i/>
          <w:iCs/>
        </w:rPr>
        <w:t>Milano, 15 aprile 2026</w:t>
      </w:r>
      <w:r w:rsidRPr="008301CB">
        <w:rPr>
          <w:rFonts w:ascii="Calibri" w:eastAsia="Calibri" w:hAnsi="Calibri" w:cs="Calibri"/>
        </w:rPr>
        <w:t xml:space="preserve"> - </w:t>
      </w:r>
      <w:r w:rsidR="003D0165" w:rsidRPr="008301CB">
        <w:rPr>
          <w:rFonts w:ascii="Calibri" w:eastAsia="Calibri" w:hAnsi="Calibri" w:cs="Calibri"/>
        </w:rPr>
        <w:t xml:space="preserve">In Europa, </w:t>
      </w:r>
      <w:r w:rsidR="003D0165" w:rsidRPr="008301CB">
        <w:rPr>
          <w:rFonts w:ascii="Calibri" w:eastAsia="Calibri" w:hAnsi="Calibri" w:cs="Calibri"/>
          <w:b/>
          <w:bCs/>
        </w:rPr>
        <w:t>1 adulto su 4</w:t>
      </w:r>
      <w:r w:rsidR="003D0165" w:rsidRPr="008301CB">
        <w:rPr>
          <w:rFonts w:ascii="Calibri" w:eastAsia="Calibri" w:hAnsi="Calibri" w:cs="Calibri"/>
        </w:rPr>
        <w:t xml:space="preserve"> è affetto da una malattia cronica, con un’incidenza in forte crescita nell’ultimo decennio. Tra le malattie croniche più diffuse </w:t>
      </w:r>
      <w:r w:rsidR="00F873BE" w:rsidRPr="008301CB">
        <w:rPr>
          <w:rFonts w:ascii="Calibri" w:eastAsia="Calibri" w:hAnsi="Calibri" w:cs="Calibri"/>
        </w:rPr>
        <w:t>c</w:t>
      </w:r>
      <w:r w:rsidR="003D0165" w:rsidRPr="008301CB">
        <w:rPr>
          <w:rFonts w:ascii="Calibri" w:eastAsia="Calibri" w:hAnsi="Calibri" w:cs="Calibri"/>
        </w:rPr>
        <w:t xml:space="preserve">i sono malattie cardiovascolari, respiratorie, neurologiche, tumorali, muscoloscheletriche, metaboliche, e mentali.  </w:t>
      </w:r>
      <w:r w:rsidR="008E3277" w:rsidRPr="008301CB">
        <w:rPr>
          <w:rFonts w:ascii="Calibri" w:eastAsia="Calibri" w:hAnsi="Calibri" w:cs="Calibri"/>
        </w:rPr>
        <w:t>È i</w:t>
      </w:r>
      <w:r w:rsidR="003D0165" w:rsidRPr="008301CB">
        <w:rPr>
          <w:rFonts w:ascii="Calibri" w:eastAsia="Calibri" w:hAnsi="Calibri" w:cs="Calibri"/>
        </w:rPr>
        <w:t xml:space="preserve">n questo contesto </w:t>
      </w:r>
      <w:r w:rsidR="008E3277" w:rsidRPr="008301CB">
        <w:rPr>
          <w:rFonts w:ascii="Calibri" w:eastAsia="Calibri" w:hAnsi="Calibri" w:cs="Calibri"/>
        </w:rPr>
        <w:t xml:space="preserve">che </w:t>
      </w:r>
      <w:r w:rsidR="003D0165" w:rsidRPr="008301CB">
        <w:rPr>
          <w:rFonts w:ascii="Calibri" w:eastAsia="Calibri" w:hAnsi="Calibri" w:cs="Calibri"/>
        </w:rPr>
        <w:t>si è sviluppata la</w:t>
      </w:r>
      <w:r w:rsidR="003D0165" w:rsidRPr="008301CB">
        <w:rPr>
          <w:rFonts w:ascii="Calibri" w:eastAsia="Calibri" w:hAnsi="Calibri" w:cs="Calibri"/>
          <w:b/>
          <w:bCs/>
        </w:rPr>
        <w:t xml:space="preserve"> Joint Action Europea JACARDI (Joint Action on Cardiovascular </w:t>
      </w:r>
      <w:proofErr w:type="spellStart"/>
      <w:r w:rsidR="003D0165" w:rsidRPr="008301CB">
        <w:rPr>
          <w:rFonts w:ascii="Calibri" w:eastAsia="Calibri" w:hAnsi="Calibri" w:cs="Calibri"/>
          <w:b/>
          <w:bCs/>
        </w:rPr>
        <w:t>Diseases</w:t>
      </w:r>
      <w:proofErr w:type="spellEnd"/>
      <w:r w:rsidR="003D0165" w:rsidRPr="008301CB">
        <w:rPr>
          <w:rFonts w:ascii="Calibri" w:eastAsia="Calibri" w:hAnsi="Calibri" w:cs="Calibri"/>
          <w:b/>
          <w:bCs/>
        </w:rPr>
        <w:t xml:space="preserve"> and </w:t>
      </w:r>
      <w:proofErr w:type="spellStart"/>
      <w:r w:rsidR="003D0165" w:rsidRPr="008301CB">
        <w:rPr>
          <w:rFonts w:ascii="Calibri" w:eastAsia="Calibri" w:hAnsi="Calibri" w:cs="Calibri"/>
          <w:b/>
          <w:bCs/>
        </w:rPr>
        <w:t>Diabetes</w:t>
      </w:r>
      <w:proofErr w:type="spellEnd"/>
      <w:r w:rsidR="003D0165" w:rsidRPr="008301CB">
        <w:rPr>
          <w:rFonts w:ascii="Calibri" w:eastAsia="Calibri" w:hAnsi="Calibri" w:cs="Calibri"/>
          <w:b/>
          <w:bCs/>
        </w:rPr>
        <w:t xml:space="preserve">) </w:t>
      </w:r>
      <w:r w:rsidR="003D0165" w:rsidRPr="008301CB">
        <w:rPr>
          <w:rFonts w:ascii="Calibri" w:eastAsia="Calibri" w:hAnsi="Calibri" w:cs="Calibri"/>
        </w:rPr>
        <w:t xml:space="preserve">- jacardi.eu </w:t>
      </w:r>
      <w:r w:rsidR="009B6E59" w:rsidRPr="008301CB">
        <w:rPr>
          <w:rFonts w:ascii="Calibri" w:eastAsia="Calibri" w:hAnsi="Calibri" w:cs="Calibri"/>
        </w:rPr>
        <w:t>coordinata dall’</w:t>
      </w:r>
      <w:r w:rsidR="00177A1E" w:rsidRPr="008301CB">
        <w:rPr>
          <w:rFonts w:ascii="Calibri" w:eastAsia="Calibri" w:hAnsi="Calibri" w:cs="Calibri"/>
          <w:b/>
          <w:bCs/>
        </w:rPr>
        <w:t>I</w:t>
      </w:r>
      <w:r w:rsidR="009B6E59" w:rsidRPr="008301CB">
        <w:rPr>
          <w:rFonts w:ascii="Calibri" w:eastAsia="Calibri" w:hAnsi="Calibri" w:cs="Calibri"/>
          <w:b/>
          <w:bCs/>
        </w:rPr>
        <w:t xml:space="preserve">stituto Superiore di Sanità Italiano </w:t>
      </w:r>
      <w:r w:rsidR="009B6E59" w:rsidRPr="008301CB">
        <w:rPr>
          <w:rFonts w:ascii="Calibri" w:eastAsia="Calibri" w:hAnsi="Calibri" w:cs="Calibri"/>
        </w:rPr>
        <w:t xml:space="preserve">e </w:t>
      </w:r>
      <w:r w:rsidR="003D0165" w:rsidRPr="008301CB">
        <w:rPr>
          <w:rFonts w:ascii="Calibri" w:eastAsia="Calibri" w:hAnsi="Calibri" w:cs="Calibri"/>
        </w:rPr>
        <w:t xml:space="preserve">che coinvolge </w:t>
      </w:r>
      <w:r w:rsidR="003D0165" w:rsidRPr="008301CB">
        <w:rPr>
          <w:rFonts w:ascii="Calibri" w:eastAsia="Calibri" w:hAnsi="Calibri" w:cs="Calibri"/>
          <w:b/>
          <w:bCs/>
        </w:rPr>
        <w:t>81 partner, 21 Paesi europei e 143 progetti pilota</w:t>
      </w:r>
      <w:r w:rsidR="003D0165" w:rsidRPr="008301CB">
        <w:rPr>
          <w:rFonts w:ascii="Calibri" w:eastAsia="Calibri" w:hAnsi="Calibri" w:cs="Calibri"/>
        </w:rPr>
        <w:t>, con l’obiettivo di rafforzare la gestione delle malattie croniche, ridurre lo stigma, promuovere partecipazione nei contesti di vita e lavoro di milioni di persone affetti da una malattia cronica.</w:t>
      </w:r>
    </w:p>
    <w:p w14:paraId="7E57613D" w14:textId="5E269F20" w:rsidR="0020070F" w:rsidRPr="008301CB" w:rsidRDefault="002773F0" w:rsidP="01ACA9AB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S</w:t>
      </w:r>
      <w:r w:rsidR="666B1606" w:rsidRPr="008301CB">
        <w:rPr>
          <w:rFonts w:ascii="Calibri" w:eastAsia="Calibri" w:hAnsi="Calibri" w:cs="Calibri"/>
        </w:rPr>
        <w:t>ostenere la capacità lavorativa</w:t>
      </w:r>
      <w:r>
        <w:rPr>
          <w:rFonts w:ascii="Calibri" w:eastAsia="Calibri" w:hAnsi="Calibri" w:cs="Calibri"/>
        </w:rPr>
        <w:t xml:space="preserve">, </w:t>
      </w:r>
      <w:r w:rsidR="666B1606" w:rsidRPr="008301CB">
        <w:rPr>
          <w:rFonts w:ascii="Calibri" w:eastAsia="Calibri" w:hAnsi="Calibri" w:cs="Calibri"/>
        </w:rPr>
        <w:t>favorire</w:t>
      </w:r>
      <w:r>
        <w:rPr>
          <w:rFonts w:ascii="Calibri" w:eastAsia="Calibri" w:hAnsi="Calibri" w:cs="Calibri"/>
        </w:rPr>
        <w:t xml:space="preserve"> il benessere e</w:t>
      </w:r>
      <w:r w:rsidR="666B1606" w:rsidRPr="008301CB">
        <w:rPr>
          <w:rFonts w:ascii="Calibri" w:eastAsia="Calibri" w:hAnsi="Calibri" w:cs="Calibri"/>
        </w:rPr>
        <w:t xml:space="preserve"> l’inclusione delle persone con malattie croniche: sono questi gli obiettivi di </w:t>
      </w:r>
      <w:r w:rsidR="666B1606" w:rsidRPr="008301CB">
        <w:rPr>
          <w:rFonts w:ascii="Calibri" w:eastAsia="Calibri" w:hAnsi="Calibri" w:cs="Calibri"/>
          <w:b/>
          <w:bCs/>
          <w:i/>
          <w:iCs/>
        </w:rPr>
        <w:t>Workbox for Inclusion</w:t>
      </w:r>
      <w:r w:rsidR="666B1606" w:rsidRPr="008301CB">
        <w:rPr>
          <w:rFonts w:ascii="Calibri" w:eastAsia="Calibri" w:hAnsi="Calibri" w:cs="Calibri"/>
        </w:rPr>
        <w:t xml:space="preserve">, il </w:t>
      </w:r>
      <w:r w:rsidR="666B1606" w:rsidRPr="008301CB">
        <w:rPr>
          <w:rFonts w:ascii="Calibri" w:eastAsia="Calibri" w:hAnsi="Calibri" w:cs="Calibri"/>
          <w:b/>
          <w:bCs/>
        </w:rPr>
        <w:t>nuovo programma formativo</w:t>
      </w:r>
      <w:r>
        <w:rPr>
          <w:rFonts w:ascii="Calibri" w:eastAsia="Calibri" w:hAnsi="Calibri" w:cs="Calibri"/>
          <w:b/>
          <w:bCs/>
        </w:rPr>
        <w:t xml:space="preserve"> - </w:t>
      </w:r>
      <w:r w:rsidRPr="002773F0">
        <w:rPr>
          <w:rFonts w:ascii="Calibri" w:eastAsia="Calibri" w:hAnsi="Calibri" w:cs="Calibri"/>
        </w:rPr>
        <w:t xml:space="preserve">lanciato oggi durante il seminario </w:t>
      </w:r>
      <w:r w:rsidRPr="002773F0">
        <w:rPr>
          <w:rFonts w:ascii="Calibri" w:eastAsia="Calibri" w:hAnsi="Calibri" w:cs="Calibri"/>
          <w:i/>
          <w:iCs/>
        </w:rPr>
        <w:t xml:space="preserve">From </w:t>
      </w:r>
      <w:proofErr w:type="spellStart"/>
      <w:r w:rsidRPr="002773F0">
        <w:rPr>
          <w:rFonts w:ascii="Calibri" w:eastAsia="Calibri" w:hAnsi="Calibri" w:cs="Calibri"/>
          <w:i/>
          <w:iCs/>
        </w:rPr>
        <w:t>Awarness</w:t>
      </w:r>
      <w:proofErr w:type="spellEnd"/>
      <w:r w:rsidRPr="002773F0">
        <w:rPr>
          <w:rFonts w:ascii="Calibri" w:eastAsia="Calibri" w:hAnsi="Calibri" w:cs="Calibri"/>
          <w:i/>
          <w:iCs/>
        </w:rPr>
        <w:t xml:space="preserve"> to Action</w:t>
      </w:r>
      <w:r w:rsidR="666B1606" w:rsidRPr="008301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- </w:t>
      </w:r>
      <w:r w:rsidR="666B1606" w:rsidRPr="008301CB">
        <w:rPr>
          <w:rFonts w:ascii="Calibri" w:eastAsia="Calibri" w:hAnsi="Calibri" w:cs="Calibri"/>
          <w:b/>
          <w:bCs/>
        </w:rPr>
        <w:t xml:space="preserve">sviluppato </w:t>
      </w:r>
      <w:r w:rsidR="003D0165" w:rsidRPr="008301CB">
        <w:rPr>
          <w:rFonts w:ascii="Calibri" w:eastAsia="Calibri" w:hAnsi="Calibri" w:cs="Calibri"/>
          <w:b/>
          <w:bCs/>
        </w:rPr>
        <w:t xml:space="preserve">e validato in Europa </w:t>
      </w:r>
      <w:r w:rsidR="009B6E59" w:rsidRPr="008301CB">
        <w:rPr>
          <w:rFonts w:ascii="Calibri" w:eastAsia="Calibri" w:hAnsi="Calibri" w:cs="Calibri"/>
          <w:b/>
          <w:bCs/>
        </w:rPr>
        <w:t xml:space="preserve">nell’ambito del </w:t>
      </w:r>
      <w:proofErr w:type="spellStart"/>
      <w:r w:rsidR="009B6E59" w:rsidRPr="008301CB">
        <w:rPr>
          <w:rFonts w:ascii="Calibri" w:eastAsia="Calibri" w:hAnsi="Calibri" w:cs="Calibri"/>
          <w:b/>
          <w:bCs/>
        </w:rPr>
        <w:t>workpackage</w:t>
      </w:r>
      <w:proofErr w:type="spellEnd"/>
      <w:r w:rsidR="009B6E59" w:rsidRPr="008301CB">
        <w:rPr>
          <w:rFonts w:ascii="Calibri" w:eastAsia="Calibri" w:hAnsi="Calibri" w:cs="Calibri"/>
          <w:b/>
          <w:bCs/>
        </w:rPr>
        <w:t xml:space="preserve"> </w:t>
      </w:r>
      <w:r w:rsidR="00CF7824" w:rsidRPr="008301CB">
        <w:rPr>
          <w:rFonts w:ascii="Calibri" w:eastAsia="Calibri" w:hAnsi="Calibri" w:cs="Calibri"/>
          <w:b/>
          <w:bCs/>
        </w:rPr>
        <w:t>11</w:t>
      </w:r>
      <w:r w:rsidR="00CF7824" w:rsidRPr="008301CB">
        <w:rPr>
          <w:rFonts w:ascii="Calibri" w:eastAsia="Calibri" w:hAnsi="Calibri" w:cs="Calibri"/>
        </w:rPr>
        <w:t xml:space="preserve"> </w:t>
      </w:r>
      <w:r w:rsidR="00F873BE" w:rsidRPr="008301CB">
        <w:rPr>
          <w:rFonts w:ascii="Calibri" w:eastAsia="Calibri" w:hAnsi="Calibri" w:cs="Calibri"/>
        </w:rPr>
        <w:t>su</w:t>
      </w:r>
      <w:r w:rsidR="00CF7824" w:rsidRPr="008301CB">
        <w:rPr>
          <w:rFonts w:ascii="Calibri" w:eastAsia="Calibri" w:hAnsi="Calibri" w:cs="Calibri"/>
        </w:rPr>
        <w:t xml:space="preserve"> </w:t>
      </w:r>
      <w:r w:rsidR="00F873BE" w:rsidRPr="008301CB">
        <w:rPr>
          <w:rFonts w:ascii="Calibri" w:eastAsia="Calibri" w:hAnsi="Calibri" w:cs="Calibri"/>
        </w:rPr>
        <w:t>l</w:t>
      </w:r>
      <w:r w:rsidR="009B6E59" w:rsidRPr="008301CB">
        <w:rPr>
          <w:rFonts w:ascii="Calibri" w:eastAsia="Calibri" w:hAnsi="Calibri" w:cs="Calibri"/>
        </w:rPr>
        <w:t xml:space="preserve">avoro e malattie croniche </w:t>
      </w:r>
      <w:r w:rsidR="35791ED0" w:rsidRPr="008301CB">
        <w:rPr>
          <w:rFonts w:ascii="Calibri" w:eastAsia="Calibri" w:hAnsi="Calibri" w:cs="Calibri"/>
        </w:rPr>
        <w:t xml:space="preserve">dalla Struttura Complessa Neurologia, Salute Pubblica, Disabilità della Fondazione IRCCS Istituto Neurologico C. Besta </w:t>
      </w:r>
      <w:r w:rsidR="00B226E1" w:rsidRPr="008301CB">
        <w:rPr>
          <w:rFonts w:ascii="Calibri" w:eastAsia="Calibri" w:hAnsi="Calibri" w:cs="Calibri"/>
        </w:rPr>
        <w:t xml:space="preserve">di Milano </w:t>
      </w:r>
      <w:r w:rsidR="666B1606" w:rsidRPr="008301CB">
        <w:rPr>
          <w:rFonts w:ascii="Calibri" w:eastAsia="Calibri" w:hAnsi="Calibri" w:cs="Calibri"/>
        </w:rPr>
        <w:t>nell’ambito d</w:t>
      </w:r>
      <w:r w:rsidR="009B6E59" w:rsidRPr="008301CB">
        <w:rPr>
          <w:rFonts w:ascii="Calibri" w:eastAsia="Calibri" w:hAnsi="Calibri" w:cs="Calibri"/>
        </w:rPr>
        <w:t>i JACAR</w:t>
      </w:r>
      <w:r w:rsidR="666B1606" w:rsidRPr="008301CB">
        <w:rPr>
          <w:rFonts w:ascii="Calibri" w:eastAsia="Calibri" w:hAnsi="Calibri" w:cs="Calibri"/>
        </w:rPr>
        <w:t>DI</w:t>
      </w:r>
      <w:r w:rsidR="00B226E1" w:rsidRPr="008301CB">
        <w:rPr>
          <w:rFonts w:ascii="Calibri" w:eastAsia="Calibri" w:hAnsi="Calibri" w:cs="Calibri"/>
        </w:rPr>
        <w:t xml:space="preserve"> di cui è partner.</w:t>
      </w:r>
    </w:p>
    <w:p w14:paraId="4D7684CD" w14:textId="474EB932" w:rsidR="00A34A29" w:rsidRPr="00D07DBB" w:rsidRDefault="00A34A29" w:rsidP="00D07DBB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8301CB">
        <w:rPr>
          <w:rFonts w:ascii="Calibri" w:eastAsia="Calibri" w:hAnsi="Calibri" w:cs="Calibri"/>
          <w:b/>
          <w:bCs/>
        </w:rPr>
        <w:t>Dal 1° maggio 2026</w:t>
      </w:r>
      <w:r w:rsidRPr="008301CB">
        <w:rPr>
          <w:rFonts w:ascii="Calibri" w:eastAsia="Calibri" w:hAnsi="Calibri" w:cs="Calibri"/>
        </w:rPr>
        <w:t xml:space="preserve">, in occasione della </w:t>
      </w:r>
      <w:r w:rsidRPr="008301CB">
        <w:rPr>
          <w:rFonts w:ascii="Calibri" w:eastAsia="Calibri" w:hAnsi="Calibri" w:cs="Calibri"/>
          <w:b/>
          <w:bCs/>
        </w:rPr>
        <w:t>Giornata Internazionale dei Lavoratori</w:t>
      </w:r>
      <w:r w:rsidRPr="008301CB">
        <w:rPr>
          <w:rFonts w:ascii="Calibri" w:eastAsia="Calibri" w:hAnsi="Calibri" w:cs="Calibri"/>
        </w:rPr>
        <w:t xml:space="preserve">, è disponibile </w:t>
      </w:r>
      <w:r w:rsidR="00D07DBB" w:rsidRPr="00D07DBB">
        <w:rPr>
          <w:rFonts w:eastAsia="Calibri" w:cstheme="minorHAnsi"/>
        </w:rPr>
        <w:t xml:space="preserve">su </w:t>
      </w:r>
      <w:hyperlink r:id="rId6" w:history="1">
        <w:r w:rsidR="00D07DBB" w:rsidRPr="00D07DBB">
          <w:rPr>
            <w:rStyle w:val="Collegamentoipertestuale"/>
            <w:rFonts w:eastAsia="Times New Roman" w:cstheme="minorHAnsi"/>
            <w:lang w:eastAsia="it-IT"/>
          </w:rPr>
          <w:t>www.jacardi</w:t>
        </w:r>
        <w:r w:rsidR="00D07DBB" w:rsidRPr="00D07DBB">
          <w:rPr>
            <w:rStyle w:val="Collegamentoipertestuale"/>
            <w:rFonts w:eastAsia="Times New Roman" w:cstheme="minorHAnsi"/>
            <w:lang w:eastAsia="it-IT"/>
          </w:rPr>
          <w:t>.eu</w:t>
        </w:r>
      </w:hyperlink>
      <w:r w:rsidR="00D07DBB" w:rsidRPr="00D07DBB">
        <w:rPr>
          <w:rFonts w:eastAsia="Times New Roman" w:cstheme="minorHAnsi"/>
          <w:lang w:eastAsia="it-IT"/>
        </w:rPr>
        <w:t xml:space="preserve"> </w:t>
      </w:r>
      <w:r w:rsidRPr="00D07DBB">
        <w:rPr>
          <w:rFonts w:eastAsia="Calibri" w:cstheme="minorHAnsi"/>
        </w:rPr>
        <w:t xml:space="preserve">il </w:t>
      </w:r>
      <w:r w:rsidRPr="00D07DBB">
        <w:rPr>
          <w:rFonts w:eastAsia="Calibri" w:cstheme="minorHAnsi"/>
          <w:b/>
          <w:bCs/>
        </w:rPr>
        <w:t>programma</w:t>
      </w:r>
      <w:r w:rsidRPr="008301CB">
        <w:rPr>
          <w:rFonts w:ascii="Calibri" w:eastAsia="Calibri" w:hAnsi="Calibri" w:cs="Calibri"/>
          <w:b/>
          <w:bCs/>
        </w:rPr>
        <w:t xml:space="preserve"> formativo</w:t>
      </w:r>
      <w:r w:rsidR="00812A3D" w:rsidRPr="008301CB">
        <w:rPr>
          <w:rFonts w:ascii="Calibri" w:eastAsia="Calibri" w:hAnsi="Calibri" w:cs="Calibri"/>
          <w:b/>
          <w:bCs/>
        </w:rPr>
        <w:t xml:space="preserve"> interattivo,</w:t>
      </w:r>
      <w:r w:rsidRPr="008301CB">
        <w:rPr>
          <w:rFonts w:ascii="Calibri" w:eastAsia="Calibri" w:hAnsi="Calibri" w:cs="Calibri"/>
          <w:b/>
          <w:bCs/>
        </w:rPr>
        <w:t xml:space="preserve"> </w:t>
      </w:r>
      <w:r w:rsidR="00812A3D" w:rsidRPr="008301CB">
        <w:rPr>
          <w:rFonts w:ascii="Calibri" w:eastAsia="Calibri" w:hAnsi="Calibri" w:cs="Calibri"/>
          <w:b/>
          <w:bCs/>
        </w:rPr>
        <w:t>online e completamente gratuito,</w:t>
      </w:r>
      <w:r w:rsidR="00812A3D" w:rsidRPr="008301CB">
        <w:rPr>
          <w:rFonts w:ascii="Calibri" w:eastAsia="Calibri" w:hAnsi="Calibri" w:cs="Calibri"/>
        </w:rPr>
        <w:t xml:space="preserve"> </w:t>
      </w:r>
      <w:proofErr w:type="spellStart"/>
      <w:r w:rsidR="2E9452C6" w:rsidRPr="008301CB">
        <w:rPr>
          <w:rFonts w:ascii="Calibri" w:eastAsia="Calibri" w:hAnsi="Calibri" w:cs="Calibri"/>
          <w:b/>
          <w:bCs/>
          <w:i/>
          <w:iCs/>
        </w:rPr>
        <w:t>Workbox</w:t>
      </w:r>
      <w:proofErr w:type="spellEnd"/>
      <w:r w:rsidR="2E9452C6" w:rsidRPr="008301CB">
        <w:rPr>
          <w:rFonts w:ascii="Calibri" w:eastAsia="Calibri" w:hAnsi="Calibri" w:cs="Calibri"/>
          <w:b/>
          <w:bCs/>
          <w:i/>
          <w:iCs/>
        </w:rPr>
        <w:t xml:space="preserve"> for </w:t>
      </w:r>
      <w:proofErr w:type="spellStart"/>
      <w:r w:rsidR="2E9452C6" w:rsidRPr="008301CB">
        <w:rPr>
          <w:rFonts w:ascii="Calibri" w:eastAsia="Calibri" w:hAnsi="Calibri" w:cs="Calibri"/>
          <w:b/>
          <w:bCs/>
          <w:i/>
          <w:iCs/>
        </w:rPr>
        <w:t>Inclusion</w:t>
      </w:r>
      <w:proofErr w:type="spellEnd"/>
      <w:r w:rsidR="2E9452C6" w:rsidRPr="008301CB">
        <w:rPr>
          <w:rFonts w:ascii="Calibri" w:eastAsia="Calibri" w:hAnsi="Calibri" w:cs="Calibri"/>
        </w:rPr>
        <w:t xml:space="preserve"> </w:t>
      </w:r>
      <w:r w:rsidRPr="008301CB">
        <w:rPr>
          <w:rFonts w:ascii="Calibri" w:eastAsia="Calibri" w:hAnsi="Calibri" w:cs="Calibri"/>
        </w:rPr>
        <w:t xml:space="preserve">rivolto in particolare a </w:t>
      </w:r>
      <w:r w:rsidRPr="008301CB">
        <w:rPr>
          <w:rFonts w:ascii="Calibri" w:eastAsia="Calibri" w:hAnsi="Calibri" w:cs="Calibri"/>
          <w:b/>
          <w:bCs/>
        </w:rPr>
        <w:t xml:space="preserve">manager, professionisti delle risorse umane, </w:t>
      </w:r>
      <w:proofErr w:type="spellStart"/>
      <w:r w:rsidRPr="008301CB">
        <w:rPr>
          <w:rFonts w:ascii="Calibri" w:eastAsia="Calibri" w:hAnsi="Calibri" w:cs="Calibri"/>
          <w:b/>
          <w:bCs/>
        </w:rPr>
        <w:t>disability</w:t>
      </w:r>
      <w:proofErr w:type="spellEnd"/>
      <w:r w:rsidRPr="008301CB">
        <w:rPr>
          <w:rFonts w:ascii="Calibri" w:eastAsia="Calibri" w:hAnsi="Calibri" w:cs="Calibri"/>
          <w:b/>
          <w:bCs/>
        </w:rPr>
        <w:t xml:space="preserve"> managers e responsabili della salute e sicurezza sul lavoro di grandi, medie piccole imprese pubbliche o private</w:t>
      </w:r>
      <w:r w:rsidRPr="008301CB">
        <w:rPr>
          <w:rFonts w:ascii="Calibri" w:eastAsia="Calibri" w:hAnsi="Calibri" w:cs="Calibri"/>
        </w:rPr>
        <w:t xml:space="preserve"> con l’obiettivo di </w:t>
      </w:r>
      <w:r w:rsidR="00812A3D" w:rsidRPr="008301CB">
        <w:rPr>
          <w:rFonts w:ascii="Calibri" w:eastAsia="Calibri" w:hAnsi="Calibri" w:cs="Calibri"/>
        </w:rPr>
        <w:t xml:space="preserve">trasferire alle aziende strumenti operativi efficaci e </w:t>
      </w:r>
      <w:r w:rsidRPr="008301CB">
        <w:rPr>
          <w:rFonts w:ascii="Calibri" w:eastAsia="Calibri" w:hAnsi="Calibri" w:cs="Calibri"/>
          <w:b/>
          <w:bCs/>
        </w:rPr>
        <w:t xml:space="preserve">rafforzare </w:t>
      </w:r>
      <w:r w:rsidR="00812A3D" w:rsidRPr="008301CB">
        <w:rPr>
          <w:rFonts w:ascii="Calibri" w:eastAsia="Calibri" w:hAnsi="Calibri" w:cs="Calibri"/>
          <w:b/>
          <w:bCs/>
        </w:rPr>
        <w:t xml:space="preserve">così </w:t>
      </w:r>
      <w:r w:rsidRPr="008301CB">
        <w:rPr>
          <w:rFonts w:ascii="Calibri" w:eastAsia="Calibri" w:hAnsi="Calibri" w:cs="Calibri"/>
          <w:b/>
          <w:bCs/>
        </w:rPr>
        <w:t>competenze e consapevolezza</w:t>
      </w:r>
      <w:r w:rsidRPr="008301CB">
        <w:rPr>
          <w:rFonts w:ascii="Calibri" w:eastAsia="Calibri" w:hAnsi="Calibri" w:cs="Calibri"/>
        </w:rPr>
        <w:t xml:space="preserve"> </w:t>
      </w:r>
      <w:r w:rsidRPr="008301CB">
        <w:rPr>
          <w:rFonts w:ascii="Calibri" w:eastAsia="Calibri" w:hAnsi="Calibri" w:cs="Calibri"/>
          <w:b/>
          <w:bCs/>
        </w:rPr>
        <w:t>sull’inclusione delle persone con malattie croniche nei contesti lavorativi</w:t>
      </w:r>
      <w:r w:rsidRPr="008301CB">
        <w:rPr>
          <w:rFonts w:ascii="Calibri" w:eastAsia="Calibri" w:hAnsi="Calibri" w:cs="Calibri"/>
        </w:rPr>
        <w:t>.</w:t>
      </w:r>
      <w:r w:rsidR="009A647D" w:rsidRPr="008301CB">
        <w:rPr>
          <w:rFonts w:ascii="Calibri" w:eastAsia="Calibri" w:hAnsi="Calibri" w:cs="Calibri"/>
        </w:rPr>
        <w:t xml:space="preserve"> Una ricorrenza quella del 1° maggio che sottolinea l’importanza della tutela della salute, della qualità del lavoro e dell’inclusione.</w:t>
      </w:r>
    </w:p>
    <w:p w14:paraId="340CED31" w14:textId="48EC2092" w:rsidR="009B6E59" w:rsidRPr="008301CB" w:rsidRDefault="00812A3D" w:rsidP="00812A3D">
      <w:pPr>
        <w:spacing w:before="240" w:after="240"/>
        <w:jc w:val="both"/>
        <w:rPr>
          <w:rFonts w:ascii="Calibri" w:eastAsia="Calibri" w:hAnsi="Calibri" w:cs="Calibri"/>
        </w:rPr>
      </w:pPr>
      <w:proofErr w:type="spellStart"/>
      <w:r w:rsidRPr="008301CB">
        <w:rPr>
          <w:rFonts w:ascii="Calibri" w:eastAsia="Calibri" w:hAnsi="Calibri" w:cs="Calibri"/>
          <w:i/>
          <w:iCs/>
        </w:rPr>
        <w:t>Workbox</w:t>
      </w:r>
      <w:proofErr w:type="spellEnd"/>
      <w:r w:rsidRPr="008301CB">
        <w:rPr>
          <w:rFonts w:ascii="Calibri" w:eastAsia="Calibri" w:hAnsi="Calibri" w:cs="Calibri"/>
          <w:i/>
          <w:iCs/>
        </w:rPr>
        <w:t xml:space="preserve"> for </w:t>
      </w:r>
      <w:proofErr w:type="spellStart"/>
      <w:r w:rsidRPr="008301CB">
        <w:rPr>
          <w:rFonts w:ascii="Calibri" w:eastAsia="Calibri" w:hAnsi="Calibri" w:cs="Calibri"/>
          <w:i/>
          <w:iCs/>
        </w:rPr>
        <w:t>Inclusion</w:t>
      </w:r>
      <w:proofErr w:type="spellEnd"/>
      <w:r w:rsidRPr="008301CB">
        <w:rPr>
          <w:rFonts w:ascii="Calibri" w:eastAsia="Calibri" w:hAnsi="Calibri" w:cs="Calibri"/>
          <w:i/>
          <w:iCs/>
        </w:rPr>
        <w:t xml:space="preserve">, </w:t>
      </w:r>
      <w:r w:rsidRPr="008301CB">
        <w:rPr>
          <w:rFonts w:ascii="Calibri" w:eastAsia="Calibri" w:hAnsi="Calibri" w:cs="Calibri"/>
        </w:rPr>
        <w:t xml:space="preserve">sviluppato in collaborazione con l’Agenzia di comunicazione Aristea e </w:t>
      </w:r>
      <w:r w:rsidRPr="008301CB">
        <w:rPr>
          <w:rFonts w:ascii="Calibri" w:eastAsia="Calibri" w:hAnsi="Calibri" w:cs="Calibri"/>
          <w:b/>
          <w:bCs/>
        </w:rPr>
        <w:t>disponibile in italiano e in inglese</w:t>
      </w:r>
      <w:r w:rsidRPr="008301CB">
        <w:rPr>
          <w:rFonts w:ascii="Calibri" w:eastAsia="Calibri" w:hAnsi="Calibri" w:cs="Calibri"/>
        </w:rPr>
        <w:t>, è</w:t>
      </w:r>
      <w:r w:rsidRPr="008301CB">
        <w:rPr>
          <w:rFonts w:ascii="Calibri" w:eastAsia="Calibri" w:hAnsi="Calibri" w:cs="Calibri"/>
          <w:b/>
          <w:bCs/>
        </w:rPr>
        <w:t xml:space="preserve"> il </w:t>
      </w:r>
      <w:r w:rsidR="009B6E59" w:rsidRPr="008301CB">
        <w:rPr>
          <w:rFonts w:ascii="Calibri" w:eastAsia="Calibri" w:hAnsi="Calibri" w:cs="Calibri"/>
          <w:b/>
          <w:bCs/>
        </w:rPr>
        <w:t xml:space="preserve">risultato di un ampio lavoro di ricerca </w:t>
      </w:r>
      <w:r w:rsidR="008301CB" w:rsidRPr="008301CB">
        <w:rPr>
          <w:rFonts w:ascii="Calibri" w:eastAsia="Calibri" w:hAnsi="Calibri" w:cs="Calibri"/>
          <w:b/>
          <w:bCs/>
        </w:rPr>
        <w:t>d</w:t>
      </w:r>
      <w:r w:rsidR="002773F0">
        <w:rPr>
          <w:rFonts w:ascii="Calibri" w:eastAsia="Calibri" w:hAnsi="Calibri" w:cs="Calibri"/>
          <w:b/>
          <w:bCs/>
        </w:rPr>
        <w:t>urato</w:t>
      </w:r>
      <w:r w:rsidR="008301CB" w:rsidRPr="008301CB">
        <w:rPr>
          <w:rFonts w:ascii="Calibri" w:eastAsia="Calibri" w:hAnsi="Calibri" w:cs="Calibri"/>
          <w:b/>
          <w:bCs/>
        </w:rPr>
        <w:t xml:space="preserve"> 3 anni</w:t>
      </w:r>
      <w:r w:rsidR="00B32B81">
        <w:rPr>
          <w:rFonts w:ascii="Calibri" w:eastAsia="Calibri" w:hAnsi="Calibri" w:cs="Calibri"/>
        </w:rPr>
        <w:t xml:space="preserve"> condotto dall’Istituto Besta </w:t>
      </w:r>
      <w:r w:rsidR="008301CB" w:rsidRPr="008301CB">
        <w:rPr>
          <w:rFonts w:ascii="Calibri" w:eastAsia="Calibri" w:hAnsi="Calibri" w:cs="Calibri"/>
        </w:rPr>
        <w:t xml:space="preserve">in collaborazione con il partner finlandese THL nella precedente </w:t>
      </w:r>
      <w:r w:rsidR="008301CB" w:rsidRPr="008301CB">
        <w:rPr>
          <w:rFonts w:ascii="Calibri" w:eastAsia="Calibri" w:hAnsi="Calibri" w:cs="Calibri"/>
        </w:rPr>
        <w:lastRenderedPageBreak/>
        <w:t xml:space="preserve">Joint Action </w:t>
      </w:r>
      <w:proofErr w:type="spellStart"/>
      <w:r w:rsidR="008301CB" w:rsidRPr="008301CB">
        <w:rPr>
          <w:rFonts w:ascii="Calibri" w:eastAsia="Calibri" w:hAnsi="Calibri" w:cs="Calibri"/>
        </w:rPr>
        <w:t>Chrodis</w:t>
      </w:r>
      <w:proofErr w:type="spellEnd"/>
      <w:r w:rsidR="008301CB" w:rsidRPr="008301CB">
        <w:rPr>
          <w:rFonts w:ascii="Calibri" w:eastAsia="Calibri" w:hAnsi="Calibri" w:cs="Calibri"/>
        </w:rPr>
        <w:t xml:space="preserve"> + (chrodis.eu), </w:t>
      </w:r>
      <w:r w:rsidR="009B6E59" w:rsidRPr="008301CB">
        <w:rPr>
          <w:rFonts w:ascii="Calibri" w:eastAsia="Calibri" w:hAnsi="Calibri" w:cs="Calibri"/>
        </w:rPr>
        <w:t xml:space="preserve">a livello europeo ha coinvolto esperti provenienti da diversi ambiti: istituzioni politiche e sanitarie, centri di ricerca e università, ospedali, professionisti della salute e associazioni di persone con malattie croniche, esperti di disabilità, </w:t>
      </w:r>
      <w:proofErr w:type="spellStart"/>
      <w:r w:rsidR="009B6E59" w:rsidRPr="008301CB">
        <w:rPr>
          <w:rFonts w:ascii="Calibri" w:eastAsia="Calibri" w:hAnsi="Calibri" w:cs="Calibri"/>
        </w:rPr>
        <w:t>disability</w:t>
      </w:r>
      <w:proofErr w:type="spellEnd"/>
      <w:r w:rsidR="009B6E59" w:rsidRPr="008301CB">
        <w:rPr>
          <w:rFonts w:ascii="Calibri" w:eastAsia="Calibri" w:hAnsi="Calibri" w:cs="Calibri"/>
        </w:rPr>
        <w:t xml:space="preserve"> managers.  </w:t>
      </w:r>
    </w:p>
    <w:p w14:paraId="4F8B58AE" w14:textId="43DBE597" w:rsidR="00140312" w:rsidRPr="008301CB" w:rsidRDefault="00140312" w:rsidP="00140312">
      <w:pPr>
        <w:spacing w:after="0"/>
        <w:jc w:val="both"/>
        <w:rPr>
          <w:rFonts w:ascii="Calibri" w:eastAsia="Calibri" w:hAnsi="Calibri" w:cs="Calibri"/>
        </w:rPr>
      </w:pPr>
      <w:r w:rsidRPr="008301CB">
        <w:rPr>
          <w:rFonts w:ascii="Calibri" w:eastAsia="Calibri" w:hAnsi="Calibri" w:cs="Calibri"/>
          <w:b/>
          <w:bCs/>
          <w:i/>
          <w:iCs/>
        </w:rPr>
        <w:t>“È Importante promuovere ambienti di lavoro inclusivi e politiche aziendali in grado di sostenere la partecipazione lavorativa delle persone con malattie croniche”</w:t>
      </w:r>
      <w:r w:rsidRPr="008301CB">
        <w:rPr>
          <w:rFonts w:ascii="Calibri" w:eastAsia="Calibri" w:hAnsi="Calibri" w:cs="Calibri"/>
        </w:rPr>
        <w:t xml:space="preserve"> afferma la </w:t>
      </w:r>
      <w:r w:rsidRPr="008301CB">
        <w:rPr>
          <w:rFonts w:ascii="Calibri" w:eastAsia="Calibri" w:hAnsi="Calibri" w:cs="Calibri"/>
          <w:b/>
          <w:bCs/>
        </w:rPr>
        <w:t>Dott.ssa Matilde Leonardi</w:t>
      </w:r>
      <w:r w:rsidRPr="008301CB">
        <w:rPr>
          <w:rFonts w:ascii="Calibri" w:eastAsia="Calibri" w:hAnsi="Calibri" w:cs="Calibri"/>
        </w:rPr>
        <w:t xml:space="preserve">, Direttrice della SC di Neurologia, Salute Pubblica, Disabilità della Fondazione IRCCS Istituto Neurologico Carlo Besta di Milano e responsabile del </w:t>
      </w:r>
      <w:r w:rsidRPr="008301CB">
        <w:rPr>
          <w:rFonts w:ascii="Calibri" w:eastAsia="Calibri" w:hAnsi="Calibri" w:cs="Calibri"/>
          <w:b/>
          <w:bCs/>
        </w:rPr>
        <w:t xml:space="preserve">Work Package 11 – Labour </w:t>
      </w:r>
      <w:proofErr w:type="spellStart"/>
      <w:r w:rsidRPr="008301CB">
        <w:rPr>
          <w:rFonts w:ascii="Calibri" w:eastAsia="Calibri" w:hAnsi="Calibri" w:cs="Calibri"/>
          <w:b/>
          <w:bCs/>
        </w:rPr>
        <w:t>participation</w:t>
      </w:r>
      <w:proofErr w:type="spellEnd"/>
      <w:r w:rsidRPr="008301CB">
        <w:rPr>
          <w:rFonts w:ascii="Calibri" w:eastAsia="Calibri" w:hAnsi="Calibri" w:cs="Calibri"/>
          <w:b/>
          <w:bCs/>
        </w:rPr>
        <w:t xml:space="preserve"> of people living with cardio and </w:t>
      </w:r>
      <w:proofErr w:type="spellStart"/>
      <w:r w:rsidRPr="008301CB">
        <w:rPr>
          <w:rFonts w:ascii="Calibri" w:eastAsia="Calibri" w:hAnsi="Calibri" w:cs="Calibri"/>
          <w:b/>
          <w:bCs/>
        </w:rPr>
        <w:t>cerebrovascular</w:t>
      </w:r>
      <w:proofErr w:type="spellEnd"/>
      <w:r w:rsidRPr="008301CB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8301CB">
        <w:rPr>
          <w:rFonts w:ascii="Calibri" w:eastAsia="Calibri" w:hAnsi="Calibri" w:cs="Calibri"/>
          <w:b/>
          <w:bCs/>
        </w:rPr>
        <w:t>diseases</w:t>
      </w:r>
      <w:proofErr w:type="spellEnd"/>
      <w:r w:rsidRPr="008301CB">
        <w:rPr>
          <w:rFonts w:ascii="Calibri" w:eastAsia="Calibri" w:hAnsi="Calibri" w:cs="Calibri"/>
          <w:b/>
          <w:bCs/>
        </w:rPr>
        <w:t xml:space="preserve"> and </w:t>
      </w:r>
      <w:proofErr w:type="spellStart"/>
      <w:r w:rsidRPr="008301CB">
        <w:rPr>
          <w:rFonts w:ascii="Calibri" w:eastAsia="Calibri" w:hAnsi="Calibri" w:cs="Calibri"/>
          <w:b/>
          <w:bCs/>
        </w:rPr>
        <w:t>diabetes</w:t>
      </w:r>
      <w:proofErr w:type="spellEnd"/>
      <w:r w:rsidRPr="008301CB">
        <w:rPr>
          <w:rFonts w:ascii="Calibri" w:eastAsia="Calibri" w:hAnsi="Calibri" w:cs="Calibri"/>
          <w:b/>
          <w:bCs/>
        </w:rPr>
        <w:t xml:space="preserve"> </w:t>
      </w:r>
      <w:r w:rsidRPr="008301CB">
        <w:rPr>
          <w:rFonts w:ascii="Calibri" w:eastAsia="Calibri" w:hAnsi="Calibri" w:cs="Calibri"/>
        </w:rPr>
        <w:t>“</w:t>
      </w:r>
      <w:r w:rsidRPr="008301CB">
        <w:rPr>
          <w:rFonts w:ascii="Calibri" w:eastAsia="Calibri" w:hAnsi="Calibri" w:cs="Calibri"/>
          <w:i/>
          <w:iCs/>
        </w:rPr>
        <w:t xml:space="preserve">WORKBOX FOR INCLUSION risponde al bisogno di rendere ogni luogo di lavoro un posto in cui nessuno è lasciato indietro” </w:t>
      </w:r>
      <w:r w:rsidRPr="008301CB">
        <w:rPr>
          <w:rFonts w:ascii="Calibri" w:eastAsia="Calibri" w:hAnsi="Calibri" w:cs="Calibri"/>
        </w:rPr>
        <w:t>con</w:t>
      </w:r>
      <w:r w:rsidR="008301CB" w:rsidRPr="008301CB">
        <w:rPr>
          <w:rFonts w:ascii="Calibri" w:eastAsia="Calibri" w:hAnsi="Calibri" w:cs="Calibri"/>
        </w:rPr>
        <w:t>clude.</w:t>
      </w:r>
    </w:p>
    <w:p w14:paraId="3DCF2A02" w14:textId="0DFC7944" w:rsidR="00140312" w:rsidRPr="008301CB" w:rsidRDefault="000C0E75" w:rsidP="00812A3D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 w:rsidRPr="008301CB">
        <w:rPr>
          <w:rFonts w:ascii="Calibri" w:eastAsia="Calibri" w:hAnsi="Calibri" w:cs="Calibri"/>
          <w:b/>
          <w:bCs/>
        </w:rPr>
        <w:t>COSA PREVEDE LA FORMAZIONE</w:t>
      </w:r>
    </w:p>
    <w:p w14:paraId="115AD16C" w14:textId="5D16635E" w:rsidR="000C0E75" w:rsidRPr="008301CB" w:rsidRDefault="000C0E75" w:rsidP="000C0E75">
      <w:pPr>
        <w:spacing w:before="240" w:after="240"/>
        <w:jc w:val="both"/>
        <w:rPr>
          <w:rFonts w:ascii="Calibri" w:eastAsia="Calibri" w:hAnsi="Calibri" w:cs="Calibri"/>
        </w:rPr>
      </w:pPr>
      <w:r w:rsidRPr="008301CB">
        <w:rPr>
          <w:rFonts w:ascii="Calibri" w:eastAsia="Calibri" w:hAnsi="Calibri" w:cs="Calibri"/>
        </w:rPr>
        <w:t xml:space="preserve">La formazione </w:t>
      </w:r>
      <w:proofErr w:type="spellStart"/>
      <w:r w:rsidRPr="009A0C9A">
        <w:rPr>
          <w:rFonts w:ascii="Calibri" w:eastAsia="Calibri" w:hAnsi="Calibri" w:cs="Calibri"/>
          <w:i/>
          <w:iCs/>
        </w:rPr>
        <w:t>Workbox</w:t>
      </w:r>
      <w:proofErr w:type="spellEnd"/>
      <w:r w:rsidRPr="009A0C9A">
        <w:rPr>
          <w:rFonts w:ascii="Calibri" w:eastAsia="Calibri" w:hAnsi="Calibri" w:cs="Calibri"/>
          <w:i/>
          <w:iCs/>
        </w:rPr>
        <w:t xml:space="preserve"> for </w:t>
      </w:r>
      <w:proofErr w:type="spellStart"/>
      <w:r w:rsidRPr="009A0C9A">
        <w:rPr>
          <w:rFonts w:ascii="Calibri" w:eastAsia="Calibri" w:hAnsi="Calibri" w:cs="Calibri"/>
          <w:i/>
          <w:iCs/>
        </w:rPr>
        <w:t>Inclusion</w:t>
      </w:r>
      <w:proofErr w:type="spellEnd"/>
      <w:r w:rsidRPr="008301CB">
        <w:rPr>
          <w:rFonts w:ascii="Calibri" w:eastAsia="Calibri" w:hAnsi="Calibri" w:cs="Calibri"/>
        </w:rPr>
        <w:t xml:space="preserve"> offre strumenti pratici per </w:t>
      </w:r>
      <w:r w:rsidRPr="008301CB">
        <w:rPr>
          <w:rFonts w:ascii="Calibri" w:eastAsia="Calibri" w:hAnsi="Calibri" w:cs="Calibri"/>
          <w:b/>
          <w:bCs/>
        </w:rPr>
        <w:t>promuovere ambienti di lavoro più inclusivi, migliorando il reintegro, la partecipazione e il benessere dei lavoratori</w:t>
      </w:r>
      <w:r w:rsidRPr="008301CB">
        <w:rPr>
          <w:rFonts w:ascii="Calibri" w:eastAsia="Calibri" w:hAnsi="Calibri" w:cs="Calibri"/>
        </w:rPr>
        <w:t>, con particolare attenzione a chi convive con una malattia cronica. Il percorso consente alle aziende di valutare il proprio livello di inclusione attraverso una checklist dedicata e di definire un Piano di Azione grazie a un Toolkit che raccoglie buone pratiche adattabili ai diversi contesti organizzativi.</w:t>
      </w:r>
    </w:p>
    <w:p w14:paraId="2093E150" w14:textId="4850D7B5" w:rsidR="00C42425" w:rsidRDefault="000C0E75" w:rsidP="000C0E75">
      <w:pPr>
        <w:spacing w:before="240" w:after="240"/>
        <w:jc w:val="both"/>
        <w:rPr>
          <w:rFonts w:ascii="Calibri" w:eastAsia="Calibri" w:hAnsi="Calibri" w:cs="Calibri"/>
        </w:rPr>
      </w:pPr>
      <w:r w:rsidRPr="008301CB">
        <w:rPr>
          <w:rFonts w:ascii="Calibri" w:eastAsia="Calibri" w:hAnsi="Calibri" w:cs="Calibri"/>
        </w:rPr>
        <w:t>Articolato in sette moduli tematici</w:t>
      </w:r>
      <w:r w:rsidR="00C42425">
        <w:rPr>
          <w:rFonts w:ascii="Calibri" w:eastAsia="Calibri" w:hAnsi="Calibri" w:cs="Calibri"/>
        </w:rPr>
        <w:t xml:space="preserve"> per una durata di due ore, </w:t>
      </w:r>
      <w:r w:rsidRPr="008301CB">
        <w:rPr>
          <w:rFonts w:ascii="Calibri" w:eastAsia="Calibri" w:hAnsi="Calibri" w:cs="Calibri"/>
        </w:rPr>
        <w:t xml:space="preserve">il corso </w:t>
      </w:r>
      <w:r w:rsidR="00C42425" w:rsidRPr="008301CB">
        <w:rPr>
          <w:rFonts w:ascii="Calibri" w:eastAsia="Calibri" w:hAnsi="Calibri" w:cs="Calibri"/>
        </w:rPr>
        <w:t>accompagna i partecipanti nella comprensione dell’impatto delle malattie croniche sul lavoro, nella valutazione dell’inclusività aziendale e nell’individuazione di azioni concrete di miglioramento.</w:t>
      </w:r>
    </w:p>
    <w:p w14:paraId="48717A85" w14:textId="4989A238" w:rsidR="002773F0" w:rsidRPr="008301CB" w:rsidRDefault="002773F0" w:rsidP="000C0E75">
      <w:pPr>
        <w:spacing w:before="240" w:after="240"/>
        <w:jc w:val="both"/>
        <w:rPr>
          <w:rFonts w:ascii="Calibri" w:eastAsia="Calibri" w:hAnsi="Calibri" w:cs="Calibri"/>
        </w:rPr>
      </w:pPr>
      <w:r>
        <w:t xml:space="preserve">In un contesto in cui le malattie croniche sono in costante aumento, </w:t>
      </w:r>
      <w:r w:rsidRPr="00C42425">
        <w:rPr>
          <w:b/>
          <w:bCs/>
        </w:rPr>
        <w:t>investire in inclusione e benessere sul lavoro</w:t>
      </w:r>
      <w:r>
        <w:t xml:space="preserve"> rappresenta una responsabilità sociale e un’opportunità strategica per le organizzazioni.</w:t>
      </w:r>
    </w:p>
    <w:p w14:paraId="544EF54F" w14:textId="77777777" w:rsidR="008301CB" w:rsidRPr="008301CB" w:rsidRDefault="008301CB" w:rsidP="008301CB">
      <w:pPr>
        <w:jc w:val="both"/>
        <w:rPr>
          <w:rFonts w:cstheme="minorHAnsi"/>
          <w:b/>
          <w:bCs/>
          <w:iCs/>
          <w:u w:val="single"/>
        </w:rPr>
      </w:pPr>
      <w:r w:rsidRPr="008301CB">
        <w:rPr>
          <w:rFonts w:cstheme="minorHAnsi"/>
          <w:b/>
          <w:bCs/>
          <w:iCs/>
          <w:u w:val="single"/>
        </w:rPr>
        <w:t>UFFICIO STAMPA</w:t>
      </w:r>
    </w:p>
    <w:p w14:paraId="7425CB16" w14:textId="1D23C55C" w:rsidR="008301CB" w:rsidRPr="008301CB" w:rsidRDefault="00B32B81" w:rsidP="008301CB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>
        <w:rPr>
          <w:rFonts w:asciiTheme="minorHAnsi" w:hAnsiTheme="minorHAnsi" w:cstheme="minorHAnsi"/>
          <w:b/>
          <w:bCs/>
          <w:color w:val="242424"/>
        </w:rPr>
        <w:t xml:space="preserve">Fondazione IRCSS </w:t>
      </w:r>
      <w:r w:rsidR="008301CB" w:rsidRPr="008301CB">
        <w:rPr>
          <w:rFonts w:asciiTheme="minorHAnsi" w:hAnsiTheme="minorHAnsi" w:cstheme="minorHAnsi"/>
          <w:b/>
          <w:bCs/>
          <w:color w:val="242424"/>
        </w:rPr>
        <w:t>Istituto Neurologico Carlo Besta</w:t>
      </w:r>
    </w:p>
    <w:p w14:paraId="68ED00B4" w14:textId="77777777" w:rsidR="008301CB" w:rsidRPr="008301CB" w:rsidRDefault="008301CB" w:rsidP="008301CB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8301CB">
        <w:rPr>
          <w:rFonts w:asciiTheme="minorHAnsi" w:hAnsiTheme="minorHAnsi" w:cstheme="minorHAnsi"/>
          <w:color w:val="242424"/>
        </w:rPr>
        <w:t>Giulia Fabbri – </w:t>
      </w:r>
      <w:hyperlink r:id="rId7" w:tooltip="mailto:g.fabbri@bovindo.it" w:history="1">
        <w:r w:rsidRPr="008301CB">
          <w:rPr>
            <w:rStyle w:val="Collegamentoipertestuale"/>
            <w:rFonts w:asciiTheme="minorHAnsi" w:eastAsiaTheme="majorEastAsia" w:hAnsiTheme="minorHAnsi" w:cstheme="minorHAnsi"/>
            <w:color w:val="0563C1"/>
            <w:bdr w:val="none" w:sz="0" w:space="0" w:color="auto" w:frame="1"/>
          </w:rPr>
          <w:t>g.fabbri@bovindo.it</w:t>
        </w:r>
      </w:hyperlink>
      <w:r w:rsidRPr="008301CB">
        <w:rPr>
          <w:rFonts w:asciiTheme="minorHAnsi" w:hAnsiTheme="minorHAnsi" w:cstheme="minorHAnsi"/>
          <w:color w:val="242424"/>
        </w:rPr>
        <w:t> – 3456156164</w:t>
      </w:r>
    </w:p>
    <w:p w14:paraId="6740E104" w14:textId="77777777" w:rsidR="008301CB" w:rsidRPr="008301CB" w:rsidRDefault="008301CB" w:rsidP="008301CB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8301CB">
        <w:rPr>
          <w:rFonts w:asciiTheme="minorHAnsi" w:hAnsiTheme="minorHAnsi" w:cstheme="minorHAnsi"/>
          <w:color w:val="242424"/>
        </w:rPr>
        <w:t>Diletta Maurizi – </w:t>
      </w:r>
      <w:hyperlink r:id="rId8" w:history="1">
        <w:r w:rsidRPr="008301CB">
          <w:rPr>
            <w:rStyle w:val="Collegamentoipertestuale"/>
            <w:rFonts w:asciiTheme="minorHAnsi" w:eastAsiaTheme="majorEastAsia" w:hAnsiTheme="minorHAnsi" w:cstheme="minorHAnsi"/>
            <w:color w:val="0563C1"/>
            <w:bdr w:val="none" w:sz="0" w:space="0" w:color="auto" w:frame="1"/>
          </w:rPr>
          <w:t>d.maurizi@bovindo.it</w:t>
        </w:r>
      </w:hyperlink>
      <w:r w:rsidRPr="008301CB">
        <w:rPr>
          <w:rFonts w:asciiTheme="minorHAnsi" w:hAnsiTheme="minorHAnsi" w:cstheme="minorHAnsi"/>
          <w:color w:val="242424"/>
        </w:rPr>
        <w:t> – 328 4588746</w:t>
      </w:r>
    </w:p>
    <w:p w14:paraId="3F05384F" w14:textId="77777777" w:rsidR="008301CB" w:rsidRDefault="008301CB" w:rsidP="008301CB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</w:p>
    <w:p w14:paraId="3612C5D1" w14:textId="01023131" w:rsidR="36625DE3" w:rsidRDefault="36625DE3" w:rsidP="3F945148"/>
    <w:sectPr w:rsidR="36625D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4D2AD"/>
    <w:multiLevelType w:val="hybridMultilevel"/>
    <w:tmpl w:val="0EB69AE8"/>
    <w:lvl w:ilvl="0" w:tplc="539AA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48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A7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2D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4A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44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83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83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46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2E7B"/>
    <w:multiLevelType w:val="hybridMultilevel"/>
    <w:tmpl w:val="D90882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672086">
    <w:abstractNumId w:val="0"/>
  </w:num>
  <w:num w:numId="2" w16cid:durableId="2032340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F81D3E"/>
    <w:rsid w:val="000C0E75"/>
    <w:rsid w:val="00140312"/>
    <w:rsid w:val="00177A1E"/>
    <w:rsid w:val="0020070F"/>
    <w:rsid w:val="002773F0"/>
    <w:rsid w:val="003D0165"/>
    <w:rsid w:val="007333C6"/>
    <w:rsid w:val="007552C1"/>
    <w:rsid w:val="007D773B"/>
    <w:rsid w:val="00812A3D"/>
    <w:rsid w:val="00822FCE"/>
    <w:rsid w:val="008301CB"/>
    <w:rsid w:val="0085659A"/>
    <w:rsid w:val="008E3277"/>
    <w:rsid w:val="009A0C9A"/>
    <w:rsid w:val="009A647D"/>
    <w:rsid w:val="009B6E59"/>
    <w:rsid w:val="00A34A29"/>
    <w:rsid w:val="00AB3AC1"/>
    <w:rsid w:val="00AD099E"/>
    <w:rsid w:val="00B226E1"/>
    <w:rsid w:val="00B32B81"/>
    <w:rsid w:val="00C42425"/>
    <w:rsid w:val="00CF7824"/>
    <w:rsid w:val="00D07DBB"/>
    <w:rsid w:val="00D62FB9"/>
    <w:rsid w:val="00DB72A4"/>
    <w:rsid w:val="00EC67DA"/>
    <w:rsid w:val="00F873BE"/>
    <w:rsid w:val="00FF324C"/>
    <w:rsid w:val="01ACA9AB"/>
    <w:rsid w:val="0253F91C"/>
    <w:rsid w:val="02E93579"/>
    <w:rsid w:val="0436FCF2"/>
    <w:rsid w:val="048A0A36"/>
    <w:rsid w:val="066EFACC"/>
    <w:rsid w:val="07AA9889"/>
    <w:rsid w:val="09CB137C"/>
    <w:rsid w:val="0A73D62D"/>
    <w:rsid w:val="0BBF2C93"/>
    <w:rsid w:val="0D6A25F4"/>
    <w:rsid w:val="0D8EA9F5"/>
    <w:rsid w:val="0E62A96B"/>
    <w:rsid w:val="0E9865C7"/>
    <w:rsid w:val="10EA6DFD"/>
    <w:rsid w:val="138DA3EA"/>
    <w:rsid w:val="1395F918"/>
    <w:rsid w:val="13E4C014"/>
    <w:rsid w:val="13FAFED3"/>
    <w:rsid w:val="13FF98B4"/>
    <w:rsid w:val="15051A42"/>
    <w:rsid w:val="159B147C"/>
    <w:rsid w:val="1675E6E2"/>
    <w:rsid w:val="18D6DCE8"/>
    <w:rsid w:val="193FB71C"/>
    <w:rsid w:val="196F5707"/>
    <w:rsid w:val="1A451CBE"/>
    <w:rsid w:val="1A95263E"/>
    <w:rsid w:val="1B88BFB2"/>
    <w:rsid w:val="1B898C69"/>
    <w:rsid w:val="1D078DF3"/>
    <w:rsid w:val="1DBC4E42"/>
    <w:rsid w:val="1E79E406"/>
    <w:rsid w:val="1EB09109"/>
    <w:rsid w:val="2118FFA8"/>
    <w:rsid w:val="21D1419C"/>
    <w:rsid w:val="221CAB1D"/>
    <w:rsid w:val="2311CB89"/>
    <w:rsid w:val="232EECBE"/>
    <w:rsid w:val="26400808"/>
    <w:rsid w:val="270FA43F"/>
    <w:rsid w:val="272C0858"/>
    <w:rsid w:val="288D186C"/>
    <w:rsid w:val="2916895F"/>
    <w:rsid w:val="29348710"/>
    <w:rsid w:val="2AEA27AB"/>
    <w:rsid w:val="2C72A2B5"/>
    <w:rsid w:val="2E4FD2D5"/>
    <w:rsid w:val="2E9452C6"/>
    <w:rsid w:val="2E957B79"/>
    <w:rsid w:val="3034AEA7"/>
    <w:rsid w:val="30426BEA"/>
    <w:rsid w:val="30581A27"/>
    <w:rsid w:val="312F94A7"/>
    <w:rsid w:val="314BB59B"/>
    <w:rsid w:val="332B79FB"/>
    <w:rsid w:val="3343475E"/>
    <w:rsid w:val="34CAA40E"/>
    <w:rsid w:val="35791ED0"/>
    <w:rsid w:val="36625DE3"/>
    <w:rsid w:val="384278F2"/>
    <w:rsid w:val="391F9F0C"/>
    <w:rsid w:val="3A51F939"/>
    <w:rsid w:val="3AD7E84B"/>
    <w:rsid w:val="3BDB3BC8"/>
    <w:rsid w:val="3C9FED7A"/>
    <w:rsid w:val="3ED8B0D8"/>
    <w:rsid w:val="3F82434F"/>
    <w:rsid w:val="3F945148"/>
    <w:rsid w:val="40E4E1A1"/>
    <w:rsid w:val="411C1E50"/>
    <w:rsid w:val="41322F4F"/>
    <w:rsid w:val="41A09F80"/>
    <w:rsid w:val="427B4678"/>
    <w:rsid w:val="43620C2C"/>
    <w:rsid w:val="443F81EA"/>
    <w:rsid w:val="446D2C3E"/>
    <w:rsid w:val="455BD212"/>
    <w:rsid w:val="45E10445"/>
    <w:rsid w:val="4694985B"/>
    <w:rsid w:val="471A3C08"/>
    <w:rsid w:val="47B2A0B0"/>
    <w:rsid w:val="4A739F24"/>
    <w:rsid w:val="4B04269C"/>
    <w:rsid w:val="4B6234C9"/>
    <w:rsid w:val="4B72F5B2"/>
    <w:rsid w:val="4BA3E9FE"/>
    <w:rsid w:val="4BF6CDF2"/>
    <w:rsid w:val="4C04C8F1"/>
    <w:rsid w:val="4CEBE5FB"/>
    <w:rsid w:val="4E208F50"/>
    <w:rsid w:val="4E415F15"/>
    <w:rsid w:val="4E971DD0"/>
    <w:rsid w:val="4EB91F87"/>
    <w:rsid w:val="4EDBD6FD"/>
    <w:rsid w:val="4FC2D12A"/>
    <w:rsid w:val="5086138B"/>
    <w:rsid w:val="5498E404"/>
    <w:rsid w:val="54C38FFE"/>
    <w:rsid w:val="557BFBF0"/>
    <w:rsid w:val="5617BA9F"/>
    <w:rsid w:val="56583AF1"/>
    <w:rsid w:val="565D5AE8"/>
    <w:rsid w:val="56ED801D"/>
    <w:rsid w:val="580BE92E"/>
    <w:rsid w:val="59FD527A"/>
    <w:rsid w:val="5C8E71F3"/>
    <w:rsid w:val="5D910018"/>
    <w:rsid w:val="5E076397"/>
    <w:rsid w:val="5E59EA16"/>
    <w:rsid w:val="6067A581"/>
    <w:rsid w:val="609DFCE9"/>
    <w:rsid w:val="6118DED6"/>
    <w:rsid w:val="6121E39C"/>
    <w:rsid w:val="61C6E610"/>
    <w:rsid w:val="66149F99"/>
    <w:rsid w:val="666B1606"/>
    <w:rsid w:val="6733D193"/>
    <w:rsid w:val="67735335"/>
    <w:rsid w:val="67B5CD02"/>
    <w:rsid w:val="67C09D42"/>
    <w:rsid w:val="682B28A1"/>
    <w:rsid w:val="69732E52"/>
    <w:rsid w:val="6A449D7C"/>
    <w:rsid w:val="6B1C6C0F"/>
    <w:rsid w:val="6CC4AD17"/>
    <w:rsid w:val="6D441B37"/>
    <w:rsid w:val="6D67CCD0"/>
    <w:rsid w:val="6F64EACF"/>
    <w:rsid w:val="6F66BC5F"/>
    <w:rsid w:val="6FBFA8BF"/>
    <w:rsid w:val="705861AF"/>
    <w:rsid w:val="709EEC77"/>
    <w:rsid w:val="71497DB9"/>
    <w:rsid w:val="71983404"/>
    <w:rsid w:val="7238A6C4"/>
    <w:rsid w:val="727B0B1D"/>
    <w:rsid w:val="72835BC6"/>
    <w:rsid w:val="74F81D3E"/>
    <w:rsid w:val="750ACAEF"/>
    <w:rsid w:val="759B731F"/>
    <w:rsid w:val="75D6213A"/>
    <w:rsid w:val="766D74CC"/>
    <w:rsid w:val="76B3E5A3"/>
    <w:rsid w:val="76C07E6A"/>
    <w:rsid w:val="775FE9AD"/>
    <w:rsid w:val="782D7526"/>
    <w:rsid w:val="7AA4075A"/>
    <w:rsid w:val="7B005162"/>
    <w:rsid w:val="7D3C3638"/>
    <w:rsid w:val="7E42D26F"/>
    <w:rsid w:val="7EBF9A58"/>
    <w:rsid w:val="7EE45C8A"/>
    <w:rsid w:val="7EFCEAAB"/>
    <w:rsid w:val="7F70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1D3E"/>
  <w15:chartTrackingRefBased/>
  <w15:docId w15:val="{AD3FB09C-BF0C-4726-A7E5-230674D1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71497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71497DB9"/>
    <w:rPr>
      <w:color w:val="467886"/>
      <w:u w:val="single"/>
    </w:rPr>
  </w:style>
  <w:style w:type="paragraph" w:styleId="Paragrafoelenco">
    <w:name w:val="List Paragraph"/>
    <w:basedOn w:val="Normale"/>
    <w:uiPriority w:val="34"/>
    <w:qFormat/>
    <w:rsid w:val="01ACA9A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0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099E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2FCE"/>
    <w:rPr>
      <w:color w:val="96607D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83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7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maurizi@bovind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.fabbri@bovind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acardi.e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Jessica</dc:creator>
  <cp:keywords/>
  <dc:description/>
  <cp:lastModifiedBy>Diletta Maurizi</cp:lastModifiedBy>
  <cp:revision>9</cp:revision>
  <dcterms:created xsi:type="dcterms:W3CDTF">2026-04-10T13:47:00Z</dcterms:created>
  <dcterms:modified xsi:type="dcterms:W3CDTF">2026-04-13T15:04:00Z</dcterms:modified>
</cp:coreProperties>
</file>