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4815"/>
        <w:gridCol w:w="4698"/>
      </w:tblGrid>
      <w:tr w:rsidR="00A649B3" w:rsidRPr="00570CAB" w14:paraId="6F0FEF99" w14:textId="77777777" w:rsidTr="003B35C3">
        <w:trPr>
          <w:trHeight w:val="3402"/>
        </w:trPr>
        <w:tc>
          <w:tcPr>
            <w:tcW w:w="4815" w:type="dxa"/>
          </w:tcPr>
          <w:p w14:paraId="12F71902" w14:textId="6F1B7AF6" w:rsidR="006A1D62" w:rsidRPr="00570CAB" w:rsidRDefault="006A1D62" w:rsidP="008D2F1A">
            <w:pPr>
              <w:jc w:val="center"/>
              <w:rPr>
                <w:rFonts w:ascii="Arial" w:hAnsi="Arial" w:cs="Arial"/>
                <w:b/>
                <w:sz w:val="21"/>
                <w:szCs w:val="21"/>
              </w:rPr>
            </w:pPr>
            <w:bookmarkStart w:id="0" w:name="_GoBack"/>
            <w:bookmarkEnd w:id="0"/>
            <w:r w:rsidRPr="00570CAB">
              <w:rPr>
                <w:rFonts w:ascii="Arial" w:hAnsi="Arial" w:cs="Arial"/>
                <w:b/>
                <w:sz w:val="21"/>
                <w:szCs w:val="21"/>
              </w:rPr>
              <w:t xml:space="preserve">ACCORDO DI COLLABORAZIONE SCIENTIFICA PER </w:t>
            </w:r>
            <w:r w:rsidR="00914480" w:rsidRPr="00570CAB">
              <w:rPr>
                <w:rFonts w:ascii="Arial" w:hAnsi="Arial" w:cs="Arial"/>
                <w:b/>
                <w:sz w:val="21"/>
                <w:szCs w:val="21"/>
              </w:rPr>
              <w:t>UNA FELLOWSHIP</w:t>
            </w:r>
            <w:r w:rsidRPr="00570CAB">
              <w:rPr>
                <w:rFonts w:ascii="Arial" w:hAnsi="Arial" w:cs="Arial"/>
                <w:b/>
                <w:sz w:val="21"/>
                <w:szCs w:val="21"/>
              </w:rPr>
              <w:t xml:space="preserve"> DI RICERCA E</w:t>
            </w:r>
            <w:r w:rsidR="00F5213D" w:rsidRPr="00570CAB">
              <w:rPr>
                <w:rFonts w:ascii="Arial" w:hAnsi="Arial" w:cs="Arial"/>
                <w:b/>
                <w:sz w:val="21"/>
                <w:szCs w:val="21"/>
              </w:rPr>
              <w:t xml:space="preserve"> </w:t>
            </w:r>
            <w:r w:rsidR="00914480" w:rsidRPr="00570CAB">
              <w:rPr>
                <w:rFonts w:ascii="Arial" w:hAnsi="Arial" w:cs="Arial"/>
                <w:b/>
                <w:sz w:val="21"/>
                <w:szCs w:val="21"/>
              </w:rPr>
              <w:t>ATTIVITA’</w:t>
            </w:r>
            <w:r w:rsidRPr="00570CAB">
              <w:rPr>
                <w:rFonts w:ascii="Arial" w:hAnsi="Arial" w:cs="Arial"/>
                <w:b/>
                <w:sz w:val="21"/>
                <w:szCs w:val="21"/>
              </w:rPr>
              <w:t xml:space="preserve"> CLINICA</w:t>
            </w:r>
          </w:p>
          <w:p w14:paraId="2C87113C" w14:textId="20156431" w:rsidR="006A1D62" w:rsidRPr="00570CAB" w:rsidRDefault="00DD0A93" w:rsidP="008D2F1A">
            <w:pPr>
              <w:jc w:val="center"/>
              <w:rPr>
                <w:rFonts w:ascii="Arial" w:hAnsi="Arial" w:cs="Arial"/>
                <w:sz w:val="21"/>
                <w:szCs w:val="21"/>
              </w:rPr>
            </w:pPr>
            <w:r w:rsidRPr="00570CAB">
              <w:rPr>
                <w:rFonts w:ascii="Arial" w:hAnsi="Arial" w:cs="Arial"/>
                <w:sz w:val="21"/>
                <w:szCs w:val="21"/>
              </w:rPr>
              <w:t>(di seguito denominato “Accordo”)</w:t>
            </w:r>
          </w:p>
          <w:p w14:paraId="54ACE46A" w14:textId="77777777" w:rsidR="00DD0A93" w:rsidRDefault="00DD0A93" w:rsidP="008D2F1A">
            <w:pPr>
              <w:rPr>
                <w:rFonts w:ascii="Arial" w:hAnsi="Arial" w:cs="Arial"/>
                <w:sz w:val="21"/>
                <w:szCs w:val="21"/>
              </w:rPr>
            </w:pPr>
          </w:p>
          <w:p w14:paraId="7643AB10" w14:textId="77777777" w:rsidR="00C3180C" w:rsidRPr="00570CAB" w:rsidRDefault="00C3180C" w:rsidP="008D2F1A">
            <w:pPr>
              <w:rPr>
                <w:rFonts w:ascii="Arial" w:hAnsi="Arial" w:cs="Arial"/>
                <w:sz w:val="21"/>
                <w:szCs w:val="21"/>
              </w:rPr>
            </w:pPr>
          </w:p>
          <w:p w14:paraId="07C3AA80" w14:textId="77777777" w:rsidR="006A1D62" w:rsidRPr="00570CAB" w:rsidRDefault="006A1D62" w:rsidP="008D2F1A">
            <w:pPr>
              <w:pStyle w:val="Corpodeltesto2"/>
              <w:jc w:val="center"/>
              <w:rPr>
                <w:rFonts w:ascii="Arial" w:hAnsi="Arial" w:cs="Arial"/>
                <w:color w:val="auto"/>
                <w:sz w:val="21"/>
                <w:szCs w:val="21"/>
              </w:rPr>
            </w:pPr>
            <w:r w:rsidRPr="00570CAB">
              <w:rPr>
                <w:rFonts w:ascii="Arial" w:hAnsi="Arial" w:cs="Arial"/>
                <w:color w:val="auto"/>
                <w:sz w:val="21"/>
                <w:szCs w:val="21"/>
              </w:rPr>
              <w:t>TRA</w:t>
            </w:r>
          </w:p>
          <w:p w14:paraId="43502FB9" w14:textId="77777777" w:rsidR="00C3180C" w:rsidRPr="00570CAB" w:rsidRDefault="00C3180C" w:rsidP="008D2F1A">
            <w:pPr>
              <w:pStyle w:val="Corpodeltesto2"/>
              <w:rPr>
                <w:rFonts w:ascii="Arial" w:hAnsi="Arial" w:cs="Arial"/>
                <w:color w:val="auto"/>
                <w:sz w:val="21"/>
                <w:szCs w:val="21"/>
              </w:rPr>
            </w:pPr>
          </w:p>
          <w:p w14:paraId="1557F399" w14:textId="77777777" w:rsidR="006A1D62" w:rsidRPr="00570CAB" w:rsidRDefault="006A1D62" w:rsidP="008D2F1A">
            <w:pPr>
              <w:pStyle w:val="Corpodeltesto2"/>
              <w:rPr>
                <w:rFonts w:ascii="Arial" w:hAnsi="Arial" w:cs="Arial"/>
                <w:color w:val="auto"/>
                <w:sz w:val="21"/>
                <w:szCs w:val="21"/>
                <w:shd w:val="clear" w:color="auto" w:fill="FFFFFF"/>
              </w:rPr>
            </w:pPr>
            <w:r w:rsidRPr="00570CAB">
              <w:rPr>
                <w:rFonts w:ascii="Arial" w:hAnsi="Arial" w:cs="Arial"/>
                <w:color w:val="auto"/>
                <w:sz w:val="21"/>
                <w:szCs w:val="21"/>
              </w:rPr>
              <w:t>la Fondazione IRCCS Istituto Neurologico “Carlo Besta”, con sede in Via Celoria n. 11 20133 Milano (Italia), C.F. 01668320151 e P.IVA 04376340156, in persona del Direttore Scientifico Prof. Giuseppe Lauria Pinter, che sottoscrive il presente atto in forza di delega del potere di firma conferita con Deliberazioni del C.d.A. n. V/38 del 1/7/2019 e n. V/82 del 5/11/2019, domiciliato per la carica presso il citato ente, (</w:t>
            </w:r>
            <w:r w:rsidRPr="00570CAB">
              <w:rPr>
                <w:rFonts w:ascii="Arial" w:hAnsi="Arial" w:cs="Arial"/>
                <w:color w:val="auto"/>
                <w:sz w:val="21"/>
                <w:szCs w:val="21"/>
                <w:shd w:val="clear" w:color="auto" w:fill="FFFFFF"/>
              </w:rPr>
              <w:t>di seguito denominata</w:t>
            </w:r>
            <w:r w:rsidRPr="00570CAB">
              <w:rPr>
                <w:rFonts w:ascii="Arial" w:hAnsi="Arial" w:cs="Arial"/>
                <w:color w:val="auto"/>
                <w:sz w:val="21"/>
                <w:szCs w:val="21"/>
              </w:rPr>
              <w:t xml:space="preserve"> “FINCB”)</w:t>
            </w:r>
          </w:p>
          <w:p w14:paraId="6A28EC40" w14:textId="77777777" w:rsidR="006A1D62" w:rsidRDefault="006A1D62" w:rsidP="008D2F1A">
            <w:pPr>
              <w:pStyle w:val="Corpodeltesto2"/>
              <w:rPr>
                <w:rFonts w:ascii="Arial" w:hAnsi="Arial" w:cs="Arial"/>
                <w:color w:val="auto"/>
                <w:sz w:val="21"/>
                <w:szCs w:val="21"/>
                <w:shd w:val="clear" w:color="auto" w:fill="FFFFFF"/>
              </w:rPr>
            </w:pPr>
          </w:p>
          <w:p w14:paraId="1D06835E" w14:textId="77777777" w:rsidR="00C3180C" w:rsidRPr="00570CAB" w:rsidRDefault="00C3180C" w:rsidP="008D2F1A">
            <w:pPr>
              <w:pStyle w:val="Corpodeltesto2"/>
              <w:rPr>
                <w:rFonts w:ascii="Arial" w:hAnsi="Arial" w:cs="Arial"/>
                <w:color w:val="auto"/>
                <w:sz w:val="21"/>
                <w:szCs w:val="21"/>
                <w:shd w:val="clear" w:color="auto" w:fill="FFFFFF"/>
              </w:rPr>
            </w:pPr>
          </w:p>
          <w:p w14:paraId="3EFC51E1" w14:textId="77777777" w:rsidR="006A1D62" w:rsidRPr="00570CAB" w:rsidRDefault="006A1D62" w:rsidP="008D2F1A">
            <w:pPr>
              <w:pStyle w:val="Corpodeltesto2"/>
              <w:jc w:val="center"/>
              <w:rPr>
                <w:rFonts w:ascii="Arial" w:hAnsi="Arial" w:cs="Arial"/>
                <w:color w:val="auto"/>
                <w:sz w:val="21"/>
                <w:szCs w:val="21"/>
              </w:rPr>
            </w:pPr>
            <w:r w:rsidRPr="00570CAB">
              <w:rPr>
                <w:rFonts w:ascii="Arial" w:hAnsi="Arial" w:cs="Arial"/>
                <w:color w:val="auto"/>
                <w:sz w:val="21"/>
                <w:szCs w:val="21"/>
              </w:rPr>
              <w:t>E</w:t>
            </w:r>
          </w:p>
          <w:p w14:paraId="70DDFD87" w14:textId="77777777" w:rsidR="006A1D62" w:rsidRDefault="006A1D62" w:rsidP="008D2F1A">
            <w:pPr>
              <w:pStyle w:val="Corpodeltesto2"/>
              <w:rPr>
                <w:rFonts w:ascii="Arial" w:hAnsi="Arial" w:cs="Arial"/>
                <w:color w:val="auto"/>
                <w:sz w:val="21"/>
                <w:szCs w:val="21"/>
                <w:shd w:val="clear" w:color="auto" w:fill="FFFFFF"/>
              </w:rPr>
            </w:pPr>
          </w:p>
          <w:p w14:paraId="1DEA7F0C" w14:textId="77777777" w:rsidR="00C3180C" w:rsidRPr="00570CAB" w:rsidRDefault="00C3180C" w:rsidP="008D2F1A">
            <w:pPr>
              <w:pStyle w:val="Corpodeltesto2"/>
              <w:rPr>
                <w:rFonts w:ascii="Arial" w:hAnsi="Arial" w:cs="Arial"/>
                <w:color w:val="auto"/>
                <w:sz w:val="21"/>
                <w:szCs w:val="21"/>
                <w:shd w:val="clear" w:color="auto" w:fill="FFFFFF"/>
              </w:rPr>
            </w:pPr>
          </w:p>
          <w:p w14:paraId="0F540740" w14:textId="77777777" w:rsidR="006A1D62" w:rsidRPr="00570CAB" w:rsidRDefault="006A1D62" w:rsidP="008D2F1A">
            <w:pPr>
              <w:pStyle w:val="Corpodeltesto2"/>
              <w:rPr>
                <w:rFonts w:ascii="Arial" w:hAnsi="Arial" w:cs="Arial"/>
                <w:color w:val="auto"/>
                <w:sz w:val="21"/>
                <w:szCs w:val="21"/>
              </w:rPr>
            </w:pPr>
            <w:r w:rsidRPr="00570CAB">
              <w:rPr>
                <w:rFonts w:ascii="Arial" w:hAnsi="Arial" w:cs="Arial"/>
                <w:color w:val="auto"/>
                <w:sz w:val="21"/>
                <w:szCs w:val="21"/>
              </w:rPr>
              <w:t xml:space="preserve">Il Centre Hospitalier Universitaire Vaudois, con sede in Rue du Bugnon n. 21 CH-1011 Lausanne, Vaud (Svizzera), nella persona del </w:t>
            </w:r>
            <w:r w:rsidR="00DD0A93" w:rsidRPr="00570CAB">
              <w:rPr>
                <w:rFonts w:ascii="Arial" w:hAnsi="Arial" w:cs="Arial"/>
                <w:color w:val="auto"/>
                <w:sz w:val="21"/>
                <w:szCs w:val="21"/>
              </w:rPr>
              <w:t>Prof. Renaud Du Pasquier</w:t>
            </w:r>
            <w:r w:rsidRPr="00570CAB">
              <w:rPr>
                <w:rFonts w:ascii="Arial" w:hAnsi="Arial" w:cs="Arial"/>
                <w:color w:val="auto"/>
                <w:sz w:val="21"/>
                <w:szCs w:val="21"/>
              </w:rPr>
              <w:t xml:space="preserve"> (di seguito denominato “CHUV”),</w:t>
            </w:r>
          </w:p>
          <w:p w14:paraId="25A6E89C" w14:textId="77777777" w:rsidR="006A1D62" w:rsidRPr="00570CAB" w:rsidRDefault="006A1D62" w:rsidP="008D2F1A">
            <w:pPr>
              <w:pStyle w:val="Corpodeltesto2"/>
              <w:rPr>
                <w:rFonts w:ascii="Arial" w:hAnsi="Arial" w:cs="Arial"/>
                <w:color w:val="auto"/>
                <w:sz w:val="21"/>
                <w:szCs w:val="21"/>
              </w:rPr>
            </w:pPr>
          </w:p>
          <w:p w14:paraId="0F3671A8" w14:textId="77777777" w:rsidR="006A1D62" w:rsidRPr="00570CAB" w:rsidRDefault="006A1D62" w:rsidP="008D2F1A">
            <w:pPr>
              <w:jc w:val="both"/>
              <w:rPr>
                <w:rFonts w:ascii="Arial" w:hAnsi="Arial" w:cs="Arial"/>
                <w:sz w:val="21"/>
                <w:szCs w:val="21"/>
                <w:lang w:eastAsia="it-IT"/>
              </w:rPr>
            </w:pPr>
            <w:r w:rsidRPr="00570CAB">
              <w:rPr>
                <w:rFonts w:ascii="Arial" w:hAnsi="Arial" w:cs="Arial"/>
                <w:sz w:val="21"/>
                <w:szCs w:val="21"/>
                <w:lang w:eastAsia="it-IT"/>
              </w:rPr>
              <w:t>La FINCB</w:t>
            </w:r>
            <w:r w:rsidRPr="00570CAB">
              <w:rPr>
                <w:rFonts w:ascii="Arial" w:hAnsi="Arial" w:cs="Arial"/>
                <w:i/>
                <w:sz w:val="21"/>
                <w:szCs w:val="21"/>
                <w:lang w:eastAsia="it-IT"/>
              </w:rPr>
              <w:t xml:space="preserve"> </w:t>
            </w:r>
            <w:r w:rsidRPr="00570CAB">
              <w:rPr>
                <w:rFonts w:ascii="Arial" w:hAnsi="Arial" w:cs="Arial"/>
                <w:sz w:val="21"/>
                <w:szCs w:val="21"/>
                <w:lang w:eastAsia="it-IT"/>
              </w:rPr>
              <w:t>ed il CHUV sono altresì definiti singolarmente ''Parte" o congiuntamente "Parti".</w:t>
            </w:r>
          </w:p>
          <w:p w14:paraId="4818B74A" w14:textId="77777777" w:rsidR="00C3180C" w:rsidRDefault="00C3180C" w:rsidP="008D2F1A">
            <w:pPr>
              <w:jc w:val="both"/>
              <w:rPr>
                <w:rFonts w:ascii="Arial" w:hAnsi="Arial" w:cs="Arial"/>
                <w:sz w:val="21"/>
                <w:szCs w:val="21"/>
                <w:lang w:eastAsia="it-IT"/>
              </w:rPr>
            </w:pPr>
          </w:p>
          <w:p w14:paraId="3AF50C1B" w14:textId="77777777" w:rsidR="00163461" w:rsidRPr="00570CAB" w:rsidRDefault="00163461" w:rsidP="008D2F1A">
            <w:pPr>
              <w:jc w:val="both"/>
              <w:rPr>
                <w:rFonts w:ascii="Arial" w:hAnsi="Arial" w:cs="Arial"/>
                <w:sz w:val="21"/>
                <w:szCs w:val="21"/>
                <w:lang w:eastAsia="it-IT"/>
              </w:rPr>
            </w:pPr>
          </w:p>
          <w:p w14:paraId="36B2EA5C" w14:textId="77777777" w:rsidR="006A1D62" w:rsidRPr="00570CAB" w:rsidRDefault="006A1D62" w:rsidP="008D2F1A">
            <w:pPr>
              <w:pStyle w:val="Corpodeltesto2"/>
              <w:spacing w:before="120"/>
              <w:jc w:val="center"/>
              <w:rPr>
                <w:rFonts w:ascii="Arial" w:hAnsi="Arial" w:cs="Arial"/>
                <w:b/>
                <w:color w:val="auto"/>
                <w:sz w:val="21"/>
                <w:szCs w:val="21"/>
              </w:rPr>
            </w:pPr>
            <w:r w:rsidRPr="00570CAB">
              <w:rPr>
                <w:rFonts w:ascii="Arial" w:hAnsi="Arial" w:cs="Arial"/>
                <w:b/>
                <w:color w:val="auto"/>
                <w:sz w:val="21"/>
                <w:szCs w:val="21"/>
              </w:rPr>
              <w:t>Premesso che:</w:t>
            </w:r>
          </w:p>
          <w:p w14:paraId="2728AC55" w14:textId="77777777" w:rsidR="008D2F1A" w:rsidRPr="00570CAB" w:rsidRDefault="008D2F1A" w:rsidP="008D2F1A">
            <w:pPr>
              <w:pStyle w:val="Corpodeltesto2"/>
              <w:rPr>
                <w:rFonts w:ascii="Arial" w:hAnsi="Arial" w:cs="Arial"/>
                <w:color w:val="auto"/>
                <w:sz w:val="21"/>
                <w:szCs w:val="21"/>
              </w:rPr>
            </w:pPr>
          </w:p>
          <w:p w14:paraId="08D5AB55" w14:textId="54921CAB" w:rsidR="006A1D62" w:rsidRPr="00570CAB" w:rsidRDefault="006A1D62" w:rsidP="008D2F1A">
            <w:pPr>
              <w:pStyle w:val="Paragrafoelenco"/>
              <w:numPr>
                <w:ilvl w:val="0"/>
                <w:numId w:val="1"/>
              </w:numPr>
              <w:spacing w:before="120" w:after="100" w:afterAutospacing="1"/>
              <w:ind w:left="284" w:hanging="284"/>
              <w:jc w:val="both"/>
              <w:rPr>
                <w:rFonts w:ascii="Arial" w:hAnsi="Arial" w:cs="Arial"/>
                <w:sz w:val="21"/>
                <w:szCs w:val="21"/>
                <w:shd w:val="clear" w:color="auto" w:fill="FFFFFF"/>
              </w:rPr>
            </w:pPr>
            <w:r w:rsidRPr="00570CAB">
              <w:rPr>
                <w:rFonts w:ascii="Arial" w:hAnsi="Arial" w:cs="Arial"/>
                <w:sz w:val="21"/>
                <w:szCs w:val="21"/>
                <w:shd w:val="clear" w:color="auto" w:fill="FFFFFF"/>
              </w:rPr>
              <w:t>FINCB è un centro di riferimento nazionale ed internazionale nell’ambito delle neuroscienze per l’assistenza e la ricerca clinica e preclinica nelle aree della neurologia, della neuropsichiatria infantile e della neurochirurgia. Obie</w:t>
            </w:r>
            <w:r w:rsidR="00864ECB" w:rsidRPr="00570CAB">
              <w:rPr>
                <w:rFonts w:ascii="Arial" w:hAnsi="Arial" w:cs="Arial"/>
                <w:sz w:val="21"/>
                <w:szCs w:val="21"/>
                <w:shd w:val="clear" w:color="auto" w:fill="FFFFFF"/>
              </w:rPr>
              <w:t>ttivo fondamentale</w:t>
            </w:r>
            <w:r w:rsidRPr="00570CAB">
              <w:rPr>
                <w:rFonts w:ascii="Arial" w:hAnsi="Arial" w:cs="Arial"/>
                <w:sz w:val="21"/>
                <w:szCs w:val="21"/>
                <w:shd w:val="clear" w:color="auto" w:fill="FFFFFF"/>
              </w:rPr>
              <w:t xml:space="preserve"> d</w:t>
            </w:r>
            <w:r w:rsidR="00AF6B30" w:rsidRPr="00570CAB">
              <w:rPr>
                <w:rFonts w:ascii="Arial" w:hAnsi="Arial" w:cs="Arial"/>
                <w:sz w:val="21"/>
                <w:szCs w:val="21"/>
                <w:shd w:val="clear" w:color="auto" w:fill="FFFFFF"/>
              </w:rPr>
              <w:t>ella</w:t>
            </w:r>
            <w:r w:rsidRPr="00570CAB">
              <w:rPr>
                <w:rFonts w:ascii="Arial" w:hAnsi="Arial" w:cs="Arial"/>
                <w:sz w:val="21"/>
                <w:szCs w:val="21"/>
                <w:shd w:val="clear" w:color="auto" w:fill="FFFFFF"/>
              </w:rPr>
              <w:t xml:space="preserve"> FINCB è rispondere al bisogno di salute secondo criteri di qualità, eticità, effic</w:t>
            </w:r>
            <w:r w:rsidR="00EB4396" w:rsidRPr="00570CAB">
              <w:rPr>
                <w:rFonts w:ascii="Arial" w:hAnsi="Arial" w:cs="Arial"/>
                <w:sz w:val="21"/>
                <w:szCs w:val="21"/>
                <w:shd w:val="clear" w:color="auto" w:fill="FFFFFF"/>
              </w:rPr>
              <w:t xml:space="preserve">ienza e innovazione scientifica. </w:t>
            </w:r>
            <w:r w:rsidR="00AF6B30" w:rsidRPr="00570CAB">
              <w:rPr>
                <w:rFonts w:ascii="Arial" w:hAnsi="Arial" w:cs="Arial"/>
                <w:sz w:val="21"/>
                <w:szCs w:val="21"/>
                <w:shd w:val="clear" w:color="auto" w:fill="FFFFFF"/>
              </w:rPr>
              <w:t xml:space="preserve">La </w:t>
            </w:r>
            <w:r w:rsidR="00EB4396" w:rsidRPr="00570CAB">
              <w:rPr>
                <w:rFonts w:ascii="Arial" w:hAnsi="Arial" w:cs="Arial"/>
                <w:sz w:val="21"/>
                <w:szCs w:val="21"/>
                <w:shd w:val="clear" w:color="auto" w:fill="FFFFFF"/>
              </w:rPr>
              <w:t>FINCB</w:t>
            </w:r>
            <w:r w:rsidRPr="00570CAB">
              <w:rPr>
                <w:rFonts w:ascii="Arial" w:hAnsi="Arial" w:cs="Arial"/>
                <w:sz w:val="21"/>
                <w:szCs w:val="21"/>
                <w:shd w:val="clear" w:color="auto" w:fill="FFFFFF"/>
              </w:rPr>
              <w:t xml:space="preserve"> </w:t>
            </w:r>
            <w:r w:rsidR="00EB4396" w:rsidRPr="00570CAB">
              <w:rPr>
                <w:rFonts w:ascii="Arial" w:hAnsi="Arial" w:cs="Arial"/>
                <w:sz w:val="21"/>
                <w:szCs w:val="21"/>
                <w:shd w:val="clear" w:color="auto" w:fill="FFFFFF"/>
              </w:rPr>
              <w:t>ha</w:t>
            </w:r>
            <w:r w:rsidRPr="00570CAB">
              <w:rPr>
                <w:rFonts w:ascii="Arial" w:hAnsi="Arial" w:cs="Arial"/>
                <w:sz w:val="21"/>
                <w:szCs w:val="21"/>
                <w:shd w:val="clear" w:color="auto" w:fill="FFFFFF"/>
              </w:rPr>
              <w:t xml:space="preserve"> come valore di riferimento la centralità della persona. </w:t>
            </w:r>
            <w:r w:rsidR="00AF6B30" w:rsidRPr="00570CAB">
              <w:rPr>
                <w:rFonts w:ascii="Arial" w:hAnsi="Arial" w:cs="Arial"/>
                <w:sz w:val="21"/>
                <w:szCs w:val="21"/>
                <w:shd w:val="clear" w:color="auto" w:fill="FFFFFF"/>
              </w:rPr>
              <w:t xml:space="preserve">La </w:t>
            </w:r>
            <w:r w:rsidRPr="00570CAB">
              <w:rPr>
                <w:rFonts w:ascii="Arial" w:hAnsi="Arial" w:cs="Arial"/>
                <w:sz w:val="21"/>
                <w:szCs w:val="21"/>
                <w:shd w:val="clear" w:color="auto" w:fill="FFFFFF"/>
              </w:rPr>
              <w:t>FINCB è</w:t>
            </w:r>
            <w:r w:rsidR="00AF6B30" w:rsidRPr="00570CAB">
              <w:rPr>
                <w:rFonts w:ascii="Arial" w:hAnsi="Arial" w:cs="Arial"/>
                <w:sz w:val="21"/>
                <w:szCs w:val="21"/>
                <w:shd w:val="clear" w:color="auto" w:fill="FFFFFF"/>
              </w:rPr>
              <w:t xml:space="preserve"> dotata</w:t>
            </w:r>
            <w:r w:rsidRPr="00570CAB">
              <w:rPr>
                <w:rFonts w:ascii="Arial" w:hAnsi="Arial" w:cs="Arial"/>
                <w:sz w:val="21"/>
                <w:szCs w:val="21"/>
                <w:shd w:val="clear" w:color="auto" w:fill="FFFFFF"/>
              </w:rPr>
              <w:t xml:space="preserve"> di Unità specialistiche per terapie avanzate, di tecnologie diagnostiche e neurochirurgiche altamente innovative, di laboratori di ricerca all’avanguardia. </w:t>
            </w:r>
            <w:r w:rsidR="00AF6B30" w:rsidRPr="00570CAB">
              <w:rPr>
                <w:rFonts w:ascii="Arial" w:hAnsi="Arial" w:cs="Arial"/>
                <w:sz w:val="21"/>
                <w:szCs w:val="21"/>
                <w:shd w:val="clear" w:color="auto" w:fill="FFFFFF"/>
              </w:rPr>
              <w:t xml:space="preserve">La </w:t>
            </w:r>
            <w:r w:rsidRPr="00570CAB">
              <w:rPr>
                <w:rFonts w:ascii="Arial" w:hAnsi="Arial" w:cs="Arial"/>
                <w:sz w:val="21"/>
                <w:szCs w:val="21"/>
                <w:shd w:val="clear" w:color="auto" w:fill="FFFFFF"/>
              </w:rPr>
              <w:t>FINCB effettua ricerca clinica e preclinica per migliorare la diagnostica e i trattamenti anche per patologie rare di elevata complessità (ricerca traslazionale), promuove programmi di alta formazione (compresi quelli pre e post lauream) e sviluppa nuove tecniche gestionali per migliorare i processi di assistenza sanita</w:t>
            </w:r>
            <w:r w:rsidR="003F460E" w:rsidRPr="00570CAB">
              <w:rPr>
                <w:rFonts w:ascii="Arial" w:hAnsi="Arial" w:cs="Arial"/>
                <w:sz w:val="21"/>
                <w:szCs w:val="21"/>
                <w:shd w:val="clear" w:color="auto" w:fill="FFFFFF"/>
              </w:rPr>
              <w:t>ria e l’efficacia della ricerca.</w:t>
            </w:r>
          </w:p>
          <w:p w14:paraId="5205521D" w14:textId="0462A524" w:rsidR="00AF6B30" w:rsidRPr="00570CAB" w:rsidRDefault="003F460E" w:rsidP="008D2F1A">
            <w:pPr>
              <w:pStyle w:val="Paragrafoelenco"/>
              <w:numPr>
                <w:ilvl w:val="0"/>
                <w:numId w:val="1"/>
              </w:numPr>
              <w:spacing w:before="120" w:after="100" w:afterAutospacing="1"/>
              <w:ind w:left="284" w:hanging="284"/>
              <w:jc w:val="both"/>
              <w:rPr>
                <w:rFonts w:ascii="Arial" w:hAnsi="Arial" w:cs="Arial"/>
                <w:sz w:val="21"/>
                <w:szCs w:val="21"/>
                <w:shd w:val="clear" w:color="auto" w:fill="FFFFFF"/>
              </w:rPr>
            </w:pPr>
            <w:r w:rsidRPr="00570CAB">
              <w:rPr>
                <w:rFonts w:ascii="Arial" w:hAnsi="Arial" w:cs="Arial"/>
                <w:sz w:val="21"/>
                <w:szCs w:val="21"/>
                <w:shd w:val="clear" w:color="auto" w:fill="FFFFFF"/>
              </w:rPr>
              <w:lastRenderedPageBreak/>
              <w:t>Il CHUV è un centro ospedaliero universitario sito nel cantone di Vaud in Svizzera.</w:t>
            </w:r>
          </w:p>
          <w:p w14:paraId="081AA28A" w14:textId="02D9E779" w:rsidR="006A1D62" w:rsidRPr="00570CAB" w:rsidRDefault="003F460E" w:rsidP="008D2F1A">
            <w:pPr>
              <w:pStyle w:val="Paragrafoelenco"/>
              <w:numPr>
                <w:ilvl w:val="0"/>
                <w:numId w:val="1"/>
              </w:numPr>
              <w:spacing w:before="120" w:after="100" w:afterAutospacing="1"/>
              <w:ind w:left="284" w:hanging="284"/>
              <w:jc w:val="both"/>
              <w:rPr>
                <w:rFonts w:ascii="Arial" w:hAnsi="Arial" w:cs="Arial"/>
                <w:sz w:val="21"/>
                <w:szCs w:val="21"/>
                <w:shd w:val="clear" w:color="auto" w:fill="FFFFFF"/>
              </w:rPr>
            </w:pPr>
            <w:r w:rsidRPr="00570CAB">
              <w:rPr>
                <w:rFonts w:ascii="Arial" w:hAnsi="Arial" w:cs="Arial"/>
                <w:sz w:val="21"/>
                <w:szCs w:val="21"/>
                <w:shd w:val="clear" w:color="auto" w:fill="FFFFFF"/>
              </w:rPr>
              <w:t>L</w:t>
            </w:r>
            <w:r w:rsidR="006A1D62" w:rsidRPr="00570CAB">
              <w:rPr>
                <w:rFonts w:ascii="Arial" w:hAnsi="Arial" w:cs="Arial"/>
                <w:sz w:val="21"/>
                <w:szCs w:val="21"/>
                <w:shd w:val="clear" w:color="auto" w:fill="FFFFFF"/>
              </w:rPr>
              <w:t>e Parti sono interessate a cooperare al progresso della ricerca in campo neurologico, anche attraverso lo scambio di personale e materiale per la progettazione e la definizione di progetti di collaborazione, finalizzati al benessere dei pazienti.</w:t>
            </w:r>
          </w:p>
          <w:p w14:paraId="66ECCAE9" w14:textId="77777777" w:rsidR="003F460E" w:rsidRDefault="003F460E" w:rsidP="008D2F1A">
            <w:pPr>
              <w:pStyle w:val="Corpodeltesto2"/>
              <w:spacing w:before="120"/>
              <w:rPr>
                <w:rFonts w:ascii="Arial" w:hAnsi="Arial" w:cs="Arial"/>
                <w:b/>
                <w:color w:val="auto"/>
                <w:sz w:val="21"/>
                <w:szCs w:val="21"/>
              </w:rPr>
            </w:pPr>
          </w:p>
          <w:p w14:paraId="14065E26" w14:textId="77777777" w:rsidR="00A77E54" w:rsidRPr="00570CAB" w:rsidRDefault="00A77E54" w:rsidP="008D2F1A">
            <w:pPr>
              <w:pStyle w:val="Corpodeltesto2"/>
              <w:spacing w:before="120"/>
              <w:rPr>
                <w:rFonts w:ascii="Arial" w:hAnsi="Arial" w:cs="Arial"/>
                <w:b/>
                <w:color w:val="auto"/>
                <w:sz w:val="21"/>
                <w:szCs w:val="21"/>
              </w:rPr>
            </w:pPr>
          </w:p>
          <w:p w14:paraId="50D42E55" w14:textId="63809D04" w:rsidR="006A1D62" w:rsidRPr="00570CAB" w:rsidRDefault="006A1D62" w:rsidP="008D2F1A">
            <w:pPr>
              <w:pStyle w:val="Corpodeltesto2"/>
              <w:spacing w:before="120"/>
              <w:jc w:val="center"/>
              <w:rPr>
                <w:rFonts w:ascii="Arial" w:hAnsi="Arial" w:cs="Arial"/>
                <w:b/>
                <w:color w:val="auto"/>
                <w:sz w:val="21"/>
                <w:szCs w:val="21"/>
              </w:rPr>
            </w:pPr>
            <w:r w:rsidRPr="00570CAB">
              <w:rPr>
                <w:rFonts w:ascii="Arial" w:hAnsi="Arial" w:cs="Arial"/>
                <w:b/>
                <w:color w:val="auto"/>
                <w:sz w:val="21"/>
                <w:szCs w:val="21"/>
              </w:rPr>
              <w:t>Si conviene quanto segue:</w:t>
            </w:r>
          </w:p>
          <w:p w14:paraId="526C1C8D" w14:textId="77777777" w:rsidR="008D2F1A" w:rsidRPr="00570CAB" w:rsidRDefault="008D2F1A" w:rsidP="008D2F1A">
            <w:pPr>
              <w:jc w:val="both"/>
              <w:rPr>
                <w:rFonts w:ascii="Arial" w:hAnsi="Arial" w:cs="Arial"/>
                <w:sz w:val="21"/>
                <w:szCs w:val="21"/>
              </w:rPr>
            </w:pPr>
          </w:p>
          <w:p w14:paraId="77025449"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1 – Finalità ed oggetto dell’accordo</w:t>
            </w:r>
          </w:p>
          <w:p w14:paraId="2F685EEB" w14:textId="1ABFFB29" w:rsidR="006A1D62" w:rsidRPr="00570CAB" w:rsidRDefault="00CC413E" w:rsidP="008D2F1A">
            <w:pPr>
              <w:autoSpaceDE w:val="0"/>
              <w:autoSpaceDN w:val="0"/>
              <w:adjustRightInd w:val="0"/>
              <w:jc w:val="both"/>
              <w:rPr>
                <w:rFonts w:ascii="Arial" w:hAnsi="Arial" w:cs="Arial"/>
                <w:sz w:val="21"/>
                <w:szCs w:val="21"/>
              </w:rPr>
            </w:pPr>
            <w:r>
              <w:rPr>
                <w:rFonts w:ascii="Arial" w:hAnsi="Arial" w:cs="Arial"/>
                <w:sz w:val="21"/>
                <w:szCs w:val="21"/>
              </w:rPr>
              <w:t>Lo scopo dell’A</w:t>
            </w:r>
            <w:r w:rsidR="006A1D62" w:rsidRPr="00570CAB">
              <w:rPr>
                <w:rFonts w:ascii="Arial" w:hAnsi="Arial" w:cs="Arial"/>
                <w:sz w:val="21"/>
                <w:szCs w:val="21"/>
              </w:rPr>
              <w:t xml:space="preserve">ccordo è stabilire una collaborazione scientifica </w:t>
            </w:r>
            <w:r w:rsidR="00601FA5" w:rsidRPr="00570CAB">
              <w:rPr>
                <w:rFonts w:ascii="Arial" w:hAnsi="Arial" w:cs="Arial"/>
                <w:sz w:val="21"/>
                <w:szCs w:val="21"/>
              </w:rPr>
              <w:t xml:space="preserve">di ricerca e di </w:t>
            </w:r>
            <w:r w:rsidR="006A1D62" w:rsidRPr="00570CAB">
              <w:rPr>
                <w:rFonts w:ascii="Arial" w:hAnsi="Arial" w:cs="Arial"/>
                <w:sz w:val="21"/>
                <w:szCs w:val="21"/>
              </w:rPr>
              <w:t>attività clinica in campo neurologico. A tale scopo:</w:t>
            </w:r>
          </w:p>
          <w:p w14:paraId="520E3483" w14:textId="26DC83CC" w:rsidR="006A1D62" w:rsidRPr="00570CAB" w:rsidRDefault="006A1D62" w:rsidP="008D2F1A">
            <w:pPr>
              <w:pStyle w:val="Paragrafoelenco"/>
              <w:numPr>
                <w:ilvl w:val="0"/>
                <w:numId w:val="1"/>
              </w:numPr>
              <w:autoSpaceDE w:val="0"/>
              <w:autoSpaceDN w:val="0"/>
              <w:adjustRightInd w:val="0"/>
              <w:ind w:left="284" w:hanging="284"/>
              <w:jc w:val="both"/>
              <w:rPr>
                <w:rFonts w:ascii="Arial" w:hAnsi="Arial" w:cs="Arial"/>
                <w:sz w:val="21"/>
                <w:szCs w:val="21"/>
                <w:shd w:val="clear" w:color="auto" w:fill="FFFFFF"/>
              </w:rPr>
            </w:pPr>
            <w:r w:rsidRPr="00570CAB">
              <w:rPr>
                <w:rFonts w:ascii="Arial" w:hAnsi="Arial" w:cs="Arial"/>
                <w:sz w:val="21"/>
                <w:szCs w:val="21"/>
                <w:shd w:val="clear" w:color="auto" w:fill="FFFFFF"/>
              </w:rPr>
              <w:t xml:space="preserve">il Dott. Alex Vicino (di seguito denominato “Consulente”), medico neurologo del Servizio di Neurologia del CHUV, è stato accettato per una </w:t>
            </w:r>
            <w:r w:rsidRPr="003023DF">
              <w:rPr>
                <w:rFonts w:ascii="Arial" w:hAnsi="Arial" w:cs="Arial"/>
                <w:i/>
                <w:sz w:val="21"/>
                <w:szCs w:val="21"/>
                <w:shd w:val="clear" w:color="auto" w:fill="FFFFFF"/>
              </w:rPr>
              <w:t>fellowship</w:t>
            </w:r>
            <w:r w:rsidRPr="003023DF">
              <w:rPr>
                <w:rFonts w:ascii="Arial" w:hAnsi="Arial" w:cs="Arial"/>
                <w:sz w:val="21"/>
                <w:szCs w:val="21"/>
                <w:shd w:val="clear" w:color="auto" w:fill="FFFFFF"/>
              </w:rPr>
              <w:t xml:space="preserve"> di ricerca e clinica presso la FINCB, </w:t>
            </w:r>
            <w:r w:rsidR="00CC413E" w:rsidRPr="003023DF">
              <w:rPr>
                <w:rFonts w:ascii="Arial" w:hAnsi="Arial" w:cs="Arial"/>
                <w:sz w:val="21"/>
                <w:szCs w:val="21"/>
                <w:shd w:val="clear" w:color="auto" w:fill="FFFFFF"/>
              </w:rPr>
              <w:t>dalla data d</w:t>
            </w:r>
            <w:r w:rsidR="00A77E54" w:rsidRPr="003023DF">
              <w:rPr>
                <w:rFonts w:ascii="Arial" w:hAnsi="Arial" w:cs="Arial"/>
                <w:sz w:val="21"/>
                <w:szCs w:val="21"/>
                <w:shd w:val="clear" w:color="auto" w:fill="FFFFFF"/>
              </w:rPr>
              <w:t>i ultima sottoscrizione dell’</w:t>
            </w:r>
            <w:r w:rsidR="00CC413E" w:rsidRPr="003023DF">
              <w:rPr>
                <w:rFonts w:ascii="Arial" w:hAnsi="Arial" w:cs="Arial"/>
                <w:sz w:val="21"/>
                <w:szCs w:val="21"/>
                <w:shd w:val="clear" w:color="auto" w:fill="FFFFFF"/>
              </w:rPr>
              <w:t>Accordo</w:t>
            </w:r>
            <w:r w:rsidRPr="003023DF">
              <w:rPr>
                <w:rFonts w:ascii="Arial" w:hAnsi="Arial" w:cs="Arial"/>
                <w:sz w:val="21"/>
                <w:szCs w:val="21"/>
                <w:shd w:val="clear" w:color="auto" w:fill="FFFFFF"/>
              </w:rPr>
              <w:t xml:space="preserve"> al 30 aprile 2024;</w:t>
            </w:r>
          </w:p>
          <w:p w14:paraId="060168F3" w14:textId="77777777" w:rsidR="006A1D62" w:rsidRPr="00570CAB" w:rsidRDefault="006A1D62" w:rsidP="008D2F1A">
            <w:pPr>
              <w:pStyle w:val="Paragrafoelenco"/>
              <w:numPr>
                <w:ilvl w:val="0"/>
                <w:numId w:val="1"/>
              </w:numPr>
              <w:autoSpaceDE w:val="0"/>
              <w:autoSpaceDN w:val="0"/>
              <w:adjustRightInd w:val="0"/>
              <w:ind w:left="284" w:hanging="284"/>
              <w:jc w:val="both"/>
              <w:rPr>
                <w:rFonts w:ascii="Arial" w:hAnsi="Arial" w:cs="Arial"/>
                <w:sz w:val="21"/>
                <w:szCs w:val="21"/>
                <w:shd w:val="clear" w:color="auto" w:fill="FFFFFF"/>
              </w:rPr>
            </w:pPr>
            <w:r w:rsidRPr="00570CAB">
              <w:rPr>
                <w:rFonts w:ascii="Arial" w:hAnsi="Arial" w:cs="Arial"/>
                <w:sz w:val="21"/>
                <w:szCs w:val="21"/>
                <w:shd w:val="clear" w:color="auto" w:fill="FFFFFF"/>
              </w:rPr>
              <w:t xml:space="preserve">la suddetta </w:t>
            </w:r>
            <w:r w:rsidRPr="00570CAB">
              <w:rPr>
                <w:rFonts w:ascii="Arial" w:hAnsi="Arial" w:cs="Arial"/>
                <w:i/>
                <w:sz w:val="21"/>
                <w:szCs w:val="21"/>
                <w:shd w:val="clear" w:color="auto" w:fill="FFFFFF"/>
              </w:rPr>
              <w:t>fellowship</w:t>
            </w:r>
            <w:r w:rsidRPr="00570CAB">
              <w:rPr>
                <w:rFonts w:ascii="Arial" w:hAnsi="Arial" w:cs="Arial"/>
                <w:sz w:val="21"/>
                <w:szCs w:val="21"/>
                <w:shd w:val="clear" w:color="auto" w:fill="FFFFFF"/>
              </w:rPr>
              <w:t xml:space="preserve"> comprenderà un’attività di ricerca sull’atrofia spino-muscolare e le miopatie ed un’attività clinica in neurofisiologia.</w:t>
            </w:r>
          </w:p>
          <w:p w14:paraId="7F23E034" w14:textId="77777777" w:rsidR="006A1D62" w:rsidRPr="00570CAB" w:rsidRDefault="006A1D62" w:rsidP="008D2F1A">
            <w:pPr>
              <w:autoSpaceDE w:val="0"/>
              <w:autoSpaceDN w:val="0"/>
              <w:adjustRightInd w:val="0"/>
              <w:jc w:val="both"/>
              <w:rPr>
                <w:rFonts w:ascii="Arial" w:hAnsi="Arial" w:cs="Arial"/>
                <w:sz w:val="21"/>
                <w:szCs w:val="21"/>
                <w:lang w:eastAsia="it-IT"/>
              </w:rPr>
            </w:pPr>
          </w:p>
          <w:p w14:paraId="79FCA000" w14:textId="77777777" w:rsidR="00570CAB" w:rsidRDefault="00570CAB" w:rsidP="008D2F1A">
            <w:pPr>
              <w:pStyle w:val="Titolo4"/>
              <w:jc w:val="both"/>
              <w:outlineLvl w:val="3"/>
              <w:rPr>
                <w:rFonts w:ascii="Arial" w:hAnsi="Arial" w:cs="Arial"/>
                <w:b/>
                <w:color w:val="auto"/>
                <w:sz w:val="21"/>
                <w:szCs w:val="21"/>
              </w:rPr>
            </w:pPr>
          </w:p>
          <w:p w14:paraId="5D886C79" w14:textId="77777777" w:rsidR="002B6A44" w:rsidRDefault="002B6A44" w:rsidP="008D2F1A">
            <w:pPr>
              <w:pStyle w:val="Titolo4"/>
              <w:jc w:val="both"/>
              <w:outlineLvl w:val="3"/>
              <w:rPr>
                <w:rFonts w:ascii="Arial" w:hAnsi="Arial" w:cs="Arial"/>
                <w:b/>
                <w:color w:val="auto"/>
                <w:sz w:val="21"/>
                <w:szCs w:val="21"/>
              </w:rPr>
            </w:pPr>
          </w:p>
          <w:p w14:paraId="1E5D385C"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2 - Impegni della FINCB</w:t>
            </w:r>
          </w:p>
          <w:p w14:paraId="7947D27F" w14:textId="0CA28D35"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Per conseguire i fini prefissati dal presente </w:t>
            </w:r>
            <w:r w:rsidR="00F12202" w:rsidRPr="00570CAB">
              <w:rPr>
                <w:rFonts w:ascii="Arial" w:hAnsi="Arial" w:cs="Arial"/>
                <w:sz w:val="21"/>
                <w:szCs w:val="21"/>
              </w:rPr>
              <w:t>A</w:t>
            </w:r>
            <w:r w:rsidRPr="00570CAB">
              <w:rPr>
                <w:rFonts w:ascii="Arial" w:hAnsi="Arial" w:cs="Arial"/>
                <w:sz w:val="21"/>
                <w:szCs w:val="21"/>
              </w:rPr>
              <w:t xml:space="preserve">ccordo, FINCB si impegna a consentire al Consulente l’accesso alle proprie strutture, l’uso delle attrezzature che si rendessero necessarie per lo svolgimento dell’attività didattica e di ricerca, nonché quant’altro fosse ritenuto utile per il raggiungimento dei fini previsti dall’art. 1 del </w:t>
            </w:r>
            <w:r w:rsidR="00501532" w:rsidRPr="00570CAB">
              <w:rPr>
                <w:rFonts w:ascii="Arial" w:hAnsi="Arial" w:cs="Arial"/>
                <w:sz w:val="21"/>
                <w:szCs w:val="21"/>
              </w:rPr>
              <w:t>presente Accordo</w:t>
            </w:r>
            <w:r w:rsidRPr="00570CAB">
              <w:rPr>
                <w:rFonts w:ascii="Arial" w:hAnsi="Arial" w:cs="Arial"/>
                <w:sz w:val="21"/>
                <w:szCs w:val="21"/>
              </w:rPr>
              <w:t>.</w:t>
            </w:r>
          </w:p>
          <w:p w14:paraId="073E62CC" w14:textId="77777777" w:rsidR="008D2F1A" w:rsidRPr="00570CAB" w:rsidRDefault="008D2F1A" w:rsidP="008D2F1A">
            <w:pPr>
              <w:jc w:val="both"/>
              <w:rPr>
                <w:rFonts w:ascii="Arial" w:hAnsi="Arial" w:cs="Arial"/>
                <w:sz w:val="21"/>
                <w:szCs w:val="21"/>
              </w:rPr>
            </w:pPr>
          </w:p>
          <w:p w14:paraId="2435471C" w14:textId="77777777" w:rsidR="006A1D62" w:rsidRPr="00570CAB" w:rsidRDefault="006A1D62" w:rsidP="008D2F1A">
            <w:pPr>
              <w:jc w:val="both"/>
              <w:rPr>
                <w:rFonts w:ascii="Arial" w:hAnsi="Arial" w:cs="Arial"/>
                <w:b/>
                <w:sz w:val="21"/>
                <w:szCs w:val="21"/>
              </w:rPr>
            </w:pPr>
            <w:r w:rsidRPr="00570CAB">
              <w:rPr>
                <w:rFonts w:ascii="Arial" w:hAnsi="Arial" w:cs="Arial"/>
                <w:b/>
                <w:sz w:val="21"/>
                <w:szCs w:val="21"/>
              </w:rPr>
              <w:t>Art. 3 – Doveri e responsabilità del Consulente</w:t>
            </w:r>
          </w:p>
          <w:p w14:paraId="2AF5CD59" w14:textId="38685EE7" w:rsidR="006A1D62" w:rsidRPr="00570CAB" w:rsidRDefault="00F30375" w:rsidP="008D2F1A">
            <w:pPr>
              <w:pStyle w:val="NormaleWeb"/>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 xml:space="preserve">Il </w:t>
            </w:r>
            <w:r w:rsidR="006A1D62" w:rsidRPr="00570CAB">
              <w:rPr>
                <w:rFonts w:ascii="Arial" w:hAnsi="Arial" w:cs="Arial"/>
                <w:sz w:val="21"/>
                <w:szCs w:val="21"/>
                <w:lang w:eastAsia="en-US"/>
              </w:rPr>
              <w:t>CHUV</w:t>
            </w:r>
            <w:r w:rsidRPr="00570CAB">
              <w:rPr>
                <w:rFonts w:ascii="Arial" w:hAnsi="Arial" w:cs="Arial"/>
                <w:sz w:val="21"/>
                <w:szCs w:val="21"/>
                <w:lang w:eastAsia="en-US"/>
              </w:rPr>
              <w:t>,</w:t>
            </w:r>
            <w:r w:rsidR="006A1D62" w:rsidRPr="00570CAB">
              <w:rPr>
                <w:rFonts w:ascii="Arial" w:hAnsi="Arial" w:cs="Arial"/>
                <w:sz w:val="21"/>
                <w:szCs w:val="21"/>
                <w:lang w:eastAsia="en-US"/>
              </w:rPr>
              <w:t xml:space="preserve"> attraverso il Consulente</w:t>
            </w:r>
            <w:r w:rsidRPr="00570CAB">
              <w:rPr>
                <w:rFonts w:ascii="Arial" w:hAnsi="Arial" w:cs="Arial"/>
                <w:sz w:val="21"/>
                <w:szCs w:val="21"/>
                <w:lang w:eastAsia="en-US"/>
              </w:rPr>
              <w:t>,</w:t>
            </w:r>
            <w:r w:rsidR="006A1D62" w:rsidRPr="00570CAB">
              <w:rPr>
                <w:rFonts w:ascii="Arial" w:hAnsi="Arial" w:cs="Arial"/>
                <w:sz w:val="21"/>
                <w:szCs w:val="21"/>
                <w:lang w:eastAsia="en-US"/>
              </w:rPr>
              <w:t xml:space="preserve"> accetta di fornire consulenza e assistenza nei limiti delle proprie competenze nelle attività oggetto della </w:t>
            </w:r>
            <w:r w:rsidR="006A1D62" w:rsidRPr="00570CAB">
              <w:rPr>
                <w:rFonts w:ascii="Arial" w:hAnsi="Arial" w:cs="Arial"/>
                <w:i/>
                <w:sz w:val="21"/>
                <w:szCs w:val="21"/>
                <w:lang w:eastAsia="en-US"/>
              </w:rPr>
              <w:t>fellowship</w:t>
            </w:r>
            <w:r w:rsidR="006A1D62" w:rsidRPr="00570CAB">
              <w:rPr>
                <w:rFonts w:ascii="Arial" w:hAnsi="Arial" w:cs="Arial"/>
                <w:sz w:val="21"/>
                <w:szCs w:val="21"/>
                <w:lang w:eastAsia="en-US"/>
              </w:rPr>
              <w:t xml:space="preserve"> di cui all’art. 1.</w:t>
            </w:r>
          </w:p>
          <w:p w14:paraId="32D39072" w14:textId="77777777" w:rsidR="006A1D62" w:rsidRPr="00570CAB" w:rsidRDefault="006A1D62" w:rsidP="008D2F1A">
            <w:pPr>
              <w:pStyle w:val="NormaleWeb"/>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Il Consulente fornirà la propria consulenza, nel tempo ragionevolmente previsto di norma per una persona in possesso delle capacità e dell’esperienza proprie del Consulente.</w:t>
            </w:r>
          </w:p>
          <w:p w14:paraId="79593955" w14:textId="574F686D" w:rsidR="006A1D62" w:rsidRPr="00570CAB" w:rsidRDefault="00501532" w:rsidP="008D2F1A">
            <w:pPr>
              <w:pStyle w:val="NormaleWeb"/>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In ogni caso, al C</w:t>
            </w:r>
            <w:r w:rsidR="006A1D62" w:rsidRPr="00570CAB">
              <w:rPr>
                <w:rFonts w:ascii="Arial" w:hAnsi="Arial" w:cs="Arial"/>
                <w:sz w:val="21"/>
                <w:szCs w:val="21"/>
                <w:lang w:eastAsia="en-US"/>
              </w:rPr>
              <w:t xml:space="preserve">onsulente non sarà richiesto di svolgere alcuna attività discordante o in conflitto con qualsiasi dovere o obbligazione con il suo impiego presso </w:t>
            </w:r>
            <w:r w:rsidR="001B1C14" w:rsidRPr="00570CAB">
              <w:rPr>
                <w:rFonts w:ascii="Arial" w:hAnsi="Arial" w:cs="Arial"/>
                <w:sz w:val="21"/>
                <w:szCs w:val="21"/>
                <w:lang w:eastAsia="en-US"/>
              </w:rPr>
              <w:t xml:space="preserve">il </w:t>
            </w:r>
            <w:r w:rsidR="006A1D62" w:rsidRPr="00570CAB">
              <w:rPr>
                <w:rFonts w:ascii="Arial" w:hAnsi="Arial" w:cs="Arial"/>
                <w:sz w:val="21"/>
                <w:szCs w:val="21"/>
                <w:lang w:eastAsia="en-US"/>
              </w:rPr>
              <w:t>CHUV.</w:t>
            </w:r>
          </w:p>
          <w:p w14:paraId="6EF95C80" w14:textId="164EE400" w:rsidR="006A1D62" w:rsidRPr="00570CAB" w:rsidRDefault="006A1D62" w:rsidP="008D2F1A">
            <w:pPr>
              <w:pStyle w:val="NormaleWeb"/>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 xml:space="preserve">Il Consulente collaborerà con il personale </w:t>
            </w:r>
            <w:r w:rsidR="001B1C14" w:rsidRPr="00570CAB">
              <w:rPr>
                <w:rFonts w:ascii="Arial" w:hAnsi="Arial" w:cs="Arial"/>
                <w:sz w:val="21"/>
                <w:szCs w:val="21"/>
                <w:lang w:eastAsia="en-US"/>
              </w:rPr>
              <w:t>della</w:t>
            </w:r>
            <w:r w:rsidRPr="00570CAB">
              <w:rPr>
                <w:rFonts w:ascii="Arial" w:hAnsi="Arial" w:cs="Arial"/>
                <w:sz w:val="21"/>
                <w:szCs w:val="21"/>
                <w:lang w:eastAsia="en-US"/>
              </w:rPr>
              <w:t xml:space="preserve"> FINCB e dovrà rispettare i regolamenti, le norme organizzative e di salute e sicurezza sul lavoro vigenti presso</w:t>
            </w:r>
            <w:r w:rsidR="001B1C14" w:rsidRPr="00570CAB">
              <w:rPr>
                <w:rFonts w:ascii="Arial" w:hAnsi="Arial" w:cs="Arial"/>
                <w:sz w:val="21"/>
                <w:szCs w:val="21"/>
                <w:lang w:eastAsia="en-US"/>
              </w:rPr>
              <w:t xml:space="preserve"> la</w:t>
            </w:r>
            <w:r w:rsidRPr="00570CAB">
              <w:rPr>
                <w:rFonts w:ascii="Arial" w:hAnsi="Arial" w:cs="Arial"/>
                <w:sz w:val="21"/>
                <w:szCs w:val="21"/>
                <w:lang w:eastAsia="en-US"/>
              </w:rPr>
              <w:t xml:space="preserve"> FINCB.</w:t>
            </w:r>
          </w:p>
          <w:p w14:paraId="6F5E869E" w14:textId="240F787A" w:rsidR="006A1D62" w:rsidRPr="00570CAB" w:rsidRDefault="001B1C14" w:rsidP="008D2F1A">
            <w:pPr>
              <w:pStyle w:val="NormaleWeb"/>
              <w:spacing w:before="0" w:beforeAutospacing="0" w:after="0" w:afterAutospacing="0"/>
              <w:jc w:val="both"/>
              <w:rPr>
                <w:rFonts w:ascii="Arial" w:hAnsi="Arial" w:cs="Arial"/>
                <w:sz w:val="21"/>
                <w:szCs w:val="21"/>
                <w:bdr w:val="none" w:sz="0" w:space="0" w:color="auto" w:frame="1"/>
              </w:rPr>
            </w:pPr>
            <w:r w:rsidRPr="00570CAB">
              <w:rPr>
                <w:rFonts w:ascii="Arial" w:hAnsi="Arial" w:cs="Arial"/>
                <w:sz w:val="21"/>
                <w:szCs w:val="21"/>
                <w:bdr w:val="none" w:sz="0" w:space="0" w:color="auto" w:frame="1"/>
              </w:rPr>
              <w:lastRenderedPageBreak/>
              <w:t xml:space="preserve">La </w:t>
            </w:r>
            <w:r w:rsidR="006A1D62" w:rsidRPr="00570CAB">
              <w:rPr>
                <w:rFonts w:ascii="Arial" w:hAnsi="Arial" w:cs="Arial"/>
                <w:sz w:val="21"/>
                <w:szCs w:val="21"/>
                <w:bdr w:val="none" w:sz="0" w:space="0" w:color="auto" w:frame="1"/>
              </w:rPr>
              <w:t xml:space="preserve">FINCB dovrà assicurare che il lavoro svolto nell’ambito </w:t>
            </w:r>
            <w:r w:rsidR="007A23F1" w:rsidRPr="00570CAB">
              <w:rPr>
                <w:rFonts w:ascii="Arial" w:hAnsi="Arial" w:cs="Arial"/>
                <w:sz w:val="21"/>
                <w:szCs w:val="21"/>
                <w:bdr w:val="none" w:sz="0" w:space="0" w:color="auto" w:frame="1"/>
              </w:rPr>
              <w:t>del presente Accordo</w:t>
            </w:r>
            <w:r w:rsidR="006A1D62" w:rsidRPr="00570CAB">
              <w:rPr>
                <w:rFonts w:ascii="Arial" w:hAnsi="Arial" w:cs="Arial"/>
                <w:sz w:val="21"/>
                <w:szCs w:val="21"/>
                <w:bdr w:val="none" w:sz="0" w:space="0" w:color="auto" w:frame="1"/>
              </w:rPr>
              <w:t xml:space="preserve"> si svolga in totale conformità alle norme regionali, nazionali ed internazionali, ai regolamenti e linee guida vigenti, inclusi quelli sulle misure di prevenzione e sicurezza, protezione dei dati personali e pari opportunità.</w:t>
            </w:r>
          </w:p>
          <w:p w14:paraId="185F5FCD" w14:textId="77777777" w:rsidR="006A1D62" w:rsidRPr="00570CAB" w:rsidRDefault="006A1D62" w:rsidP="008D2F1A">
            <w:pPr>
              <w:pStyle w:val="NormaleWeb"/>
              <w:spacing w:before="0" w:beforeAutospacing="0" w:after="0" w:afterAutospacing="0"/>
              <w:jc w:val="both"/>
              <w:rPr>
                <w:rFonts w:ascii="Arial" w:hAnsi="Arial" w:cs="Arial"/>
                <w:sz w:val="21"/>
                <w:szCs w:val="21"/>
                <w:highlight w:val="yellow"/>
                <w:bdr w:val="none" w:sz="0" w:space="0" w:color="auto" w:frame="1"/>
              </w:rPr>
            </w:pPr>
          </w:p>
          <w:p w14:paraId="7F60E25B" w14:textId="77777777" w:rsidR="008D2F1A" w:rsidRPr="00570CAB" w:rsidRDefault="008D2F1A" w:rsidP="008D2F1A">
            <w:pPr>
              <w:pStyle w:val="NormaleWeb"/>
              <w:spacing w:before="0" w:beforeAutospacing="0" w:after="0" w:afterAutospacing="0"/>
              <w:jc w:val="both"/>
              <w:rPr>
                <w:rFonts w:ascii="Arial" w:hAnsi="Arial" w:cs="Arial"/>
                <w:sz w:val="21"/>
                <w:szCs w:val="21"/>
                <w:highlight w:val="yellow"/>
                <w:bdr w:val="none" w:sz="0" w:space="0" w:color="auto" w:frame="1"/>
              </w:rPr>
            </w:pPr>
          </w:p>
          <w:p w14:paraId="50D24394" w14:textId="77777777" w:rsidR="00570CAB" w:rsidRDefault="00570CAB" w:rsidP="008D2F1A">
            <w:pPr>
              <w:jc w:val="both"/>
              <w:rPr>
                <w:rFonts w:ascii="Arial" w:hAnsi="Arial" w:cs="Arial"/>
                <w:b/>
                <w:sz w:val="21"/>
                <w:szCs w:val="21"/>
              </w:rPr>
            </w:pPr>
          </w:p>
          <w:p w14:paraId="2D776520" w14:textId="77777777" w:rsidR="00570CAB" w:rsidRDefault="00570CAB" w:rsidP="008D2F1A">
            <w:pPr>
              <w:jc w:val="both"/>
              <w:rPr>
                <w:rFonts w:ascii="Arial" w:hAnsi="Arial" w:cs="Arial"/>
                <w:b/>
                <w:sz w:val="21"/>
                <w:szCs w:val="21"/>
              </w:rPr>
            </w:pPr>
          </w:p>
          <w:p w14:paraId="57191D3A" w14:textId="77777777" w:rsidR="00A77E54" w:rsidRDefault="00A77E54" w:rsidP="008D2F1A">
            <w:pPr>
              <w:jc w:val="both"/>
              <w:rPr>
                <w:rFonts w:ascii="Arial" w:hAnsi="Arial" w:cs="Arial"/>
                <w:b/>
                <w:sz w:val="21"/>
                <w:szCs w:val="21"/>
              </w:rPr>
            </w:pPr>
          </w:p>
          <w:p w14:paraId="1DEAED74" w14:textId="77777777" w:rsidR="006A1D62" w:rsidRPr="00570CAB" w:rsidRDefault="006A1D62" w:rsidP="008D2F1A">
            <w:pPr>
              <w:jc w:val="both"/>
              <w:rPr>
                <w:rFonts w:ascii="Arial" w:hAnsi="Arial" w:cs="Arial"/>
                <w:b/>
                <w:sz w:val="21"/>
                <w:szCs w:val="21"/>
              </w:rPr>
            </w:pPr>
            <w:r w:rsidRPr="00570CAB">
              <w:rPr>
                <w:rFonts w:ascii="Arial" w:hAnsi="Arial" w:cs="Arial"/>
                <w:b/>
                <w:sz w:val="21"/>
                <w:szCs w:val="21"/>
              </w:rPr>
              <w:t>Art. 4 – Oneri economici</w:t>
            </w:r>
          </w:p>
          <w:p w14:paraId="58A43489" w14:textId="2E87D105"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La </w:t>
            </w:r>
            <w:r w:rsidRPr="00570CAB">
              <w:rPr>
                <w:rFonts w:ascii="Arial" w:hAnsi="Arial" w:cs="Arial"/>
                <w:i/>
                <w:sz w:val="21"/>
                <w:szCs w:val="21"/>
              </w:rPr>
              <w:t>fellowship</w:t>
            </w:r>
            <w:r w:rsidRPr="00570CAB">
              <w:rPr>
                <w:rFonts w:ascii="Arial" w:hAnsi="Arial" w:cs="Arial"/>
                <w:sz w:val="21"/>
                <w:szCs w:val="21"/>
              </w:rPr>
              <w:t xml:space="preserve"> oggetto del presente Accordo è senza oneri per </w:t>
            </w:r>
            <w:r w:rsidR="001B1C14" w:rsidRPr="00570CAB">
              <w:rPr>
                <w:rFonts w:ascii="Arial" w:hAnsi="Arial" w:cs="Arial"/>
                <w:sz w:val="21"/>
                <w:szCs w:val="21"/>
              </w:rPr>
              <w:t xml:space="preserve">la </w:t>
            </w:r>
            <w:r w:rsidRPr="00570CAB">
              <w:rPr>
                <w:rFonts w:ascii="Arial" w:hAnsi="Arial" w:cs="Arial"/>
                <w:sz w:val="21"/>
                <w:szCs w:val="21"/>
              </w:rPr>
              <w:t xml:space="preserve">FINCB. Gli oneri economici della </w:t>
            </w:r>
            <w:r w:rsidRPr="00570CAB">
              <w:rPr>
                <w:rFonts w:ascii="Arial" w:hAnsi="Arial" w:cs="Arial"/>
                <w:i/>
                <w:sz w:val="21"/>
                <w:szCs w:val="21"/>
              </w:rPr>
              <w:t>fellowship</w:t>
            </w:r>
            <w:r w:rsidRPr="00570CAB">
              <w:rPr>
                <w:rFonts w:ascii="Arial" w:hAnsi="Arial" w:cs="Arial"/>
                <w:sz w:val="21"/>
                <w:szCs w:val="21"/>
              </w:rPr>
              <w:t xml:space="preserve"> saranno finanziati da:</w:t>
            </w:r>
          </w:p>
          <w:p w14:paraId="2E804ADB" w14:textId="77777777" w:rsidR="006A1D62" w:rsidRPr="00570CAB" w:rsidRDefault="006A1D62" w:rsidP="008D2F1A">
            <w:pPr>
              <w:pStyle w:val="Paragrafoelenco"/>
              <w:numPr>
                <w:ilvl w:val="0"/>
                <w:numId w:val="1"/>
              </w:numPr>
              <w:autoSpaceDE w:val="0"/>
              <w:autoSpaceDN w:val="0"/>
              <w:adjustRightInd w:val="0"/>
              <w:ind w:left="284" w:hanging="284"/>
              <w:jc w:val="both"/>
              <w:rPr>
                <w:rFonts w:ascii="Arial" w:hAnsi="Arial" w:cs="Arial"/>
                <w:sz w:val="21"/>
                <w:szCs w:val="21"/>
                <w:shd w:val="clear" w:color="auto" w:fill="FFFFFF"/>
              </w:rPr>
            </w:pPr>
            <w:r w:rsidRPr="00570CAB">
              <w:rPr>
                <w:rFonts w:ascii="Arial" w:hAnsi="Arial" w:cs="Arial"/>
                <w:i/>
                <w:sz w:val="21"/>
                <w:szCs w:val="21"/>
                <w:shd w:val="clear" w:color="auto" w:fill="FFFFFF"/>
              </w:rPr>
              <w:t>Fond de perfectionnement</w:t>
            </w:r>
            <w:r w:rsidRPr="00570CAB">
              <w:rPr>
                <w:rFonts w:ascii="Arial" w:hAnsi="Arial" w:cs="Arial"/>
                <w:sz w:val="21"/>
                <w:szCs w:val="21"/>
                <w:shd w:val="clear" w:color="auto" w:fill="FFFFFF"/>
              </w:rPr>
              <w:t xml:space="preserve"> del CHUV equivalente a 48.000,00 CHF, che sarà versato direttamente al Consulente in 12 rate mensili da giugno 2022 a maggio 2023;</w:t>
            </w:r>
          </w:p>
          <w:p w14:paraId="0AC47A4B" w14:textId="77777777" w:rsidR="006A1D62" w:rsidRPr="003023DF" w:rsidRDefault="006A1D62" w:rsidP="008D2F1A">
            <w:pPr>
              <w:pStyle w:val="Paragrafoelenco"/>
              <w:numPr>
                <w:ilvl w:val="0"/>
                <w:numId w:val="1"/>
              </w:numPr>
              <w:ind w:left="284" w:hanging="284"/>
              <w:jc w:val="both"/>
              <w:rPr>
                <w:rFonts w:ascii="Arial" w:hAnsi="Arial" w:cs="Arial"/>
                <w:sz w:val="21"/>
                <w:szCs w:val="21"/>
                <w:lang w:val="fr-CH"/>
              </w:rPr>
            </w:pPr>
            <w:r w:rsidRPr="00FF0D13">
              <w:rPr>
                <w:rFonts w:ascii="Arial" w:hAnsi="Arial" w:cs="Arial"/>
                <w:sz w:val="21"/>
                <w:szCs w:val="21"/>
                <w:lang w:val="fr-CH"/>
              </w:rPr>
              <w:t xml:space="preserve">Finanziamento privato della </w:t>
            </w:r>
            <w:r w:rsidRPr="00FF0D13">
              <w:rPr>
                <w:rFonts w:ascii="Arial" w:hAnsi="Arial" w:cs="Arial"/>
                <w:i/>
                <w:sz w:val="21"/>
                <w:szCs w:val="21"/>
                <w:lang w:val="fr-CH"/>
              </w:rPr>
              <w:t xml:space="preserve">Fondation Suisse pour la Recherche sur les Maladies </w:t>
            </w:r>
            <w:r w:rsidRPr="003023DF">
              <w:rPr>
                <w:rFonts w:ascii="Arial" w:hAnsi="Arial" w:cs="Arial"/>
                <w:i/>
                <w:sz w:val="21"/>
                <w:szCs w:val="21"/>
                <w:lang w:val="fr-CH"/>
              </w:rPr>
              <w:t>Musculaires</w:t>
            </w:r>
            <w:r w:rsidRPr="003023DF">
              <w:rPr>
                <w:rFonts w:ascii="Arial" w:hAnsi="Arial" w:cs="Arial"/>
                <w:sz w:val="21"/>
                <w:szCs w:val="21"/>
                <w:lang w:val="fr-CH"/>
              </w:rPr>
              <w:t xml:space="preserve"> di 20.000,00 CHF;</w:t>
            </w:r>
          </w:p>
          <w:p w14:paraId="2E9454B5" w14:textId="77777777" w:rsidR="006A1D62" w:rsidRPr="003023DF" w:rsidRDefault="006A1D62" w:rsidP="008D2F1A">
            <w:pPr>
              <w:pStyle w:val="Paragrafoelenco"/>
              <w:numPr>
                <w:ilvl w:val="0"/>
                <w:numId w:val="1"/>
              </w:numPr>
              <w:ind w:left="284" w:hanging="284"/>
              <w:jc w:val="both"/>
              <w:rPr>
                <w:rFonts w:ascii="Arial" w:hAnsi="Arial" w:cs="Arial"/>
                <w:sz w:val="21"/>
                <w:szCs w:val="21"/>
              </w:rPr>
            </w:pPr>
            <w:r w:rsidRPr="003023DF">
              <w:rPr>
                <w:rFonts w:ascii="Arial" w:hAnsi="Arial" w:cs="Arial"/>
                <w:sz w:val="21"/>
                <w:szCs w:val="21"/>
              </w:rPr>
              <w:t xml:space="preserve">Borsa della </w:t>
            </w:r>
            <w:r w:rsidRPr="003023DF">
              <w:rPr>
                <w:rFonts w:ascii="Arial" w:hAnsi="Arial" w:cs="Arial"/>
                <w:i/>
                <w:sz w:val="21"/>
                <w:szCs w:val="21"/>
              </w:rPr>
              <w:t>Fondation SICPA</w:t>
            </w:r>
            <w:r w:rsidRPr="003023DF">
              <w:rPr>
                <w:rFonts w:ascii="Arial" w:hAnsi="Arial" w:cs="Arial"/>
                <w:sz w:val="21"/>
                <w:szCs w:val="21"/>
              </w:rPr>
              <w:t xml:space="preserve"> di 20.000,00 CHF;</w:t>
            </w:r>
          </w:p>
          <w:p w14:paraId="0B8265D8" w14:textId="77777777" w:rsidR="006A1D62" w:rsidRPr="003023DF" w:rsidRDefault="006A1D62" w:rsidP="008D2F1A">
            <w:pPr>
              <w:pStyle w:val="Paragrafoelenco"/>
              <w:numPr>
                <w:ilvl w:val="0"/>
                <w:numId w:val="1"/>
              </w:numPr>
              <w:ind w:left="284" w:hanging="284"/>
              <w:jc w:val="both"/>
              <w:rPr>
                <w:rFonts w:ascii="Arial" w:hAnsi="Arial" w:cs="Arial"/>
                <w:sz w:val="21"/>
                <w:szCs w:val="21"/>
              </w:rPr>
            </w:pPr>
            <w:r w:rsidRPr="003023DF">
              <w:rPr>
                <w:rFonts w:ascii="Arial" w:hAnsi="Arial" w:cs="Arial"/>
                <w:sz w:val="21"/>
                <w:szCs w:val="21"/>
              </w:rPr>
              <w:t xml:space="preserve">Borsa della </w:t>
            </w:r>
            <w:r w:rsidRPr="003023DF">
              <w:rPr>
                <w:rFonts w:ascii="Arial" w:hAnsi="Arial" w:cs="Arial"/>
                <w:i/>
                <w:sz w:val="21"/>
                <w:szCs w:val="21"/>
              </w:rPr>
              <w:t>Fondation Professeur Placide Nicod</w:t>
            </w:r>
            <w:r w:rsidRPr="003023DF">
              <w:rPr>
                <w:rFonts w:ascii="Arial" w:hAnsi="Arial" w:cs="Arial"/>
                <w:sz w:val="21"/>
                <w:szCs w:val="21"/>
              </w:rPr>
              <w:t>, in corso di valutazione. Sarà onere del Consulente comunicare a FINCB l’importo che gli sarà accordato con la suddetta borsa.</w:t>
            </w:r>
          </w:p>
          <w:p w14:paraId="2489CAE4" w14:textId="77777777" w:rsidR="006A1D62" w:rsidRPr="00570CAB" w:rsidRDefault="006A1D62" w:rsidP="008D2F1A">
            <w:pPr>
              <w:jc w:val="both"/>
              <w:rPr>
                <w:rFonts w:ascii="Arial" w:hAnsi="Arial" w:cs="Arial"/>
                <w:sz w:val="21"/>
                <w:szCs w:val="21"/>
              </w:rPr>
            </w:pPr>
          </w:p>
          <w:p w14:paraId="209F8BBD" w14:textId="77777777" w:rsidR="007851E1" w:rsidRPr="00570CAB" w:rsidRDefault="007851E1" w:rsidP="008D2F1A">
            <w:pPr>
              <w:jc w:val="both"/>
              <w:rPr>
                <w:rFonts w:ascii="Arial" w:hAnsi="Arial" w:cs="Arial"/>
                <w:sz w:val="21"/>
                <w:szCs w:val="21"/>
              </w:rPr>
            </w:pPr>
          </w:p>
          <w:p w14:paraId="553941E0"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5 – Gestione della Proprietà intellettuale dei risultati scientifici</w:t>
            </w:r>
          </w:p>
          <w:p w14:paraId="00C9CE19" w14:textId="3562BB71" w:rsidR="00421C8A" w:rsidRPr="00FF0D13" w:rsidRDefault="00421C8A" w:rsidP="00421C8A">
            <w:pPr>
              <w:jc w:val="both"/>
              <w:rPr>
                <w:rFonts w:ascii="Arial" w:hAnsi="Arial" w:cs="Arial"/>
                <w:sz w:val="21"/>
                <w:szCs w:val="21"/>
              </w:rPr>
            </w:pPr>
            <w:r w:rsidRPr="00570CAB">
              <w:rPr>
                <w:rFonts w:ascii="Arial" w:hAnsi="Arial" w:cs="Arial"/>
                <w:sz w:val="21"/>
                <w:szCs w:val="21"/>
              </w:rPr>
              <w:t>Per “Risultato”</w:t>
            </w:r>
            <w:r w:rsidRPr="00FF0D13">
              <w:rPr>
                <w:rFonts w:ascii="Arial" w:hAnsi="Arial" w:cs="Arial"/>
                <w:sz w:val="21"/>
                <w:szCs w:val="21"/>
              </w:rPr>
              <w:t xml:space="preserve"> s’intende, ai sensi del presente Accordo, tutte le informazioni, know-how, risultati, invenzioni, software e altre proprietà intellettuali individuate o messe in pratica per la prima volta o trascritte nell'ambito della collaborazione oggetto del presente Accordo.</w:t>
            </w:r>
          </w:p>
          <w:p w14:paraId="139C602E" w14:textId="3D1AFC41" w:rsidR="0062122B" w:rsidRPr="00FF0D13" w:rsidRDefault="00421C8A" w:rsidP="0062122B">
            <w:pPr>
              <w:jc w:val="both"/>
              <w:rPr>
                <w:rFonts w:ascii="Arial" w:hAnsi="Arial" w:cs="Arial"/>
                <w:sz w:val="21"/>
                <w:szCs w:val="21"/>
              </w:rPr>
            </w:pPr>
            <w:r w:rsidRPr="00FF0D13">
              <w:rPr>
                <w:rFonts w:ascii="Arial" w:hAnsi="Arial" w:cs="Arial"/>
                <w:sz w:val="21"/>
                <w:szCs w:val="21"/>
              </w:rPr>
              <w:t xml:space="preserve">Il presente Accordo non pregiudica la </w:t>
            </w:r>
            <w:r w:rsidR="00EE7ED2" w:rsidRPr="00FF0D13">
              <w:rPr>
                <w:rFonts w:ascii="Arial" w:hAnsi="Arial" w:cs="Arial"/>
                <w:sz w:val="21"/>
                <w:szCs w:val="21"/>
              </w:rPr>
              <w:t>titolarità</w:t>
            </w:r>
            <w:r w:rsidRPr="00FF0D13">
              <w:rPr>
                <w:rFonts w:ascii="Arial" w:hAnsi="Arial" w:cs="Arial"/>
                <w:sz w:val="21"/>
                <w:szCs w:val="21"/>
              </w:rPr>
              <w:t xml:space="preserve"> della proprietà intellettuale esistente o di qualsiasi altra tecnologia, design, lavoro, invenzione, software, dati, tecnica, know-how o materiali che non siano Risultati. La proprietà intellettuale di questi elementi rimarrà di proprietà della Parte che li porta al progetto (o dei suoi licenzianti). Nessuna licenza per l'uso della proprietà intellettuale è concessa o implicita nel presente Accordo, ad eccezione dei diritti espressamente concessi nel presente Accordo.</w:t>
            </w:r>
          </w:p>
          <w:p w14:paraId="10A11F4C" w14:textId="1ACE3221" w:rsidR="006A1D62" w:rsidRPr="00570CAB" w:rsidRDefault="006A1D62" w:rsidP="0062122B">
            <w:pPr>
              <w:jc w:val="both"/>
              <w:rPr>
                <w:rFonts w:ascii="Arial" w:hAnsi="Arial" w:cs="Arial"/>
                <w:color w:val="202124"/>
                <w:sz w:val="21"/>
                <w:szCs w:val="21"/>
              </w:rPr>
            </w:pPr>
            <w:r w:rsidRPr="00570CAB">
              <w:rPr>
                <w:rFonts w:ascii="Arial" w:hAnsi="Arial" w:cs="Arial"/>
                <w:sz w:val="21"/>
                <w:szCs w:val="21"/>
              </w:rPr>
              <w:t>Nell'ipotesi in cui lo svolgimento delle attività di collaborazione di cui all'art.</w:t>
            </w:r>
            <w:r w:rsidR="00E33173" w:rsidRPr="00570CAB">
              <w:rPr>
                <w:rFonts w:ascii="Arial" w:hAnsi="Arial" w:cs="Arial"/>
                <w:sz w:val="21"/>
                <w:szCs w:val="21"/>
              </w:rPr>
              <w:t xml:space="preserve"> 1 porti a R</w:t>
            </w:r>
            <w:r w:rsidRPr="00570CAB">
              <w:rPr>
                <w:rFonts w:ascii="Arial" w:hAnsi="Arial" w:cs="Arial"/>
                <w:sz w:val="21"/>
                <w:szCs w:val="21"/>
              </w:rPr>
              <w:t xml:space="preserve">isultati, il regime sarà quello della comproprietà, salvo che si possa stabilire una diversa ripartizione della Titolarità sulla base di un'accertata </w:t>
            </w:r>
            <w:r w:rsidR="00E266F2" w:rsidRPr="00570CAB">
              <w:rPr>
                <w:rFonts w:ascii="Arial" w:hAnsi="Arial" w:cs="Arial"/>
                <w:sz w:val="21"/>
                <w:szCs w:val="21"/>
              </w:rPr>
              <w:t>differenza</w:t>
            </w:r>
            <w:r w:rsidRPr="00570CAB">
              <w:rPr>
                <w:rFonts w:ascii="Arial" w:hAnsi="Arial" w:cs="Arial"/>
                <w:sz w:val="21"/>
                <w:szCs w:val="21"/>
              </w:rPr>
              <w:t xml:space="preserve"> dell'importanza del contributo prestato da cia</w:t>
            </w:r>
            <w:r w:rsidR="00960571" w:rsidRPr="00570CAB">
              <w:rPr>
                <w:rFonts w:ascii="Arial" w:hAnsi="Arial" w:cs="Arial"/>
                <w:sz w:val="21"/>
                <w:szCs w:val="21"/>
              </w:rPr>
              <w:t>scuna Parte al conseguimento dei Risultati</w:t>
            </w:r>
            <w:r w:rsidRPr="00570CAB">
              <w:rPr>
                <w:rFonts w:ascii="Arial" w:hAnsi="Arial" w:cs="Arial"/>
                <w:sz w:val="21"/>
                <w:szCs w:val="21"/>
              </w:rPr>
              <w:t xml:space="preserve">, il </w:t>
            </w:r>
            <w:r w:rsidRPr="00570CAB">
              <w:rPr>
                <w:rFonts w:ascii="Arial" w:hAnsi="Arial" w:cs="Arial"/>
                <w:sz w:val="21"/>
                <w:szCs w:val="21"/>
              </w:rPr>
              <w:lastRenderedPageBreak/>
              <w:t xml:space="preserve">tutto nel rispetto ed in attuazione della normativa prevista dal </w:t>
            </w:r>
            <w:r w:rsidR="00960571" w:rsidRPr="00570CAB">
              <w:rPr>
                <w:rFonts w:ascii="Arial" w:hAnsi="Arial" w:cs="Arial"/>
                <w:sz w:val="21"/>
                <w:szCs w:val="21"/>
              </w:rPr>
              <w:t>diritto applicabile</w:t>
            </w:r>
            <w:r w:rsidRPr="00570CAB">
              <w:rPr>
                <w:rFonts w:ascii="Arial" w:hAnsi="Arial" w:cs="Arial"/>
                <w:sz w:val="21"/>
                <w:szCs w:val="21"/>
              </w:rPr>
              <w:t>.</w:t>
            </w:r>
          </w:p>
          <w:p w14:paraId="103A4FD3" w14:textId="4D7716AA" w:rsidR="006A1D62" w:rsidRPr="003023DF" w:rsidRDefault="006A1D62" w:rsidP="008D2F1A">
            <w:pPr>
              <w:pStyle w:val="NormaleWeb"/>
              <w:spacing w:before="0" w:beforeAutospacing="0" w:after="0" w:afterAutospacing="0"/>
              <w:ind w:right="-1"/>
              <w:jc w:val="both"/>
              <w:rPr>
                <w:rFonts w:ascii="Arial" w:hAnsi="Arial" w:cs="Arial"/>
                <w:sz w:val="21"/>
                <w:szCs w:val="21"/>
                <w:lang w:eastAsia="en-US"/>
              </w:rPr>
            </w:pPr>
            <w:r w:rsidRPr="00570CAB">
              <w:rPr>
                <w:rFonts w:ascii="Arial" w:hAnsi="Arial" w:cs="Arial"/>
                <w:sz w:val="21"/>
                <w:szCs w:val="21"/>
                <w:lang w:eastAsia="en-US"/>
              </w:rPr>
              <w:t>Fatti salvi i diritti morali e patrimoniali degli autori/inventori, i diritti</w:t>
            </w:r>
            <w:r w:rsidR="001E691E" w:rsidRPr="00570CAB">
              <w:rPr>
                <w:rFonts w:ascii="Arial" w:hAnsi="Arial" w:cs="Arial"/>
                <w:sz w:val="21"/>
                <w:szCs w:val="21"/>
                <w:lang w:eastAsia="en-US"/>
              </w:rPr>
              <w:t xml:space="preserve"> di proprietà dei R</w:t>
            </w:r>
            <w:r w:rsidRPr="00570CAB">
              <w:rPr>
                <w:rFonts w:ascii="Arial" w:hAnsi="Arial" w:cs="Arial"/>
                <w:sz w:val="21"/>
                <w:szCs w:val="21"/>
                <w:lang w:eastAsia="en-US"/>
              </w:rPr>
              <w:t>isultati dell’attività intellettuale e ricerca aventi rilevanza economica, nonché i relativi diritti allo sfruttamento economico, saranno regolati da specifici accordi</w:t>
            </w:r>
            <w:r w:rsidR="0074503B" w:rsidRPr="00570CAB">
              <w:rPr>
                <w:rFonts w:ascii="Arial" w:hAnsi="Arial" w:cs="Arial"/>
                <w:sz w:val="21"/>
                <w:szCs w:val="21"/>
                <w:lang w:eastAsia="en-US"/>
              </w:rPr>
              <w:t xml:space="preserve"> </w:t>
            </w:r>
            <w:r w:rsidR="0074503B" w:rsidRPr="003023DF">
              <w:rPr>
                <w:rFonts w:ascii="Arial" w:hAnsi="Arial" w:cs="Arial"/>
                <w:sz w:val="21"/>
                <w:szCs w:val="21"/>
                <w:lang w:eastAsia="en-US"/>
              </w:rPr>
              <w:t>negoziati in buona fede</w:t>
            </w:r>
            <w:r w:rsidRPr="003023DF">
              <w:rPr>
                <w:rFonts w:ascii="Arial" w:hAnsi="Arial" w:cs="Arial"/>
                <w:sz w:val="21"/>
                <w:szCs w:val="21"/>
                <w:lang w:eastAsia="en-US"/>
              </w:rPr>
              <w:t xml:space="preserve"> tra le Parti.</w:t>
            </w:r>
          </w:p>
          <w:p w14:paraId="6E0DF087" w14:textId="76DF35AF" w:rsidR="00FF3EDD" w:rsidRPr="00570CAB" w:rsidRDefault="006A1D62" w:rsidP="008D2F1A">
            <w:pPr>
              <w:pStyle w:val="NormaleWeb"/>
              <w:spacing w:before="0" w:beforeAutospacing="0" w:after="0" w:afterAutospacing="0"/>
              <w:ind w:right="-1"/>
              <w:jc w:val="both"/>
              <w:rPr>
                <w:rFonts w:ascii="Arial" w:hAnsi="Arial" w:cs="Arial"/>
                <w:sz w:val="21"/>
                <w:szCs w:val="21"/>
                <w:lang w:eastAsia="en-US"/>
              </w:rPr>
            </w:pPr>
            <w:r w:rsidRPr="003023DF">
              <w:rPr>
                <w:rFonts w:ascii="Arial" w:hAnsi="Arial" w:cs="Arial"/>
                <w:sz w:val="21"/>
                <w:szCs w:val="21"/>
                <w:lang w:eastAsia="en-US"/>
              </w:rPr>
              <w:t xml:space="preserve">Relativamente alle </w:t>
            </w:r>
            <w:r w:rsidR="00FD0E44" w:rsidRPr="003023DF">
              <w:rPr>
                <w:rFonts w:ascii="Arial" w:hAnsi="Arial" w:cs="Arial"/>
                <w:sz w:val="21"/>
                <w:szCs w:val="21"/>
                <w:lang w:eastAsia="en-US"/>
              </w:rPr>
              <w:t>pubblicazioni, nell'ipotesi di R</w:t>
            </w:r>
            <w:r w:rsidRPr="003023DF">
              <w:rPr>
                <w:rFonts w:ascii="Arial" w:hAnsi="Arial" w:cs="Arial"/>
                <w:sz w:val="21"/>
                <w:szCs w:val="21"/>
                <w:lang w:eastAsia="en-US"/>
              </w:rPr>
              <w:t>isultati realizzati congiuntamente,</w:t>
            </w:r>
            <w:r w:rsidR="003B7DB2" w:rsidRPr="003023DF">
              <w:rPr>
                <w:rFonts w:ascii="Arial" w:hAnsi="Arial" w:cs="Arial"/>
                <w:sz w:val="21"/>
                <w:szCs w:val="21"/>
                <w:lang w:eastAsia="en-US"/>
              </w:rPr>
              <w:t xml:space="preserve"> in piena ed effettiva collaborazione,</w:t>
            </w:r>
            <w:r w:rsidRPr="003023DF">
              <w:rPr>
                <w:rFonts w:ascii="Arial" w:hAnsi="Arial" w:cs="Arial"/>
                <w:sz w:val="21"/>
                <w:szCs w:val="21"/>
                <w:lang w:eastAsia="en-US"/>
              </w:rPr>
              <w:t xml:space="preserve"> costituiti da contributi delle Parti omogenei ed oggettivamente</w:t>
            </w:r>
            <w:r w:rsidRPr="00570CAB">
              <w:rPr>
                <w:rFonts w:ascii="Arial" w:hAnsi="Arial" w:cs="Arial"/>
                <w:sz w:val="21"/>
                <w:szCs w:val="21"/>
                <w:lang w:eastAsia="en-US"/>
              </w:rPr>
              <w:t xml:space="preserve"> non distinguibili, le Parti si impegnano ad effettuare congiuntamente le pubblicazioni e a riportare gli autori che hanno contribuito al lavoro in conformità alle leggi applicabili nazionali e internazionali.</w:t>
            </w:r>
          </w:p>
          <w:p w14:paraId="27D17031" w14:textId="65374A01" w:rsidR="00FF3EDD" w:rsidRPr="00570CAB" w:rsidRDefault="00FF3EDD" w:rsidP="008D2F1A">
            <w:pPr>
              <w:pStyle w:val="NormaleWeb"/>
              <w:spacing w:before="0" w:beforeAutospacing="0" w:after="0" w:afterAutospacing="0"/>
              <w:ind w:right="-1"/>
              <w:jc w:val="both"/>
              <w:rPr>
                <w:rFonts w:ascii="Arial" w:hAnsi="Arial" w:cs="Arial"/>
                <w:sz w:val="21"/>
                <w:szCs w:val="21"/>
                <w:lang w:eastAsia="en-US"/>
              </w:rPr>
            </w:pPr>
            <w:r w:rsidRPr="00570CAB">
              <w:rPr>
                <w:rFonts w:ascii="Arial" w:hAnsi="Arial" w:cs="Arial"/>
                <w:sz w:val="21"/>
                <w:szCs w:val="21"/>
                <w:lang w:eastAsia="en-US"/>
              </w:rPr>
              <w:t>Prima della pubblicazione dei Risultati, la Parte che desidera pubblicare deve presentare il manoscritto di pubblicazione all'altra Parte per la revisione e il commento trenta (30) giorni di calendario prima dell'invio previsto per la pubblicazione. L'altra Parte, entro quindici (15) giorni di calendario dal ricevimento del manoscritto di pubblicazione, ha il diritto di richiedere che le sue Informazioni Riservate siano rimosse dalla pubblicazione. L'assenza di obiezioni entro il termine di quindici (15) giorni di calendario sarà considerata approvazione della pubblicazione. Le Parti si impegnano a promuovere la libertà accademica, l'etica e l'integrità e qualsiasi obiezione che sollevi</w:t>
            </w:r>
            <w:r w:rsidR="00D00F73">
              <w:rPr>
                <w:rFonts w:ascii="Arial" w:hAnsi="Arial" w:cs="Arial"/>
                <w:sz w:val="21"/>
                <w:szCs w:val="21"/>
                <w:lang w:eastAsia="en-US"/>
              </w:rPr>
              <w:t>no</w:t>
            </w:r>
            <w:r w:rsidRPr="00570CAB">
              <w:rPr>
                <w:rFonts w:ascii="Arial" w:hAnsi="Arial" w:cs="Arial"/>
                <w:sz w:val="21"/>
                <w:szCs w:val="21"/>
                <w:lang w:eastAsia="en-US"/>
              </w:rPr>
              <w:t xml:space="preserve"> sarà informata e guidata da questo impegno.</w:t>
            </w:r>
          </w:p>
          <w:p w14:paraId="48E2DB20" w14:textId="598FDD71" w:rsidR="006A1D62" w:rsidRPr="003023DF" w:rsidRDefault="006A1D62" w:rsidP="008D2F1A">
            <w:pPr>
              <w:pStyle w:val="NormaleWeb"/>
              <w:spacing w:before="0" w:beforeAutospacing="0" w:after="0" w:afterAutospacing="0"/>
              <w:ind w:right="-1"/>
              <w:jc w:val="both"/>
              <w:rPr>
                <w:rFonts w:ascii="Arial" w:hAnsi="Arial" w:cs="Arial"/>
                <w:sz w:val="21"/>
                <w:szCs w:val="21"/>
                <w:lang w:eastAsia="en-US"/>
              </w:rPr>
            </w:pPr>
            <w:r w:rsidRPr="00570CAB">
              <w:rPr>
                <w:rFonts w:ascii="Arial" w:hAnsi="Arial" w:cs="Arial"/>
                <w:sz w:val="21"/>
                <w:szCs w:val="21"/>
                <w:lang w:eastAsia="en-US"/>
              </w:rPr>
              <w:t xml:space="preserve">Nel caso la pubblicazione comprometta la tutela brevettuale dei risultati inventivi o altro diritto di proprietà industriale e intellettuale, i dati oggetto delle ricerche e degli studi nell’ambito del presente Accordo avranno carattere della riservatezza </w:t>
            </w:r>
            <w:r w:rsidRPr="003023DF">
              <w:rPr>
                <w:rFonts w:ascii="Arial" w:hAnsi="Arial" w:cs="Arial"/>
                <w:sz w:val="21"/>
                <w:szCs w:val="21"/>
                <w:lang w:eastAsia="en-US"/>
              </w:rPr>
              <w:t>e potranno essere divulgati e utilizzati da ciascuna Parte solo previo assenso scritto dell’altra Parte</w:t>
            </w:r>
            <w:r w:rsidR="00747414" w:rsidRPr="003023DF">
              <w:rPr>
                <w:rFonts w:ascii="Arial" w:hAnsi="Arial" w:cs="Arial"/>
                <w:sz w:val="21"/>
                <w:szCs w:val="21"/>
                <w:lang w:eastAsia="en-US"/>
              </w:rPr>
              <w:t>, nelle modalità che verranno concordate in specifici accordi che stabiliranno i tempi, i modi e i limiti della suddetta pubblicazione.</w:t>
            </w:r>
          </w:p>
          <w:p w14:paraId="41FD4240" w14:textId="52B0DF77" w:rsidR="006A1D62" w:rsidRPr="003023DF" w:rsidRDefault="00440B99" w:rsidP="00E43EE5">
            <w:pPr>
              <w:pStyle w:val="NormaleWeb"/>
              <w:spacing w:before="0" w:beforeAutospacing="0" w:after="0" w:afterAutospacing="0"/>
              <w:ind w:right="-1"/>
              <w:jc w:val="both"/>
              <w:rPr>
                <w:rFonts w:ascii="Arial" w:hAnsi="Arial" w:cs="Arial"/>
                <w:sz w:val="21"/>
                <w:szCs w:val="21"/>
                <w:lang w:eastAsia="en-US"/>
              </w:rPr>
            </w:pPr>
            <w:r w:rsidRPr="003023DF">
              <w:rPr>
                <w:rFonts w:ascii="Arial" w:hAnsi="Arial" w:cs="Arial"/>
                <w:sz w:val="21"/>
                <w:szCs w:val="21"/>
                <w:lang w:eastAsia="en-US"/>
              </w:rPr>
              <w:t>Nell'ipotesi di R</w:t>
            </w:r>
            <w:r w:rsidR="006A1D62" w:rsidRPr="003023DF">
              <w:rPr>
                <w:rFonts w:ascii="Arial" w:hAnsi="Arial" w:cs="Arial"/>
                <w:sz w:val="21"/>
                <w:szCs w:val="21"/>
                <w:lang w:eastAsia="en-US"/>
              </w:rPr>
              <w:t>isultati realizzati e costituiti da contributi autonomi e separabili delle Parti, ancorché organizzabili in forma unitaria,</w:t>
            </w:r>
            <w:r w:rsidR="008139CF" w:rsidRPr="003023DF">
              <w:rPr>
                <w:rFonts w:ascii="Arial" w:hAnsi="Arial" w:cs="Arial"/>
                <w:sz w:val="21"/>
                <w:szCs w:val="21"/>
                <w:lang w:eastAsia="en-US"/>
              </w:rPr>
              <w:t xml:space="preserve"> </w:t>
            </w:r>
            <w:r w:rsidR="00E43EE5" w:rsidRPr="003023DF">
              <w:rPr>
                <w:rFonts w:ascii="Arial" w:hAnsi="Arial" w:cs="Arial"/>
                <w:sz w:val="21"/>
                <w:szCs w:val="21"/>
                <w:lang w:eastAsia="en-US"/>
              </w:rPr>
              <w:t xml:space="preserve">e nella misura in cui questi risultati non contengono </w:t>
            </w:r>
            <w:r w:rsidR="0073055C" w:rsidRPr="003023DF">
              <w:rPr>
                <w:rFonts w:ascii="Arial" w:hAnsi="Arial" w:cs="Arial"/>
                <w:sz w:val="21"/>
                <w:szCs w:val="21"/>
                <w:lang w:eastAsia="en-US"/>
              </w:rPr>
              <w:t>Informazioni R</w:t>
            </w:r>
            <w:r w:rsidR="00E43EE5" w:rsidRPr="003023DF">
              <w:rPr>
                <w:rFonts w:ascii="Arial" w:hAnsi="Arial" w:cs="Arial"/>
                <w:sz w:val="21"/>
                <w:szCs w:val="21"/>
                <w:lang w:eastAsia="en-US"/>
              </w:rPr>
              <w:t xml:space="preserve">iservate, </w:t>
            </w:r>
            <w:r w:rsidR="006A1D62" w:rsidRPr="003023DF">
              <w:rPr>
                <w:rFonts w:ascii="Arial" w:hAnsi="Arial" w:cs="Arial"/>
                <w:sz w:val="21"/>
                <w:szCs w:val="21"/>
                <w:lang w:eastAsia="en-US"/>
              </w:rPr>
              <w:t>ogni Parte potrà autonomamente pubblicare e/o</w:t>
            </w:r>
            <w:r w:rsidR="00E43EE5" w:rsidRPr="003023DF">
              <w:rPr>
                <w:rFonts w:ascii="Arial" w:hAnsi="Arial" w:cs="Arial"/>
                <w:sz w:val="21"/>
                <w:szCs w:val="21"/>
                <w:lang w:eastAsia="en-US"/>
              </w:rPr>
              <w:t xml:space="preserve"> rendere noti i R</w:t>
            </w:r>
            <w:r w:rsidR="006A1D62" w:rsidRPr="003023DF">
              <w:rPr>
                <w:rFonts w:ascii="Arial" w:hAnsi="Arial" w:cs="Arial"/>
                <w:sz w:val="21"/>
                <w:szCs w:val="21"/>
                <w:lang w:eastAsia="en-US"/>
              </w:rPr>
              <w:t>isultati dei propri studi, ricerche e prove sperimentali, riconoscendo espressamente il contributo dell'altra Parte e dandone oppo</w:t>
            </w:r>
            <w:r w:rsidR="00E43EE5" w:rsidRPr="003023DF">
              <w:rPr>
                <w:rFonts w:ascii="Arial" w:hAnsi="Arial" w:cs="Arial"/>
                <w:sz w:val="21"/>
                <w:szCs w:val="21"/>
                <w:lang w:eastAsia="en-US"/>
              </w:rPr>
              <w:t>rtuna comunicazione anticipata.</w:t>
            </w:r>
            <w:r w:rsidR="005134A4" w:rsidRPr="003023DF">
              <w:rPr>
                <w:rFonts w:ascii="Arial" w:hAnsi="Arial" w:cs="Arial"/>
                <w:sz w:val="21"/>
                <w:szCs w:val="21"/>
                <w:lang w:eastAsia="en-US"/>
              </w:rPr>
              <w:t xml:space="preserve"> Tuttavia, se tali pubblicazioni contengono dati ed informazioni resi noti da un autore agli altri in via confidenziale, la Parte interessata deve chiedere preventiva autorizzazione scritta alla Parte svelante e ha l’obbligo di citare nelle eventuali pubblicazioni gli autori in conformità alle leggi applicabili nazionali ed internazionali.</w:t>
            </w:r>
          </w:p>
          <w:p w14:paraId="2BE3731C" w14:textId="77777777" w:rsidR="006A1D62" w:rsidRPr="00570CAB" w:rsidRDefault="006A1D62" w:rsidP="008D2F1A">
            <w:pPr>
              <w:rPr>
                <w:rFonts w:ascii="Arial" w:hAnsi="Arial" w:cs="Arial"/>
                <w:sz w:val="21"/>
                <w:szCs w:val="21"/>
              </w:rPr>
            </w:pPr>
          </w:p>
          <w:p w14:paraId="70580FCC" w14:textId="77777777" w:rsidR="00C0281C" w:rsidRDefault="00C0281C" w:rsidP="008D2F1A">
            <w:pPr>
              <w:pStyle w:val="Titolo4"/>
              <w:jc w:val="both"/>
              <w:outlineLvl w:val="3"/>
              <w:rPr>
                <w:rFonts w:ascii="Arial" w:hAnsi="Arial" w:cs="Arial"/>
                <w:b/>
                <w:color w:val="auto"/>
                <w:sz w:val="21"/>
                <w:szCs w:val="21"/>
              </w:rPr>
            </w:pPr>
          </w:p>
          <w:p w14:paraId="7D630A67" w14:textId="77777777" w:rsidR="00C0281C" w:rsidRDefault="00C0281C" w:rsidP="008D2F1A">
            <w:pPr>
              <w:pStyle w:val="Titolo4"/>
              <w:jc w:val="both"/>
              <w:outlineLvl w:val="3"/>
              <w:rPr>
                <w:rFonts w:ascii="Arial" w:hAnsi="Arial" w:cs="Arial"/>
                <w:b/>
                <w:color w:val="auto"/>
                <w:sz w:val="21"/>
                <w:szCs w:val="21"/>
              </w:rPr>
            </w:pPr>
          </w:p>
          <w:p w14:paraId="5B931704" w14:textId="77777777" w:rsidR="00C0281C" w:rsidRDefault="00C0281C" w:rsidP="008D2F1A">
            <w:pPr>
              <w:pStyle w:val="Titolo4"/>
              <w:jc w:val="both"/>
              <w:outlineLvl w:val="3"/>
              <w:rPr>
                <w:rFonts w:ascii="Arial" w:hAnsi="Arial" w:cs="Arial"/>
                <w:b/>
                <w:color w:val="auto"/>
                <w:sz w:val="21"/>
                <w:szCs w:val="21"/>
              </w:rPr>
            </w:pPr>
          </w:p>
          <w:p w14:paraId="34E6C933" w14:textId="77777777" w:rsidR="00C0281C" w:rsidRDefault="00C0281C" w:rsidP="008D2F1A">
            <w:pPr>
              <w:pStyle w:val="Titolo4"/>
              <w:jc w:val="both"/>
              <w:outlineLvl w:val="3"/>
              <w:rPr>
                <w:rFonts w:ascii="Arial" w:hAnsi="Arial" w:cs="Arial"/>
                <w:b/>
                <w:color w:val="auto"/>
                <w:sz w:val="21"/>
                <w:szCs w:val="21"/>
              </w:rPr>
            </w:pPr>
          </w:p>
          <w:p w14:paraId="14C16DB7" w14:textId="77777777" w:rsidR="00C0281C" w:rsidRDefault="00C0281C" w:rsidP="008D2F1A">
            <w:pPr>
              <w:pStyle w:val="Titolo4"/>
              <w:jc w:val="both"/>
              <w:outlineLvl w:val="3"/>
              <w:rPr>
                <w:rFonts w:ascii="Arial" w:hAnsi="Arial" w:cs="Arial"/>
                <w:b/>
                <w:color w:val="auto"/>
                <w:sz w:val="21"/>
                <w:szCs w:val="21"/>
              </w:rPr>
            </w:pPr>
          </w:p>
          <w:p w14:paraId="5B9AC432" w14:textId="77777777" w:rsidR="00C0281C" w:rsidRDefault="00C0281C" w:rsidP="008D2F1A">
            <w:pPr>
              <w:pStyle w:val="Titolo4"/>
              <w:jc w:val="both"/>
              <w:outlineLvl w:val="3"/>
              <w:rPr>
                <w:rFonts w:ascii="Arial" w:hAnsi="Arial" w:cs="Arial"/>
                <w:b/>
                <w:color w:val="auto"/>
                <w:sz w:val="21"/>
                <w:szCs w:val="21"/>
              </w:rPr>
            </w:pPr>
          </w:p>
          <w:p w14:paraId="5B658D47" w14:textId="77777777" w:rsidR="00C0281C" w:rsidRDefault="00C0281C" w:rsidP="008D2F1A">
            <w:pPr>
              <w:pStyle w:val="Titolo4"/>
              <w:jc w:val="both"/>
              <w:outlineLvl w:val="3"/>
              <w:rPr>
                <w:rFonts w:ascii="Arial" w:hAnsi="Arial" w:cs="Arial"/>
                <w:b/>
                <w:color w:val="auto"/>
                <w:sz w:val="21"/>
                <w:szCs w:val="21"/>
              </w:rPr>
            </w:pPr>
          </w:p>
          <w:p w14:paraId="4FC3B530"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6 – Riservatezza e tutela dei dati personali</w:t>
            </w:r>
          </w:p>
          <w:p w14:paraId="23C2BFFE" w14:textId="3B0F5841" w:rsidR="00DE26E4" w:rsidRPr="00570CAB" w:rsidRDefault="005767FC" w:rsidP="008D2F1A">
            <w:pPr>
              <w:pStyle w:val="xmsonormal"/>
              <w:shd w:val="clear" w:color="auto" w:fill="FFFFFF"/>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 xml:space="preserve">Le Parti si impegnano a mantenere riservate, sia durante l'esecuzione del presente Accordo che dopo la sua risoluzione, le informazioni di qualsiasi tipo a cui possono avere accesso nel contesto dell'esecuzione </w:t>
            </w:r>
            <w:r w:rsidR="000275F5" w:rsidRPr="00570CAB">
              <w:rPr>
                <w:rFonts w:ascii="Arial" w:hAnsi="Arial" w:cs="Arial"/>
                <w:sz w:val="21"/>
                <w:szCs w:val="21"/>
                <w:lang w:eastAsia="en-US"/>
              </w:rPr>
              <w:t>dell’Accordo</w:t>
            </w:r>
            <w:r w:rsidRPr="00570CAB">
              <w:rPr>
                <w:rFonts w:ascii="Arial" w:hAnsi="Arial" w:cs="Arial"/>
                <w:sz w:val="21"/>
                <w:szCs w:val="21"/>
                <w:lang w:eastAsia="en-US"/>
              </w:rPr>
              <w:t xml:space="preserve"> e presentate come riservate dalla Parte che l</w:t>
            </w:r>
            <w:r w:rsidR="000275F5" w:rsidRPr="00570CAB">
              <w:rPr>
                <w:rFonts w:ascii="Arial" w:hAnsi="Arial" w:cs="Arial"/>
                <w:sz w:val="21"/>
                <w:szCs w:val="21"/>
                <w:lang w:eastAsia="en-US"/>
              </w:rPr>
              <w:t>e divulga (di seguito</w:t>
            </w:r>
            <w:r w:rsidR="00A37E15" w:rsidRPr="00570CAB">
              <w:rPr>
                <w:rFonts w:ascii="Arial" w:hAnsi="Arial" w:cs="Arial"/>
                <w:sz w:val="21"/>
                <w:szCs w:val="21"/>
                <w:lang w:eastAsia="en-US"/>
              </w:rPr>
              <w:t xml:space="preserve"> denominate come "Informazioni </w:t>
            </w:r>
            <w:r w:rsidR="000275F5" w:rsidRPr="00570CAB">
              <w:rPr>
                <w:rFonts w:ascii="Arial" w:hAnsi="Arial" w:cs="Arial"/>
                <w:sz w:val="21"/>
                <w:szCs w:val="21"/>
                <w:lang w:eastAsia="en-US"/>
              </w:rPr>
              <w:t>R</w:t>
            </w:r>
            <w:r w:rsidR="00A37E15" w:rsidRPr="00570CAB">
              <w:rPr>
                <w:rFonts w:ascii="Arial" w:hAnsi="Arial" w:cs="Arial"/>
                <w:sz w:val="21"/>
                <w:szCs w:val="21"/>
                <w:lang w:eastAsia="en-US"/>
              </w:rPr>
              <w:t>i</w:t>
            </w:r>
            <w:r w:rsidRPr="00570CAB">
              <w:rPr>
                <w:rFonts w:ascii="Arial" w:hAnsi="Arial" w:cs="Arial"/>
                <w:sz w:val="21"/>
                <w:szCs w:val="21"/>
                <w:lang w:eastAsia="en-US"/>
              </w:rPr>
              <w:t>servate"). Le Parti si impegnano altresì a garantire il rigoroso rispetto di tale obbligo da parte del proprio personale e degli eventuali subappaltatori.</w:t>
            </w:r>
          </w:p>
          <w:p w14:paraId="5CF9687C" w14:textId="5A16EADC" w:rsidR="005767FC" w:rsidRPr="00570CAB" w:rsidRDefault="00220E01" w:rsidP="008D2F1A">
            <w:pPr>
              <w:pStyle w:val="xmsonormal"/>
              <w:shd w:val="clear" w:color="auto" w:fill="FFFFFF"/>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Gli obblighi di cui sopra non si applicano alle Informazioni Riservate che:</w:t>
            </w:r>
          </w:p>
          <w:p w14:paraId="014C25C7" w14:textId="6E9E2FF0" w:rsidR="00DE26E4" w:rsidRPr="00570CAB" w:rsidRDefault="000C1973" w:rsidP="000C1973">
            <w:pPr>
              <w:pStyle w:val="Paragrafoelenco"/>
              <w:numPr>
                <w:ilvl w:val="0"/>
                <w:numId w:val="2"/>
              </w:numPr>
              <w:ind w:left="317" w:hanging="283"/>
              <w:jc w:val="both"/>
              <w:rPr>
                <w:rFonts w:ascii="Arial" w:hAnsi="Arial" w:cs="Arial"/>
                <w:sz w:val="21"/>
                <w:szCs w:val="21"/>
              </w:rPr>
            </w:pPr>
            <w:r w:rsidRPr="00570CAB">
              <w:rPr>
                <w:rFonts w:ascii="Arial" w:hAnsi="Arial" w:cs="Arial"/>
                <w:sz w:val="21"/>
                <w:szCs w:val="21"/>
              </w:rPr>
              <w:t>erano di pubblico dominio (o erano pubblicamente disponibili) al momento della trasmissione alla Parte ricevente; o</w:t>
            </w:r>
          </w:p>
          <w:p w14:paraId="5F717AD2" w14:textId="57A9DE6F" w:rsidR="00804EE7" w:rsidRPr="00570CAB" w:rsidRDefault="00804EE7" w:rsidP="00804EE7">
            <w:pPr>
              <w:pStyle w:val="Paragrafoelenco"/>
              <w:numPr>
                <w:ilvl w:val="0"/>
                <w:numId w:val="2"/>
              </w:numPr>
              <w:ind w:left="317" w:hanging="283"/>
              <w:jc w:val="both"/>
              <w:rPr>
                <w:rFonts w:ascii="Arial" w:hAnsi="Arial" w:cs="Arial"/>
                <w:sz w:val="21"/>
                <w:szCs w:val="21"/>
              </w:rPr>
            </w:pPr>
            <w:r w:rsidRPr="00570CAB">
              <w:rPr>
                <w:rFonts w:ascii="Arial" w:hAnsi="Arial" w:cs="Arial"/>
                <w:sz w:val="21"/>
                <w:szCs w:val="21"/>
              </w:rPr>
              <w:t>sono divenute successivamente di pubblico dominio (o sono divenute disponibili al pubblico) per motivi diversi da un'azione od omissione imputabile alla Parte ricevente; o</w:t>
            </w:r>
          </w:p>
          <w:p w14:paraId="1F81C2A0" w14:textId="33A8E482" w:rsidR="00804EE7" w:rsidRPr="00570CAB" w:rsidRDefault="00804EE7" w:rsidP="00804EE7">
            <w:pPr>
              <w:pStyle w:val="Paragrafoelenco"/>
              <w:numPr>
                <w:ilvl w:val="0"/>
                <w:numId w:val="2"/>
              </w:numPr>
              <w:ind w:left="317" w:hanging="283"/>
              <w:jc w:val="both"/>
              <w:rPr>
                <w:rFonts w:ascii="Arial" w:hAnsi="Arial" w:cs="Arial"/>
                <w:sz w:val="21"/>
                <w:szCs w:val="21"/>
              </w:rPr>
            </w:pPr>
            <w:r w:rsidRPr="00570CAB">
              <w:rPr>
                <w:rFonts w:ascii="Arial" w:hAnsi="Arial" w:cs="Arial"/>
                <w:sz w:val="21"/>
                <w:szCs w:val="21"/>
              </w:rPr>
              <w:t>erano già in possesso della Parte ricevente, a condizione che, da un lato, non fossero soggette ad alcuna limitazione alla loro divulgazione al momento della loro trasmissione alla Parte ricevente e che, dall'altro, tale possesso precedente possa essere provato da documenti scritti; o</w:t>
            </w:r>
          </w:p>
          <w:p w14:paraId="50144306" w14:textId="0EF82EA3" w:rsidR="00804EE7" w:rsidRPr="00570CAB" w:rsidRDefault="00804EE7" w:rsidP="00804EE7">
            <w:pPr>
              <w:pStyle w:val="Paragrafoelenco"/>
              <w:numPr>
                <w:ilvl w:val="0"/>
                <w:numId w:val="2"/>
              </w:numPr>
              <w:ind w:left="317" w:hanging="283"/>
              <w:jc w:val="both"/>
              <w:rPr>
                <w:rFonts w:ascii="Arial" w:hAnsi="Arial" w:cs="Arial"/>
                <w:sz w:val="21"/>
                <w:szCs w:val="21"/>
              </w:rPr>
            </w:pPr>
            <w:r w:rsidRPr="00570CAB">
              <w:rPr>
                <w:rFonts w:ascii="Arial" w:hAnsi="Arial" w:cs="Arial"/>
                <w:sz w:val="21"/>
                <w:szCs w:val="21"/>
              </w:rPr>
              <w:t>sono state ottenute in buona fede dalla Parte ricevente da un terzo senza obbligo di riservatezza nei confronti della Parte</w:t>
            </w:r>
            <w:r w:rsidR="0054525D" w:rsidRPr="00570CAB">
              <w:rPr>
                <w:rFonts w:ascii="Arial" w:hAnsi="Arial" w:cs="Arial"/>
                <w:sz w:val="21"/>
                <w:szCs w:val="21"/>
              </w:rPr>
              <w:t xml:space="preserve"> che le ha trasmesse</w:t>
            </w:r>
            <w:r w:rsidRPr="00570CAB">
              <w:rPr>
                <w:rFonts w:ascii="Arial" w:hAnsi="Arial" w:cs="Arial"/>
                <w:sz w:val="21"/>
                <w:szCs w:val="21"/>
              </w:rPr>
              <w:t>; o</w:t>
            </w:r>
          </w:p>
          <w:p w14:paraId="345C2149" w14:textId="0D845F90" w:rsidR="00804EE7" w:rsidRPr="00570CAB" w:rsidRDefault="00B82217" w:rsidP="00804EE7">
            <w:pPr>
              <w:pStyle w:val="Paragrafoelenco"/>
              <w:numPr>
                <w:ilvl w:val="0"/>
                <w:numId w:val="2"/>
              </w:numPr>
              <w:ind w:left="317" w:hanging="283"/>
              <w:jc w:val="both"/>
              <w:rPr>
                <w:rFonts w:ascii="Arial" w:hAnsi="Arial" w:cs="Arial"/>
                <w:sz w:val="21"/>
                <w:szCs w:val="21"/>
              </w:rPr>
            </w:pPr>
            <w:r w:rsidRPr="00570CAB">
              <w:rPr>
                <w:rFonts w:ascii="Arial" w:hAnsi="Arial" w:cs="Arial"/>
                <w:sz w:val="21"/>
                <w:szCs w:val="21"/>
              </w:rPr>
              <w:t>sono state sviluppate</w:t>
            </w:r>
            <w:r w:rsidR="00804EE7" w:rsidRPr="00570CAB">
              <w:rPr>
                <w:rFonts w:ascii="Arial" w:hAnsi="Arial" w:cs="Arial"/>
                <w:sz w:val="21"/>
                <w:szCs w:val="21"/>
              </w:rPr>
              <w:t xml:space="preserve"> indipendentemente dalla Parte ricevente che non ha avuto accesso alle Informazioni Riservate (l'onere della prova è a carico della Parte ricevente); o</w:t>
            </w:r>
          </w:p>
          <w:p w14:paraId="7D82D1FD" w14:textId="6B392CE4" w:rsidR="000C1973" w:rsidRPr="00570CAB" w:rsidRDefault="00804EE7" w:rsidP="00804EE7">
            <w:pPr>
              <w:pStyle w:val="Paragrafoelenco"/>
              <w:numPr>
                <w:ilvl w:val="0"/>
                <w:numId w:val="2"/>
              </w:numPr>
              <w:ind w:left="317" w:hanging="283"/>
              <w:jc w:val="both"/>
              <w:rPr>
                <w:rFonts w:ascii="Arial" w:hAnsi="Arial" w:cs="Arial"/>
                <w:sz w:val="21"/>
                <w:szCs w:val="21"/>
              </w:rPr>
            </w:pPr>
            <w:r w:rsidRPr="00570CAB">
              <w:rPr>
                <w:rFonts w:ascii="Arial" w:hAnsi="Arial" w:cs="Arial"/>
                <w:sz w:val="21"/>
                <w:szCs w:val="21"/>
              </w:rPr>
              <w:t>sono oggetto di una comunicazione richiesta da un'autorità amministrativa o in forza di una legge, decreto, regolamento o decisione giudiziaria.</w:t>
            </w:r>
          </w:p>
          <w:p w14:paraId="6152071A" w14:textId="3F58D356" w:rsidR="00DE26E4" w:rsidRPr="00570CAB" w:rsidRDefault="00B82217" w:rsidP="008D2F1A">
            <w:pPr>
              <w:pStyle w:val="xmsonormal"/>
              <w:shd w:val="clear" w:color="auto" w:fill="FFFFFF"/>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Gli obblighi derivanti dal presente articolo restano validi per cinque (5) anni dopo la fine del presente Accordo.</w:t>
            </w:r>
          </w:p>
          <w:p w14:paraId="220ADF3C" w14:textId="5D14FCCA" w:rsidR="006A1D62" w:rsidRPr="00570CAB" w:rsidRDefault="002A35D0" w:rsidP="008D2F1A">
            <w:pPr>
              <w:pStyle w:val="xmsonormal"/>
              <w:shd w:val="clear" w:color="auto" w:fill="FFFFFF"/>
              <w:spacing w:before="0" w:beforeAutospacing="0" w:after="0" w:afterAutospacing="0"/>
              <w:jc w:val="both"/>
              <w:rPr>
                <w:rFonts w:ascii="Arial" w:hAnsi="Arial" w:cs="Arial"/>
                <w:sz w:val="21"/>
                <w:szCs w:val="21"/>
                <w:lang w:eastAsia="en-US"/>
              </w:rPr>
            </w:pPr>
            <w:r w:rsidRPr="00570CAB">
              <w:rPr>
                <w:rFonts w:ascii="Arial" w:hAnsi="Arial" w:cs="Arial"/>
                <w:sz w:val="21"/>
                <w:szCs w:val="21"/>
                <w:lang w:eastAsia="en-US"/>
              </w:rPr>
              <w:t>Nell’ambito del</w:t>
            </w:r>
            <w:r w:rsidR="006A1D62" w:rsidRPr="00570CAB">
              <w:rPr>
                <w:rFonts w:ascii="Arial" w:hAnsi="Arial" w:cs="Arial"/>
                <w:sz w:val="21"/>
                <w:szCs w:val="21"/>
                <w:lang w:eastAsia="en-US"/>
              </w:rPr>
              <w:t xml:space="preserve"> presente </w:t>
            </w:r>
            <w:r w:rsidRPr="00570CAB">
              <w:rPr>
                <w:rFonts w:ascii="Arial" w:hAnsi="Arial" w:cs="Arial"/>
                <w:sz w:val="21"/>
                <w:szCs w:val="21"/>
                <w:lang w:eastAsia="en-US"/>
              </w:rPr>
              <w:t>Accordo</w:t>
            </w:r>
            <w:r w:rsidR="006A1D62" w:rsidRPr="00570CAB">
              <w:rPr>
                <w:rFonts w:ascii="Arial" w:hAnsi="Arial" w:cs="Arial"/>
                <w:sz w:val="21"/>
                <w:szCs w:val="21"/>
                <w:lang w:eastAsia="en-US"/>
              </w:rPr>
              <w:t xml:space="preserve">, </w:t>
            </w:r>
            <w:r w:rsidR="00DC099C" w:rsidRPr="00570CAB">
              <w:rPr>
                <w:rFonts w:ascii="Arial" w:hAnsi="Arial" w:cs="Arial"/>
                <w:sz w:val="21"/>
                <w:szCs w:val="21"/>
                <w:lang w:eastAsia="en-US"/>
              </w:rPr>
              <w:t>il Consulente sarà tenuto a prendere conoscenza dei dati personali nonché dei cosiddetti dati speciali</w:t>
            </w:r>
            <w:r w:rsidR="006A1D62" w:rsidRPr="00570CAB">
              <w:rPr>
                <w:rFonts w:ascii="Arial" w:hAnsi="Arial" w:cs="Arial"/>
                <w:sz w:val="21"/>
                <w:szCs w:val="21"/>
                <w:lang w:eastAsia="en-US"/>
              </w:rPr>
              <w:t xml:space="preserve"> – così come definiti all’art. 9 del Regolamento UE 2016/679 – il cui titolare è </w:t>
            </w:r>
            <w:r w:rsidR="00DC099C" w:rsidRPr="00570CAB">
              <w:rPr>
                <w:rFonts w:ascii="Arial" w:hAnsi="Arial" w:cs="Arial"/>
                <w:sz w:val="21"/>
                <w:szCs w:val="21"/>
                <w:lang w:eastAsia="en-US"/>
              </w:rPr>
              <w:t xml:space="preserve">la </w:t>
            </w:r>
            <w:r w:rsidR="006A1D62" w:rsidRPr="00570CAB">
              <w:rPr>
                <w:rFonts w:ascii="Arial" w:hAnsi="Arial" w:cs="Arial"/>
                <w:sz w:val="21"/>
                <w:szCs w:val="21"/>
                <w:lang w:eastAsia="en-US"/>
              </w:rPr>
              <w:t>FINCB</w:t>
            </w:r>
            <w:r w:rsidR="00DC099C" w:rsidRPr="00570CAB">
              <w:rPr>
                <w:rFonts w:ascii="Arial" w:hAnsi="Arial" w:cs="Arial"/>
                <w:sz w:val="21"/>
                <w:szCs w:val="21"/>
                <w:lang w:eastAsia="en-US"/>
              </w:rPr>
              <w:t xml:space="preserve">. </w:t>
            </w:r>
            <w:r w:rsidR="006A1D62" w:rsidRPr="00570CAB">
              <w:rPr>
                <w:rFonts w:ascii="Arial" w:hAnsi="Arial" w:cs="Arial"/>
                <w:sz w:val="21"/>
                <w:szCs w:val="21"/>
                <w:lang w:eastAsia="en-US"/>
              </w:rPr>
              <w:t xml:space="preserve">A tal proposito, i trattamenti effettuati per conto </w:t>
            </w:r>
            <w:r w:rsidR="00DC099C" w:rsidRPr="00570CAB">
              <w:rPr>
                <w:rFonts w:ascii="Arial" w:hAnsi="Arial" w:cs="Arial"/>
                <w:sz w:val="21"/>
                <w:szCs w:val="21"/>
                <w:lang w:eastAsia="en-US"/>
              </w:rPr>
              <w:t>della</w:t>
            </w:r>
            <w:r w:rsidR="006A1D62" w:rsidRPr="00570CAB">
              <w:rPr>
                <w:rFonts w:ascii="Arial" w:hAnsi="Arial" w:cs="Arial"/>
                <w:sz w:val="21"/>
                <w:szCs w:val="21"/>
                <w:lang w:eastAsia="en-US"/>
              </w:rPr>
              <w:t xml:space="preserve"> FINCB da parte del Consulente vengono disciplinati – ai sensi dell’art. 28, par. 3, del Regolamento UE 2016/679 – da un </w:t>
            </w:r>
            <w:r w:rsidR="006A1D62" w:rsidRPr="00570CAB">
              <w:rPr>
                <w:rFonts w:ascii="Arial" w:hAnsi="Arial" w:cs="Arial"/>
                <w:i/>
                <w:sz w:val="21"/>
                <w:szCs w:val="21"/>
                <w:lang w:eastAsia="en-US"/>
              </w:rPr>
              <w:t>“Accordo per il trattamento dei dati personali”</w:t>
            </w:r>
            <w:r w:rsidR="006A1D62" w:rsidRPr="00570CAB">
              <w:rPr>
                <w:rFonts w:ascii="Arial" w:hAnsi="Arial" w:cs="Arial"/>
                <w:sz w:val="21"/>
                <w:szCs w:val="21"/>
                <w:lang w:eastAsia="en-US"/>
              </w:rPr>
              <w:t>, allegato al presente documento e sottoscritto da</w:t>
            </w:r>
            <w:r w:rsidR="00783BBC" w:rsidRPr="00570CAB">
              <w:rPr>
                <w:rFonts w:ascii="Arial" w:hAnsi="Arial" w:cs="Arial"/>
                <w:sz w:val="21"/>
                <w:szCs w:val="21"/>
                <w:lang w:eastAsia="en-US"/>
              </w:rPr>
              <w:t>lla</w:t>
            </w:r>
            <w:r w:rsidR="006A1D62" w:rsidRPr="00570CAB">
              <w:rPr>
                <w:rFonts w:ascii="Arial" w:hAnsi="Arial" w:cs="Arial"/>
                <w:sz w:val="21"/>
                <w:szCs w:val="21"/>
                <w:lang w:eastAsia="en-US"/>
              </w:rPr>
              <w:t xml:space="preserve"> FINCB e dal Consulente, che vincola il Consulente – nella sua qualità di responsabile del trattamento – al</w:t>
            </w:r>
            <w:r w:rsidR="00783BBC" w:rsidRPr="00570CAB">
              <w:rPr>
                <w:rFonts w:ascii="Arial" w:hAnsi="Arial" w:cs="Arial"/>
                <w:sz w:val="21"/>
                <w:szCs w:val="21"/>
                <w:lang w:eastAsia="en-US"/>
              </w:rPr>
              <w:t xml:space="preserve"> titolare del trattamento FINCB. Questo accordo per il trattamento dei dati personali</w:t>
            </w:r>
            <w:r w:rsidR="006A1D62" w:rsidRPr="00570CAB">
              <w:rPr>
                <w:rFonts w:ascii="Arial" w:hAnsi="Arial" w:cs="Arial"/>
                <w:sz w:val="21"/>
                <w:szCs w:val="21"/>
                <w:lang w:eastAsia="en-US"/>
              </w:rPr>
              <w:t xml:space="preserve"> </w:t>
            </w:r>
            <w:r w:rsidR="00783BBC" w:rsidRPr="00570CAB">
              <w:rPr>
                <w:rFonts w:ascii="Arial" w:hAnsi="Arial" w:cs="Arial"/>
                <w:sz w:val="21"/>
                <w:szCs w:val="21"/>
                <w:lang w:eastAsia="en-US"/>
              </w:rPr>
              <w:t>disciplinerà</w:t>
            </w:r>
            <w:r w:rsidR="006A1D62" w:rsidRPr="00570CAB">
              <w:rPr>
                <w:rFonts w:ascii="Arial" w:hAnsi="Arial" w:cs="Arial"/>
                <w:sz w:val="21"/>
                <w:szCs w:val="21"/>
                <w:lang w:eastAsia="en-US"/>
              </w:rPr>
              <w:t xml:space="preserve"> altresì la materia e la durata del trattamento, la natura e la finalità del trattamento, nonché il tipo di dati personali trattati e le categorie di interessati coinvolti, ed infine gli obblighi e i diritti rispettivi </w:t>
            </w:r>
            <w:r w:rsidR="00783BBC" w:rsidRPr="00570CAB">
              <w:rPr>
                <w:rFonts w:ascii="Arial" w:hAnsi="Arial" w:cs="Arial"/>
                <w:sz w:val="21"/>
                <w:szCs w:val="21"/>
                <w:lang w:eastAsia="en-US"/>
              </w:rPr>
              <w:t>della</w:t>
            </w:r>
            <w:r w:rsidR="006A1D62" w:rsidRPr="00570CAB">
              <w:rPr>
                <w:rFonts w:ascii="Arial" w:hAnsi="Arial" w:cs="Arial"/>
                <w:sz w:val="21"/>
                <w:szCs w:val="21"/>
                <w:lang w:eastAsia="en-US"/>
              </w:rPr>
              <w:t xml:space="preserve"> FINCB e del Consulente.</w:t>
            </w:r>
          </w:p>
          <w:p w14:paraId="1622D0C0" w14:textId="77777777" w:rsidR="006A1D62" w:rsidRPr="00570CAB" w:rsidRDefault="006A1D62" w:rsidP="008D2F1A">
            <w:pPr>
              <w:jc w:val="both"/>
              <w:rPr>
                <w:rFonts w:ascii="Arial" w:hAnsi="Arial" w:cs="Arial"/>
                <w:sz w:val="21"/>
                <w:szCs w:val="21"/>
              </w:rPr>
            </w:pPr>
          </w:p>
          <w:p w14:paraId="758F187B" w14:textId="77777777" w:rsidR="00542F18" w:rsidRPr="00570CAB" w:rsidRDefault="00542F18" w:rsidP="008D2F1A">
            <w:pPr>
              <w:jc w:val="both"/>
              <w:rPr>
                <w:rFonts w:ascii="Arial" w:hAnsi="Arial" w:cs="Arial"/>
                <w:sz w:val="21"/>
                <w:szCs w:val="21"/>
              </w:rPr>
            </w:pPr>
          </w:p>
          <w:p w14:paraId="0DAB19DA" w14:textId="77777777" w:rsidR="00542F18" w:rsidRPr="00570CAB" w:rsidRDefault="00542F18" w:rsidP="008D2F1A">
            <w:pPr>
              <w:jc w:val="both"/>
              <w:rPr>
                <w:rFonts w:ascii="Arial" w:hAnsi="Arial" w:cs="Arial"/>
                <w:sz w:val="21"/>
                <w:szCs w:val="21"/>
              </w:rPr>
            </w:pPr>
          </w:p>
          <w:p w14:paraId="586F46BA" w14:textId="77777777" w:rsidR="00570CAB" w:rsidRDefault="00570CAB" w:rsidP="008D2F1A">
            <w:pPr>
              <w:pStyle w:val="Titolo4"/>
              <w:jc w:val="both"/>
              <w:outlineLvl w:val="3"/>
              <w:rPr>
                <w:rFonts w:ascii="Arial" w:hAnsi="Arial" w:cs="Arial"/>
                <w:b/>
                <w:color w:val="auto"/>
                <w:sz w:val="21"/>
                <w:szCs w:val="21"/>
              </w:rPr>
            </w:pPr>
          </w:p>
          <w:p w14:paraId="4D40C4E3" w14:textId="77777777" w:rsidR="00C3180C" w:rsidRPr="00C3180C" w:rsidRDefault="00C3180C" w:rsidP="00C3180C">
            <w:pPr>
              <w:rPr>
                <w:lang w:eastAsia="it-IT"/>
              </w:rPr>
            </w:pPr>
          </w:p>
          <w:p w14:paraId="3FF94010" w14:textId="77777777" w:rsidR="00570CAB" w:rsidRDefault="00570CAB" w:rsidP="008D2F1A">
            <w:pPr>
              <w:pStyle w:val="Titolo4"/>
              <w:jc w:val="both"/>
              <w:outlineLvl w:val="3"/>
              <w:rPr>
                <w:rFonts w:ascii="Arial" w:hAnsi="Arial" w:cs="Arial"/>
                <w:b/>
                <w:color w:val="auto"/>
                <w:sz w:val="21"/>
                <w:szCs w:val="21"/>
              </w:rPr>
            </w:pPr>
          </w:p>
          <w:p w14:paraId="38D2B2F3" w14:textId="77777777" w:rsidR="00A77E54" w:rsidRDefault="00A77E54" w:rsidP="008D2F1A">
            <w:pPr>
              <w:pStyle w:val="Titolo4"/>
              <w:jc w:val="both"/>
              <w:outlineLvl w:val="3"/>
              <w:rPr>
                <w:rFonts w:ascii="Arial" w:hAnsi="Arial" w:cs="Arial"/>
                <w:b/>
                <w:color w:val="auto"/>
                <w:sz w:val="21"/>
                <w:szCs w:val="21"/>
              </w:rPr>
            </w:pPr>
          </w:p>
          <w:p w14:paraId="6830DF98" w14:textId="77777777" w:rsidR="00E56898" w:rsidRDefault="00E56898" w:rsidP="008D2F1A">
            <w:pPr>
              <w:pStyle w:val="Titolo4"/>
              <w:jc w:val="both"/>
              <w:outlineLvl w:val="3"/>
              <w:rPr>
                <w:rFonts w:ascii="Arial" w:hAnsi="Arial" w:cs="Arial"/>
                <w:b/>
                <w:color w:val="auto"/>
                <w:sz w:val="21"/>
                <w:szCs w:val="21"/>
              </w:rPr>
            </w:pPr>
          </w:p>
          <w:p w14:paraId="50AF01F5"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 xml:space="preserve">Art. 7 – Sicurezza </w:t>
            </w:r>
          </w:p>
          <w:p w14:paraId="64EAF449" w14:textId="53AA0B19"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Il Consulente è tenuto ad uniformarsi ai regolamenti disciplinari, etici e di sicurezza in vigore nelle sedi di esecuzione delle attività attinenti al presente accordo, nel rispetto della normativa per la sicurezza dei lavoratori vigente in Italia (D.lgs. 9 aprile 2008, n. 81 per quanto riguarda le attività svolte presso </w:t>
            </w:r>
            <w:r w:rsidR="00ED717D" w:rsidRPr="00570CAB">
              <w:rPr>
                <w:rFonts w:ascii="Arial" w:hAnsi="Arial" w:cs="Arial"/>
                <w:sz w:val="21"/>
                <w:szCs w:val="21"/>
              </w:rPr>
              <w:t xml:space="preserve">la </w:t>
            </w:r>
            <w:r w:rsidRPr="00570CAB">
              <w:rPr>
                <w:rFonts w:ascii="Arial" w:hAnsi="Arial" w:cs="Arial"/>
                <w:sz w:val="21"/>
                <w:szCs w:val="21"/>
              </w:rPr>
              <w:t>FINCB, osservando in particolare gli obblighi di cui all’art. 20 “Obblighi dei lavoratori” del Decreto citato, nonché le disposizioni del Responsabile del Servizio di Prevenzione e Protezione).</w:t>
            </w:r>
          </w:p>
          <w:p w14:paraId="24AA7E05" w14:textId="22CDD0D5" w:rsidR="006A1D62" w:rsidRPr="005B4DD9" w:rsidRDefault="00663D8D" w:rsidP="008D2F1A">
            <w:pPr>
              <w:jc w:val="both"/>
              <w:rPr>
                <w:rFonts w:ascii="Arial" w:hAnsi="Arial" w:cs="Arial"/>
                <w:sz w:val="21"/>
                <w:szCs w:val="21"/>
              </w:rPr>
            </w:pPr>
            <w:r w:rsidRPr="005B4DD9">
              <w:rPr>
                <w:rFonts w:ascii="Arial" w:hAnsi="Arial" w:cs="Arial"/>
                <w:sz w:val="21"/>
                <w:szCs w:val="21"/>
              </w:rPr>
              <w:t>La FINCB dovrà fornire al Consulente le informazioni pertinenti in merito alle misure di sicurezza, prevenzione, protezione e salute prima di accedere alla FINCB, dove verranno svolte le attività.</w:t>
            </w:r>
          </w:p>
          <w:p w14:paraId="4CD14C27" w14:textId="13663EB4" w:rsidR="00663D8D" w:rsidRPr="00570CAB" w:rsidRDefault="00ED717D" w:rsidP="008D2F1A">
            <w:pPr>
              <w:jc w:val="both"/>
              <w:rPr>
                <w:rFonts w:ascii="Arial" w:hAnsi="Arial" w:cs="Arial"/>
                <w:sz w:val="21"/>
                <w:szCs w:val="21"/>
              </w:rPr>
            </w:pPr>
            <w:r w:rsidRPr="005B4DD9">
              <w:rPr>
                <w:rFonts w:ascii="Arial" w:hAnsi="Arial" w:cs="Arial"/>
                <w:sz w:val="21"/>
                <w:szCs w:val="21"/>
              </w:rPr>
              <w:t>La FINCB assicurerà che il Consulente benefici degli stessi standard di sicurezza e salute sul lavoro di quelli dei suoi dipendenti che occupano una posizione simile. Nella misura ragionevolmente possibile, la FINCB assicurerà che i locali, le strutture, le attrezzature e gli ambienti di lavoro siano sicuri e senza rischi per la salute e la sicurezza del Consulente e di altre persone che potrebbero parimenti essere coinvolte.</w:t>
            </w:r>
          </w:p>
          <w:p w14:paraId="3BB15611" w14:textId="77777777" w:rsidR="006A1D62" w:rsidRPr="00570CAB" w:rsidRDefault="006A1D62" w:rsidP="008D2F1A">
            <w:pPr>
              <w:jc w:val="both"/>
              <w:rPr>
                <w:rFonts w:ascii="Arial" w:hAnsi="Arial" w:cs="Arial"/>
                <w:sz w:val="21"/>
                <w:szCs w:val="21"/>
              </w:rPr>
            </w:pPr>
          </w:p>
          <w:p w14:paraId="1BDEF155" w14:textId="77777777" w:rsidR="004150C7" w:rsidRDefault="004150C7" w:rsidP="008D2F1A">
            <w:pPr>
              <w:pStyle w:val="Titolo4"/>
              <w:jc w:val="both"/>
              <w:outlineLvl w:val="3"/>
              <w:rPr>
                <w:rFonts w:ascii="Arial" w:hAnsi="Arial" w:cs="Arial"/>
                <w:b/>
                <w:color w:val="auto"/>
                <w:sz w:val="21"/>
                <w:szCs w:val="21"/>
              </w:rPr>
            </w:pPr>
          </w:p>
          <w:p w14:paraId="1D3F9242"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 xml:space="preserve">Art. 8 – Responsabilità per danni e coperture assicurative </w:t>
            </w:r>
          </w:p>
          <w:p w14:paraId="2ADABDC7" w14:textId="5987630B" w:rsidR="006A1D62" w:rsidRPr="00570CAB" w:rsidRDefault="00617F17" w:rsidP="008D2F1A">
            <w:pPr>
              <w:shd w:val="clear" w:color="auto" w:fill="FFFFFF"/>
              <w:jc w:val="both"/>
              <w:rPr>
                <w:rFonts w:ascii="Arial" w:hAnsi="Arial" w:cs="Arial"/>
                <w:sz w:val="21"/>
                <w:szCs w:val="21"/>
              </w:rPr>
            </w:pPr>
            <w:r w:rsidRPr="00570CAB">
              <w:rPr>
                <w:rFonts w:ascii="Arial" w:hAnsi="Arial" w:cs="Arial"/>
                <w:sz w:val="21"/>
                <w:szCs w:val="21"/>
              </w:rPr>
              <w:t xml:space="preserve">La </w:t>
            </w:r>
            <w:r w:rsidR="006A1D62" w:rsidRPr="00570CAB">
              <w:rPr>
                <w:rFonts w:ascii="Arial" w:hAnsi="Arial" w:cs="Arial"/>
                <w:sz w:val="21"/>
                <w:szCs w:val="21"/>
              </w:rPr>
              <w:t>FINCB garantisce la copertura assicurativa del Consulente per i danni da responsabilità civile verso terzi in relazione all’attività di ricerca.</w:t>
            </w:r>
          </w:p>
          <w:p w14:paraId="24AF3FEE" w14:textId="210AB26B" w:rsidR="006A1D62" w:rsidRPr="00570CAB" w:rsidRDefault="006A1D62" w:rsidP="008D2F1A">
            <w:pPr>
              <w:shd w:val="clear" w:color="auto" w:fill="FFFFFF"/>
              <w:jc w:val="both"/>
              <w:rPr>
                <w:rFonts w:ascii="Arial" w:hAnsi="Arial" w:cs="Arial"/>
                <w:sz w:val="21"/>
                <w:szCs w:val="21"/>
              </w:rPr>
            </w:pPr>
            <w:r w:rsidRPr="00570CAB">
              <w:rPr>
                <w:rFonts w:ascii="Arial" w:hAnsi="Arial" w:cs="Arial"/>
                <w:sz w:val="21"/>
                <w:szCs w:val="21"/>
              </w:rPr>
              <w:t xml:space="preserve">Per quanto concerne l’attività clinica, </w:t>
            </w:r>
            <w:r w:rsidR="00617F17" w:rsidRPr="00570CAB">
              <w:rPr>
                <w:rFonts w:ascii="Arial" w:hAnsi="Arial" w:cs="Arial"/>
                <w:sz w:val="21"/>
                <w:szCs w:val="21"/>
              </w:rPr>
              <w:t xml:space="preserve">la </w:t>
            </w:r>
            <w:r w:rsidRPr="00570CAB">
              <w:rPr>
                <w:rFonts w:ascii="Arial" w:hAnsi="Arial" w:cs="Arial"/>
                <w:sz w:val="21"/>
                <w:szCs w:val="21"/>
              </w:rPr>
              <w:t>FINCB garantisce la copertura assicurativa del Consulente solo a partire dal momento in cui il Consulente</w:t>
            </w:r>
            <w:r w:rsidR="00CC1CC3">
              <w:rPr>
                <w:rFonts w:ascii="Arial" w:hAnsi="Arial" w:cs="Arial"/>
                <w:sz w:val="21"/>
                <w:szCs w:val="21"/>
              </w:rPr>
              <w:t xml:space="preserve"> </w:t>
            </w:r>
            <w:r w:rsidR="00CC1CC3" w:rsidRPr="00D97BC3">
              <w:rPr>
                <w:rFonts w:ascii="Arial" w:hAnsi="Arial" w:cs="Arial"/>
                <w:sz w:val="21"/>
                <w:szCs w:val="21"/>
              </w:rPr>
              <w:t>sarà iscritto all'Ordine dei Medici di Milano.</w:t>
            </w:r>
          </w:p>
          <w:p w14:paraId="72344F9F" w14:textId="79BBFEF7" w:rsidR="006A1D62" w:rsidRPr="00570CAB" w:rsidRDefault="006A1D62" w:rsidP="008D2F1A">
            <w:pPr>
              <w:shd w:val="clear" w:color="auto" w:fill="FFFFFF"/>
              <w:jc w:val="both"/>
              <w:rPr>
                <w:rFonts w:ascii="Arial" w:hAnsi="Arial" w:cs="Arial"/>
                <w:sz w:val="21"/>
                <w:szCs w:val="21"/>
              </w:rPr>
            </w:pPr>
            <w:r w:rsidRPr="00570CAB">
              <w:rPr>
                <w:rFonts w:ascii="Arial" w:hAnsi="Arial" w:cs="Arial"/>
                <w:sz w:val="21"/>
                <w:szCs w:val="21"/>
              </w:rPr>
              <w:t xml:space="preserve">Per quanto riguarda gli infortuni subiti dal Consulente in occasione dello svolgimento delle attività oggetto della </w:t>
            </w:r>
            <w:r w:rsidRPr="00570CAB">
              <w:rPr>
                <w:rFonts w:ascii="Arial" w:hAnsi="Arial" w:cs="Arial"/>
                <w:i/>
                <w:sz w:val="21"/>
                <w:szCs w:val="21"/>
              </w:rPr>
              <w:t>fellowship</w:t>
            </w:r>
            <w:r w:rsidRPr="00570CAB">
              <w:rPr>
                <w:rFonts w:ascii="Arial" w:hAnsi="Arial" w:cs="Arial"/>
                <w:sz w:val="21"/>
                <w:szCs w:val="21"/>
              </w:rPr>
              <w:t>, ivi compresi i danni eventualmente subiti dallo stesso, il Consulente risulta coperto dall’assicurazione infortuni prevista dalla Legge federale della Confederazione Svizzera sull’assicurazione contro gli infortuni (LAINF) del 20 marzo 1981, per il periodo dal 1 giugno 2022 al 31 dicembre 2023. Sarà cura del Consulente sottoscrivere aut</w:t>
            </w:r>
            <w:r w:rsidR="00A95CE3" w:rsidRPr="00570CAB">
              <w:rPr>
                <w:rFonts w:ascii="Arial" w:hAnsi="Arial" w:cs="Arial"/>
                <w:sz w:val="21"/>
                <w:szCs w:val="21"/>
              </w:rPr>
              <w:t>onomamente un’assicurazione a c</w:t>
            </w:r>
            <w:r w:rsidRPr="00570CAB">
              <w:rPr>
                <w:rFonts w:ascii="Arial" w:hAnsi="Arial" w:cs="Arial"/>
                <w:sz w:val="21"/>
                <w:szCs w:val="21"/>
              </w:rPr>
              <w:t>opertura degli infortuni per il periodo dal 1 gennaio 2024 al 30 aprile 2024.</w:t>
            </w:r>
          </w:p>
          <w:p w14:paraId="466FE2EF" w14:textId="4E7811B8" w:rsidR="00A95CE3" w:rsidRPr="00570CAB" w:rsidRDefault="00A95CE3" w:rsidP="008D2F1A">
            <w:pPr>
              <w:shd w:val="clear" w:color="auto" w:fill="FFFFFF"/>
              <w:jc w:val="both"/>
              <w:rPr>
                <w:rFonts w:ascii="Arial" w:hAnsi="Arial" w:cs="Arial"/>
                <w:sz w:val="21"/>
                <w:szCs w:val="21"/>
              </w:rPr>
            </w:pPr>
            <w:r w:rsidRPr="00570CAB">
              <w:rPr>
                <w:rFonts w:ascii="Arial" w:hAnsi="Arial" w:cs="Arial"/>
                <w:sz w:val="21"/>
                <w:szCs w:val="21"/>
              </w:rPr>
              <w:t>Il CHUV sarà responsabile nei confronti della FINCB solo in caso di negligenza grave o dolo per qualsiasi danno o altra perdita subita dalla FINCB in relazione al presente Accordo. Tuttavia, il CHUV sarà esonerato da ogni responsabilità per qualsiasi perdita o danno se tale perdita o questo danno è stato causato direttamente o indirettamente, esclusivamente o meno, da un atto o un'omissione della FINCB o di qualsiasi persona che agisca in suo nome o per suo conto.</w:t>
            </w:r>
          </w:p>
          <w:p w14:paraId="5BDF6F83" w14:textId="77777777" w:rsidR="006A1D62" w:rsidRPr="00570CAB" w:rsidRDefault="006A1D62" w:rsidP="008D2F1A">
            <w:pPr>
              <w:jc w:val="both"/>
              <w:rPr>
                <w:rFonts w:ascii="Arial" w:hAnsi="Arial" w:cs="Arial"/>
                <w:sz w:val="21"/>
                <w:szCs w:val="21"/>
              </w:rPr>
            </w:pPr>
          </w:p>
          <w:p w14:paraId="55B64103" w14:textId="77777777" w:rsidR="002B6A44" w:rsidRDefault="002B6A44" w:rsidP="008D2F1A">
            <w:pPr>
              <w:pStyle w:val="Titolo4"/>
              <w:jc w:val="both"/>
              <w:outlineLvl w:val="3"/>
              <w:rPr>
                <w:rFonts w:ascii="Arial" w:hAnsi="Arial" w:cs="Arial"/>
                <w:b/>
                <w:color w:val="auto"/>
                <w:sz w:val="21"/>
                <w:szCs w:val="21"/>
              </w:rPr>
            </w:pPr>
          </w:p>
          <w:p w14:paraId="35FEA901" w14:textId="77777777" w:rsidR="00E56898" w:rsidRDefault="00E56898" w:rsidP="008D2F1A">
            <w:pPr>
              <w:pStyle w:val="Titolo4"/>
              <w:jc w:val="both"/>
              <w:outlineLvl w:val="3"/>
              <w:rPr>
                <w:rFonts w:ascii="Arial" w:hAnsi="Arial" w:cs="Arial"/>
                <w:b/>
                <w:color w:val="auto"/>
                <w:sz w:val="21"/>
                <w:szCs w:val="21"/>
              </w:rPr>
            </w:pPr>
          </w:p>
          <w:p w14:paraId="25C5CC08"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 xml:space="preserve">Art. 9 – Responsabili Scientifici della </w:t>
            </w:r>
            <w:r w:rsidRPr="00570CAB">
              <w:rPr>
                <w:rFonts w:ascii="Arial" w:hAnsi="Arial" w:cs="Arial"/>
                <w:b/>
                <w:i/>
                <w:color w:val="auto"/>
                <w:sz w:val="21"/>
                <w:szCs w:val="21"/>
              </w:rPr>
              <w:t>Fellowship</w:t>
            </w:r>
          </w:p>
          <w:p w14:paraId="303127C6" w14:textId="6BC753F1"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Il responsabile scientifico per </w:t>
            </w:r>
            <w:r w:rsidR="006B4206" w:rsidRPr="00570CAB">
              <w:rPr>
                <w:rFonts w:ascii="Arial" w:hAnsi="Arial" w:cs="Arial"/>
                <w:sz w:val="21"/>
                <w:szCs w:val="21"/>
              </w:rPr>
              <w:t xml:space="preserve">il </w:t>
            </w:r>
            <w:r w:rsidRPr="00570CAB">
              <w:rPr>
                <w:rFonts w:ascii="Arial" w:hAnsi="Arial" w:cs="Arial"/>
                <w:sz w:val="21"/>
                <w:szCs w:val="21"/>
              </w:rPr>
              <w:t xml:space="preserve">CHUV è </w:t>
            </w:r>
            <w:r w:rsidR="00AB2FC2" w:rsidRPr="00570CAB">
              <w:rPr>
                <w:rFonts w:ascii="Arial" w:hAnsi="Arial" w:cs="Arial"/>
                <w:sz w:val="21"/>
                <w:szCs w:val="21"/>
              </w:rPr>
              <w:t>la Dott.ssa Marie Thé</w:t>
            </w:r>
            <w:r w:rsidR="006B4206" w:rsidRPr="00570CAB">
              <w:rPr>
                <w:rFonts w:ascii="Arial" w:hAnsi="Arial" w:cs="Arial"/>
                <w:sz w:val="21"/>
                <w:szCs w:val="21"/>
              </w:rPr>
              <w:t>audin del Servizio di Neurologia.</w:t>
            </w:r>
          </w:p>
          <w:p w14:paraId="68CF9ABD" w14:textId="1F566FD9"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Il responsabile scientifico per </w:t>
            </w:r>
            <w:r w:rsidR="006B4206" w:rsidRPr="00570CAB">
              <w:rPr>
                <w:rFonts w:ascii="Arial" w:hAnsi="Arial" w:cs="Arial"/>
                <w:sz w:val="21"/>
                <w:szCs w:val="21"/>
              </w:rPr>
              <w:t xml:space="preserve">la </w:t>
            </w:r>
            <w:r w:rsidRPr="00570CAB">
              <w:rPr>
                <w:rFonts w:ascii="Arial" w:hAnsi="Arial" w:cs="Arial"/>
                <w:sz w:val="21"/>
                <w:szCs w:val="21"/>
              </w:rPr>
              <w:t>FINCB è il Dott. Lorenzo Maggi dell’UOC Neurologia 4.</w:t>
            </w:r>
          </w:p>
          <w:p w14:paraId="7F702D42" w14:textId="77777777" w:rsidR="006A1D62" w:rsidRPr="00570CAB" w:rsidRDefault="006A1D62" w:rsidP="008D2F1A">
            <w:pPr>
              <w:jc w:val="both"/>
              <w:rPr>
                <w:rFonts w:ascii="Arial" w:hAnsi="Arial" w:cs="Arial"/>
                <w:sz w:val="21"/>
                <w:szCs w:val="21"/>
              </w:rPr>
            </w:pPr>
          </w:p>
          <w:p w14:paraId="0D852CB3"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 xml:space="preserve">Art. 10 − Durata e recesso </w:t>
            </w:r>
          </w:p>
          <w:p w14:paraId="49107BE9" w14:textId="4E975CDB"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II </w:t>
            </w:r>
            <w:r w:rsidRPr="003023DF">
              <w:rPr>
                <w:rFonts w:ascii="Arial" w:hAnsi="Arial" w:cs="Arial"/>
                <w:sz w:val="21"/>
                <w:szCs w:val="21"/>
              </w:rPr>
              <w:t xml:space="preserve">presente Accordo avrà una durata </w:t>
            </w:r>
            <w:r w:rsidR="00A77E54" w:rsidRPr="003023DF">
              <w:rPr>
                <w:rFonts w:ascii="Arial" w:hAnsi="Arial" w:cs="Arial"/>
                <w:sz w:val="21"/>
                <w:szCs w:val="21"/>
                <w:shd w:val="clear" w:color="auto" w:fill="FFFFFF"/>
              </w:rPr>
              <w:t>a partire dalla data di ultima sottoscrizione dell’Accordo</w:t>
            </w:r>
            <w:r w:rsidRPr="003023DF">
              <w:rPr>
                <w:rFonts w:ascii="Arial" w:hAnsi="Arial" w:cs="Arial"/>
                <w:sz w:val="21"/>
                <w:szCs w:val="21"/>
              </w:rPr>
              <w:t xml:space="preserve"> fino al 30 aprile 2024 e potrà eventualmente essere rinnovato previa comunicazione scritta tra le Parti. Ciascuna Parte potrà recedere</w:t>
            </w:r>
            <w:r w:rsidRPr="00570CAB">
              <w:rPr>
                <w:rFonts w:ascii="Arial" w:hAnsi="Arial" w:cs="Arial"/>
                <w:sz w:val="21"/>
                <w:szCs w:val="21"/>
              </w:rPr>
              <w:t xml:space="preserve"> dal presente Accordo previa comunicazione scritta con un preavviso di almeno 6 mesi.</w:t>
            </w:r>
          </w:p>
          <w:p w14:paraId="186E6BEB"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In ogni caso, la scadenza del presente Accordo non influirà sul completamento dei programmi e progetti avviati nell'ambito delle attività di collaborazione di cui all'art. 1.</w:t>
            </w:r>
          </w:p>
          <w:p w14:paraId="5F2EDAC7" w14:textId="77777777" w:rsidR="006A1D62" w:rsidRPr="00570CAB" w:rsidRDefault="006A1D62" w:rsidP="008D2F1A">
            <w:pPr>
              <w:jc w:val="both"/>
              <w:rPr>
                <w:rFonts w:ascii="Arial" w:hAnsi="Arial" w:cs="Arial"/>
                <w:sz w:val="21"/>
                <w:szCs w:val="21"/>
              </w:rPr>
            </w:pPr>
          </w:p>
          <w:p w14:paraId="238BFE47"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 xml:space="preserve">Art. 11 – Uso del nome e / o logo delle parti </w:t>
            </w:r>
          </w:p>
          <w:p w14:paraId="4CA6B88B"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Ciascuna Parte si impegna a non utilizzare il nome, il logo e/o qualsiasi altro segno distintivo dell’altra Parte, senza preventiva autorizzazione scritta di quest'ultima.</w:t>
            </w:r>
          </w:p>
          <w:p w14:paraId="330282AA" w14:textId="77777777" w:rsidR="006A1D62" w:rsidRPr="00570CAB" w:rsidRDefault="006A1D62" w:rsidP="008D2F1A">
            <w:pPr>
              <w:jc w:val="both"/>
              <w:rPr>
                <w:rFonts w:ascii="Arial" w:hAnsi="Arial" w:cs="Arial"/>
                <w:sz w:val="21"/>
                <w:szCs w:val="21"/>
              </w:rPr>
            </w:pPr>
          </w:p>
          <w:p w14:paraId="025B8941"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12 – Comunicazioni</w:t>
            </w:r>
          </w:p>
          <w:p w14:paraId="0CAD3FC2"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Ogni avviso, notizia e/o comunicazione o richiesta inerente al presente Accordo dovranno essere inviati in forma scritta a mezzo posta elettronica certificata, posta elettronica ordinaria, alle Parti presso i loro rispettivi indirizzi e recapiti.</w:t>
            </w:r>
          </w:p>
          <w:p w14:paraId="6D73B158"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 xml:space="preserve">Qualsiasi comunicazione tra le Parti, relativa all'esecuzione del presente Accordo dovrà essere inviata al destinatario, all'indirizzo di seguito riportato: </w:t>
            </w:r>
          </w:p>
          <w:p w14:paraId="1629AEAC" w14:textId="77777777" w:rsidR="00DC026D" w:rsidRPr="00570CAB" w:rsidRDefault="00DC026D" w:rsidP="008D2F1A">
            <w:pPr>
              <w:jc w:val="both"/>
              <w:rPr>
                <w:rFonts w:ascii="Arial" w:hAnsi="Arial" w:cs="Arial"/>
                <w:sz w:val="21"/>
                <w:szCs w:val="21"/>
              </w:rPr>
            </w:pPr>
          </w:p>
          <w:p w14:paraId="24F1E812" w14:textId="77777777" w:rsidR="008E10F7" w:rsidRPr="00570CAB" w:rsidRDefault="008E10F7" w:rsidP="008D2F1A">
            <w:pPr>
              <w:jc w:val="both"/>
              <w:rPr>
                <w:rFonts w:ascii="Arial" w:hAnsi="Arial" w:cs="Arial"/>
                <w:sz w:val="21"/>
                <w:szCs w:val="21"/>
              </w:rPr>
            </w:pPr>
            <w:r w:rsidRPr="00570CAB">
              <w:rPr>
                <w:rFonts w:ascii="Arial" w:hAnsi="Arial" w:cs="Arial"/>
                <w:sz w:val="21"/>
                <w:szCs w:val="21"/>
              </w:rPr>
              <w:t>FINCB:</w:t>
            </w:r>
          </w:p>
          <w:p w14:paraId="78B67DA9" w14:textId="77777777" w:rsidR="00DC026D" w:rsidRPr="00570CAB" w:rsidRDefault="00F57F1B" w:rsidP="008D2F1A">
            <w:pPr>
              <w:jc w:val="both"/>
              <w:rPr>
                <w:rFonts w:ascii="Arial" w:hAnsi="Arial" w:cs="Arial"/>
                <w:sz w:val="21"/>
                <w:szCs w:val="21"/>
              </w:rPr>
            </w:pPr>
            <w:hyperlink r:id="rId8" w:history="1">
              <w:r w:rsidR="006A1D62" w:rsidRPr="00570CAB">
                <w:rPr>
                  <w:rStyle w:val="Collegamentoipertestuale"/>
                  <w:rFonts w:ascii="Arial" w:hAnsi="Arial" w:cs="Arial"/>
                  <w:sz w:val="21"/>
                  <w:szCs w:val="21"/>
                </w:rPr>
                <w:t>protocollo@pec.istituto-besta.it</w:t>
              </w:r>
            </w:hyperlink>
          </w:p>
          <w:p w14:paraId="0A6772D3" w14:textId="6E3ABC95" w:rsidR="006A1D62" w:rsidRPr="00570CAB" w:rsidRDefault="00F57F1B" w:rsidP="008D2F1A">
            <w:pPr>
              <w:jc w:val="both"/>
              <w:rPr>
                <w:rFonts w:ascii="Arial" w:hAnsi="Arial" w:cs="Arial"/>
                <w:sz w:val="21"/>
                <w:szCs w:val="21"/>
              </w:rPr>
            </w:pPr>
            <w:hyperlink r:id="rId9" w:history="1">
              <w:r w:rsidR="006A1D62" w:rsidRPr="00570CAB">
                <w:rPr>
                  <w:rStyle w:val="Collegamentoipertestuale"/>
                  <w:rFonts w:ascii="Arial" w:hAnsi="Arial" w:cs="Arial"/>
                  <w:sz w:val="21"/>
                  <w:szCs w:val="21"/>
                </w:rPr>
                <w:t>direzione.scientifica@istituto-besta.it</w:t>
              </w:r>
            </w:hyperlink>
          </w:p>
          <w:p w14:paraId="3DACC891" w14:textId="33EA4E69" w:rsidR="006A1D62" w:rsidRPr="00570CAB" w:rsidRDefault="00DC026D" w:rsidP="008D2F1A">
            <w:pPr>
              <w:jc w:val="both"/>
              <w:rPr>
                <w:rFonts w:ascii="Arial" w:hAnsi="Arial" w:cs="Arial"/>
                <w:sz w:val="21"/>
                <w:szCs w:val="21"/>
              </w:rPr>
            </w:pPr>
            <w:r w:rsidRPr="00570CAB">
              <w:rPr>
                <w:rFonts w:ascii="Arial" w:hAnsi="Arial" w:cs="Arial"/>
                <w:sz w:val="21"/>
                <w:szCs w:val="21"/>
              </w:rPr>
              <w:t>CHUV:</w:t>
            </w:r>
          </w:p>
          <w:p w14:paraId="32823739" w14:textId="77777777" w:rsidR="00DC026D" w:rsidRPr="00570CAB" w:rsidRDefault="00DC026D" w:rsidP="00DC026D">
            <w:pPr>
              <w:jc w:val="both"/>
              <w:rPr>
                <w:rFonts w:ascii="Arial" w:hAnsi="Arial" w:cs="Arial"/>
                <w:sz w:val="21"/>
                <w:szCs w:val="21"/>
                <w:lang w:val="fr-CH"/>
              </w:rPr>
            </w:pPr>
            <w:r w:rsidRPr="00570CAB">
              <w:rPr>
                <w:rFonts w:ascii="Arial" w:hAnsi="Arial" w:cs="Arial"/>
                <w:sz w:val="21"/>
                <w:szCs w:val="21"/>
                <w:lang w:val="fr-CH"/>
              </w:rPr>
              <w:t>Prof. Renaud Du Pasquier</w:t>
            </w:r>
          </w:p>
          <w:p w14:paraId="488D51E9" w14:textId="1D7F3BDB" w:rsidR="00DC026D" w:rsidRPr="00570CAB" w:rsidRDefault="00F57F1B" w:rsidP="00DC026D">
            <w:pPr>
              <w:jc w:val="both"/>
              <w:rPr>
                <w:rFonts w:ascii="Arial" w:hAnsi="Arial" w:cs="Arial"/>
                <w:sz w:val="21"/>
                <w:szCs w:val="21"/>
                <w:lang w:val="fr-CH"/>
              </w:rPr>
            </w:pPr>
            <w:hyperlink r:id="rId10" w:history="1">
              <w:r w:rsidR="00DC026D" w:rsidRPr="00570CAB">
                <w:rPr>
                  <w:rStyle w:val="Collegamentoipertestuale"/>
                  <w:rFonts w:ascii="Arial" w:hAnsi="Arial" w:cs="Arial"/>
                  <w:sz w:val="21"/>
                  <w:szCs w:val="21"/>
                  <w:lang w:val="fr-CH"/>
                </w:rPr>
                <w:t>Renaud.Du-Pasquier@chuv.ch</w:t>
              </w:r>
            </w:hyperlink>
          </w:p>
          <w:p w14:paraId="708C2711" w14:textId="766EDD38" w:rsidR="00DC026D" w:rsidRPr="00FF0D13" w:rsidRDefault="00DC026D" w:rsidP="00DC026D">
            <w:pPr>
              <w:jc w:val="both"/>
              <w:rPr>
                <w:rFonts w:ascii="Arial" w:hAnsi="Arial" w:cs="Arial"/>
                <w:sz w:val="21"/>
                <w:szCs w:val="21"/>
              </w:rPr>
            </w:pPr>
            <w:r w:rsidRPr="00FF0D13">
              <w:rPr>
                <w:rFonts w:ascii="Arial" w:hAnsi="Arial" w:cs="Arial"/>
                <w:sz w:val="21"/>
                <w:szCs w:val="21"/>
              </w:rPr>
              <w:t>Dott.ssa Marie Théaudin</w:t>
            </w:r>
          </w:p>
          <w:p w14:paraId="3ECED6DB" w14:textId="5E5A66B5" w:rsidR="00DC026D" w:rsidRPr="00FF0D13" w:rsidRDefault="00F57F1B" w:rsidP="008D2F1A">
            <w:pPr>
              <w:jc w:val="both"/>
              <w:rPr>
                <w:rFonts w:ascii="Arial" w:hAnsi="Arial" w:cs="Arial"/>
                <w:sz w:val="21"/>
                <w:szCs w:val="21"/>
              </w:rPr>
            </w:pPr>
            <w:hyperlink r:id="rId11" w:history="1">
              <w:r w:rsidR="00DC026D" w:rsidRPr="00FF0D13">
                <w:rPr>
                  <w:rStyle w:val="Collegamentoipertestuale"/>
                  <w:rFonts w:ascii="Arial" w:hAnsi="Arial" w:cs="Arial"/>
                  <w:sz w:val="21"/>
                  <w:szCs w:val="21"/>
                </w:rPr>
                <w:t>Marie.Theaudin@chuv.ch</w:t>
              </w:r>
            </w:hyperlink>
          </w:p>
          <w:p w14:paraId="36134B9B" w14:textId="77777777" w:rsidR="00DC026D" w:rsidRPr="00570CAB" w:rsidRDefault="00DC026D" w:rsidP="008D2F1A">
            <w:pPr>
              <w:jc w:val="both"/>
              <w:rPr>
                <w:rFonts w:ascii="Arial" w:hAnsi="Arial" w:cs="Arial"/>
                <w:sz w:val="21"/>
                <w:szCs w:val="21"/>
              </w:rPr>
            </w:pPr>
          </w:p>
          <w:p w14:paraId="28973A32"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Le Parti si impegnano a comunicare tempestivamente eventuali variazioni dei loro indirizzi, con le stesse modalità previste dal presente articolo.</w:t>
            </w:r>
          </w:p>
          <w:p w14:paraId="4CA049A2" w14:textId="77777777" w:rsidR="006A1D62" w:rsidRPr="00570CAB" w:rsidRDefault="006A1D62" w:rsidP="008D2F1A">
            <w:pPr>
              <w:rPr>
                <w:rFonts w:ascii="Arial" w:hAnsi="Arial" w:cs="Arial"/>
                <w:sz w:val="21"/>
                <w:szCs w:val="21"/>
              </w:rPr>
            </w:pPr>
          </w:p>
          <w:p w14:paraId="3C35B1E8" w14:textId="77777777"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13 – Deroghe e integrazioni</w:t>
            </w:r>
          </w:p>
          <w:p w14:paraId="72F6D3E4" w14:textId="6303A504" w:rsidR="006A1D62" w:rsidRPr="00570CAB" w:rsidRDefault="00CB33A6" w:rsidP="008D2F1A">
            <w:pPr>
              <w:jc w:val="both"/>
              <w:rPr>
                <w:rFonts w:ascii="Arial" w:hAnsi="Arial" w:cs="Arial"/>
                <w:sz w:val="21"/>
                <w:szCs w:val="21"/>
              </w:rPr>
            </w:pPr>
            <w:r w:rsidRPr="00570CAB">
              <w:rPr>
                <w:rFonts w:ascii="Arial" w:hAnsi="Arial" w:cs="Arial"/>
                <w:sz w:val="21"/>
                <w:szCs w:val="21"/>
              </w:rPr>
              <w:t xml:space="preserve">Il presente Accordo costituisce l'intero accordo tra le Parti. Sostituisce qualsiasi comunicazione, rappresentazione o accordo precedente, scritto o orale. </w:t>
            </w:r>
            <w:r w:rsidR="006A1D62" w:rsidRPr="00570CAB">
              <w:rPr>
                <w:rFonts w:ascii="Arial" w:hAnsi="Arial" w:cs="Arial"/>
                <w:sz w:val="21"/>
                <w:szCs w:val="21"/>
              </w:rPr>
              <w:t>Qualsiasi modifica e/o integrazione al presente Accordo dovrà essere concordata per iscritto tra le Parti ed entrerà in vigore tra le medesime solo dopo la relativa congiunta sottoscrizione.</w:t>
            </w:r>
          </w:p>
          <w:p w14:paraId="022BBE07" w14:textId="77777777" w:rsidR="006A1D62" w:rsidRPr="00570CAB" w:rsidRDefault="006A1D62" w:rsidP="008D2F1A">
            <w:pPr>
              <w:jc w:val="both"/>
              <w:rPr>
                <w:rFonts w:ascii="Arial" w:hAnsi="Arial" w:cs="Arial"/>
                <w:sz w:val="21"/>
                <w:szCs w:val="21"/>
              </w:rPr>
            </w:pPr>
          </w:p>
          <w:p w14:paraId="6325D11B" w14:textId="2256C888" w:rsidR="006A1D62" w:rsidRPr="00570CAB" w:rsidRDefault="006A1D62" w:rsidP="00CB33A6">
            <w:pPr>
              <w:jc w:val="both"/>
              <w:rPr>
                <w:rFonts w:ascii="Arial" w:hAnsi="Arial" w:cs="Arial"/>
                <w:b/>
                <w:sz w:val="21"/>
                <w:szCs w:val="21"/>
              </w:rPr>
            </w:pPr>
            <w:r w:rsidRPr="00570CAB">
              <w:rPr>
                <w:rFonts w:ascii="Arial" w:hAnsi="Arial" w:cs="Arial"/>
                <w:b/>
                <w:sz w:val="21"/>
                <w:szCs w:val="21"/>
              </w:rPr>
              <w:t>Art 14</w:t>
            </w:r>
            <w:r w:rsidRPr="00570CAB">
              <w:rPr>
                <w:rFonts w:ascii="Arial" w:hAnsi="Arial" w:cs="Arial"/>
                <w:sz w:val="21"/>
                <w:szCs w:val="21"/>
              </w:rPr>
              <w:t xml:space="preserve"> – </w:t>
            </w:r>
            <w:r w:rsidR="00E56898">
              <w:rPr>
                <w:rFonts w:ascii="Arial" w:hAnsi="Arial" w:cs="Arial"/>
                <w:b/>
                <w:sz w:val="21"/>
                <w:szCs w:val="21"/>
              </w:rPr>
              <w:t>Imposta di bollo</w:t>
            </w:r>
          </w:p>
          <w:p w14:paraId="3CD3EC5A" w14:textId="2FC69562" w:rsidR="006A1D62" w:rsidRPr="00570CAB" w:rsidRDefault="006A1D62" w:rsidP="00CB33A6">
            <w:pPr>
              <w:ind w:right="40"/>
              <w:jc w:val="both"/>
              <w:rPr>
                <w:rFonts w:ascii="Arial" w:hAnsi="Arial" w:cs="Arial"/>
                <w:sz w:val="21"/>
                <w:szCs w:val="21"/>
              </w:rPr>
            </w:pPr>
            <w:r w:rsidRPr="00570CAB">
              <w:rPr>
                <w:rFonts w:ascii="Arial" w:hAnsi="Arial" w:cs="Arial"/>
                <w:sz w:val="21"/>
                <w:szCs w:val="21"/>
              </w:rPr>
              <w:t xml:space="preserve">L’imposta di bollo </w:t>
            </w:r>
            <w:r w:rsidR="00CB33A6" w:rsidRPr="00570CAB">
              <w:rPr>
                <w:rFonts w:ascii="Arial" w:hAnsi="Arial" w:cs="Arial"/>
                <w:sz w:val="21"/>
                <w:szCs w:val="21"/>
              </w:rPr>
              <w:t>rimane ad esclusivo carico della</w:t>
            </w:r>
            <w:r w:rsidRPr="00570CAB">
              <w:rPr>
                <w:rFonts w:ascii="Arial" w:hAnsi="Arial" w:cs="Arial"/>
                <w:sz w:val="21"/>
                <w:szCs w:val="21"/>
              </w:rPr>
              <w:t xml:space="preserve"> FINCB e verrà assolta in modo virtuale.</w:t>
            </w:r>
          </w:p>
          <w:p w14:paraId="264DD802" w14:textId="77777777" w:rsidR="006A1D62" w:rsidRPr="00570CAB" w:rsidRDefault="006A1D62" w:rsidP="008D2F1A">
            <w:pPr>
              <w:pStyle w:val="Corpodeltesto3"/>
              <w:rPr>
                <w:rFonts w:ascii="Arial" w:hAnsi="Arial" w:cs="Arial"/>
                <w:sz w:val="21"/>
                <w:szCs w:val="21"/>
              </w:rPr>
            </w:pPr>
          </w:p>
          <w:p w14:paraId="429FA988" w14:textId="77777777" w:rsidR="003B34C6" w:rsidRPr="00570CAB" w:rsidRDefault="003B34C6" w:rsidP="003B34C6">
            <w:pPr>
              <w:pStyle w:val="Titolo4"/>
              <w:jc w:val="both"/>
              <w:outlineLvl w:val="3"/>
              <w:rPr>
                <w:rFonts w:ascii="Arial" w:hAnsi="Arial" w:cs="Arial"/>
                <w:b/>
                <w:color w:val="auto"/>
                <w:sz w:val="21"/>
                <w:szCs w:val="21"/>
              </w:rPr>
            </w:pPr>
            <w:r w:rsidRPr="00570CAB">
              <w:rPr>
                <w:rFonts w:ascii="Arial" w:hAnsi="Arial" w:cs="Arial"/>
                <w:b/>
                <w:color w:val="auto"/>
                <w:sz w:val="21"/>
                <w:szCs w:val="21"/>
              </w:rPr>
              <w:t>Art.15 – Cessione e Trasferimento</w:t>
            </w:r>
          </w:p>
          <w:p w14:paraId="097746D4" w14:textId="285257CA" w:rsidR="00DF7180" w:rsidRPr="00570CAB" w:rsidRDefault="003B34C6" w:rsidP="003B34C6">
            <w:pPr>
              <w:pStyle w:val="Titolo4"/>
              <w:jc w:val="both"/>
              <w:outlineLvl w:val="3"/>
              <w:rPr>
                <w:rFonts w:ascii="Arial" w:hAnsi="Arial" w:cs="Arial"/>
                <w:b/>
                <w:color w:val="auto"/>
                <w:sz w:val="21"/>
                <w:szCs w:val="21"/>
              </w:rPr>
            </w:pPr>
            <w:r w:rsidRPr="00570CAB">
              <w:rPr>
                <w:rFonts w:ascii="Arial" w:hAnsi="Arial" w:cs="Arial"/>
                <w:color w:val="auto"/>
                <w:sz w:val="21"/>
                <w:szCs w:val="21"/>
              </w:rPr>
              <w:t>Nessuna delle Parti può cedere o trasferire tutto o parte del presente Accordo senza aver prima ottenuto il con</w:t>
            </w:r>
            <w:r w:rsidR="00CC1CC3">
              <w:rPr>
                <w:rFonts w:ascii="Arial" w:hAnsi="Arial" w:cs="Arial"/>
                <w:color w:val="auto"/>
                <w:sz w:val="21"/>
                <w:szCs w:val="21"/>
              </w:rPr>
              <w:t>senso scritto dell'altra Parte.</w:t>
            </w:r>
          </w:p>
          <w:p w14:paraId="3FE4EE6F" w14:textId="77777777" w:rsidR="00DF7180" w:rsidRPr="00570CAB" w:rsidRDefault="00DF7180" w:rsidP="008D2F1A">
            <w:pPr>
              <w:pStyle w:val="Titolo4"/>
              <w:jc w:val="both"/>
              <w:outlineLvl w:val="3"/>
              <w:rPr>
                <w:rFonts w:ascii="Arial" w:hAnsi="Arial" w:cs="Arial"/>
                <w:color w:val="auto"/>
                <w:sz w:val="21"/>
                <w:szCs w:val="21"/>
              </w:rPr>
            </w:pPr>
          </w:p>
          <w:p w14:paraId="15E26437" w14:textId="14A24395" w:rsidR="00DF7180" w:rsidRPr="00570CAB" w:rsidRDefault="0058508D"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16 – Indipendenza delle Parti</w:t>
            </w:r>
          </w:p>
          <w:p w14:paraId="292B618E" w14:textId="46F02DC1" w:rsidR="00DF7180" w:rsidRPr="003023DF" w:rsidRDefault="00713C73" w:rsidP="008D2F1A">
            <w:pPr>
              <w:pStyle w:val="Titolo4"/>
              <w:jc w:val="both"/>
              <w:outlineLvl w:val="3"/>
              <w:rPr>
                <w:rFonts w:ascii="Arial" w:hAnsi="Arial" w:cs="Arial"/>
                <w:color w:val="auto"/>
                <w:sz w:val="21"/>
                <w:szCs w:val="21"/>
              </w:rPr>
            </w:pPr>
            <w:r w:rsidRPr="00570CAB">
              <w:rPr>
                <w:rFonts w:ascii="Arial" w:hAnsi="Arial" w:cs="Arial"/>
                <w:color w:val="auto"/>
                <w:sz w:val="21"/>
                <w:szCs w:val="21"/>
              </w:rPr>
              <w:t xml:space="preserve">Il presente Accordo non deve in alcun modo essere interpretato come la creazione di un rapporto di associazione o di partenariato di fatto tra le Parti, ciascuna delle quali è da considerarsi </w:t>
            </w:r>
            <w:r w:rsidRPr="003023DF">
              <w:rPr>
                <w:rFonts w:ascii="Arial" w:hAnsi="Arial" w:cs="Arial"/>
                <w:color w:val="auto"/>
                <w:sz w:val="21"/>
                <w:szCs w:val="21"/>
              </w:rPr>
              <w:t>come un con-contraente indipendente.</w:t>
            </w:r>
          </w:p>
          <w:p w14:paraId="004A5AAF" w14:textId="3AE35664" w:rsidR="00DF7180" w:rsidRPr="00570CAB" w:rsidRDefault="000838CF" w:rsidP="008D2F1A">
            <w:pPr>
              <w:pStyle w:val="Titolo4"/>
              <w:jc w:val="both"/>
              <w:outlineLvl w:val="3"/>
              <w:rPr>
                <w:rFonts w:ascii="Arial" w:hAnsi="Arial" w:cs="Arial"/>
                <w:color w:val="auto"/>
                <w:sz w:val="21"/>
                <w:szCs w:val="21"/>
              </w:rPr>
            </w:pPr>
            <w:r w:rsidRPr="003023DF">
              <w:rPr>
                <w:rFonts w:ascii="Arial" w:hAnsi="Arial" w:cs="Arial"/>
                <w:color w:val="auto"/>
                <w:sz w:val="21"/>
                <w:szCs w:val="21"/>
              </w:rPr>
              <w:t>Con la sotto</w:t>
            </w:r>
            <w:r w:rsidR="00CC1CC3" w:rsidRPr="003023DF">
              <w:rPr>
                <w:rFonts w:ascii="Arial" w:hAnsi="Arial" w:cs="Arial"/>
                <w:color w:val="auto"/>
                <w:sz w:val="21"/>
                <w:szCs w:val="21"/>
              </w:rPr>
              <w:t xml:space="preserve">scrizione del presente Accordo, </w:t>
            </w:r>
            <w:r w:rsidR="002E7499" w:rsidRPr="003023DF">
              <w:rPr>
                <w:rFonts w:ascii="Arial" w:hAnsi="Arial" w:cs="Arial"/>
                <w:color w:val="auto"/>
                <w:sz w:val="21"/>
                <w:szCs w:val="21"/>
              </w:rPr>
              <w:t xml:space="preserve">ciascuna Parte </w:t>
            </w:r>
            <w:r w:rsidRPr="003023DF">
              <w:rPr>
                <w:rFonts w:ascii="Arial" w:hAnsi="Arial" w:cs="Arial"/>
                <w:color w:val="auto"/>
                <w:sz w:val="21"/>
                <w:szCs w:val="21"/>
              </w:rPr>
              <w:t>esclude qualsiasi supporto diretto o indiretto per le attività</w:t>
            </w:r>
            <w:r w:rsidR="002E7499" w:rsidRPr="003023DF">
              <w:rPr>
                <w:rFonts w:ascii="Arial" w:hAnsi="Arial" w:cs="Arial"/>
                <w:color w:val="auto"/>
                <w:sz w:val="21"/>
                <w:szCs w:val="21"/>
              </w:rPr>
              <w:t xml:space="preserve"> dell’altra Parte</w:t>
            </w:r>
            <w:r w:rsidRPr="003023DF">
              <w:rPr>
                <w:rFonts w:ascii="Arial" w:hAnsi="Arial" w:cs="Arial"/>
                <w:color w:val="auto"/>
                <w:sz w:val="21"/>
                <w:szCs w:val="21"/>
              </w:rPr>
              <w:t xml:space="preserve">, dei suoi successori, assegnatari o licenziatari autorizzati. </w:t>
            </w:r>
            <w:r w:rsidR="002E7499" w:rsidRPr="003023DF">
              <w:rPr>
                <w:rFonts w:ascii="Arial" w:hAnsi="Arial" w:cs="Arial"/>
                <w:color w:val="auto"/>
                <w:sz w:val="21"/>
                <w:szCs w:val="21"/>
              </w:rPr>
              <w:t xml:space="preserve">Ciascuna Parte </w:t>
            </w:r>
            <w:r w:rsidRPr="003023DF">
              <w:rPr>
                <w:rFonts w:ascii="Arial" w:hAnsi="Arial" w:cs="Arial"/>
                <w:color w:val="auto"/>
                <w:sz w:val="21"/>
                <w:szCs w:val="21"/>
              </w:rPr>
              <w:t>non deve in alcun modo rappresentare o implicare che il presente Accordo costituisca un'approvazione di tali attività da parte</w:t>
            </w:r>
            <w:r w:rsidR="002E7499" w:rsidRPr="003023DF">
              <w:rPr>
                <w:rFonts w:ascii="Arial" w:hAnsi="Arial" w:cs="Arial"/>
                <w:color w:val="auto"/>
                <w:sz w:val="21"/>
                <w:szCs w:val="21"/>
              </w:rPr>
              <w:t xml:space="preserve"> dell’altra Parte</w:t>
            </w:r>
            <w:r w:rsidRPr="003023DF">
              <w:rPr>
                <w:rFonts w:ascii="Arial" w:hAnsi="Arial" w:cs="Arial"/>
                <w:color w:val="auto"/>
                <w:sz w:val="21"/>
                <w:szCs w:val="21"/>
              </w:rPr>
              <w:t xml:space="preserve"> o di una qualsiasi delle sue unità organizzative o dei suoi dipendenti.</w:t>
            </w:r>
          </w:p>
          <w:p w14:paraId="3F8593BC" w14:textId="77777777" w:rsidR="00DF7180" w:rsidRPr="00570CAB" w:rsidRDefault="00DF7180" w:rsidP="008D2F1A">
            <w:pPr>
              <w:pStyle w:val="Titolo4"/>
              <w:jc w:val="both"/>
              <w:outlineLvl w:val="3"/>
              <w:rPr>
                <w:rFonts w:ascii="Arial" w:hAnsi="Arial" w:cs="Arial"/>
                <w:color w:val="auto"/>
                <w:sz w:val="21"/>
                <w:szCs w:val="21"/>
              </w:rPr>
            </w:pPr>
          </w:p>
          <w:p w14:paraId="3BA06EE6" w14:textId="77777777" w:rsidR="00E56898" w:rsidRDefault="00E56898" w:rsidP="008D2F1A">
            <w:pPr>
              <w:pStyle w:val="Titolo4"/>
              <w:jc w:val="both"/>
              <w:outlineLvl w:val="3"/>
              <w:rPr>
                <w:rFonts w:ascii="Arial" w:hAnsi="Arial" w:cs="Arial"/>
                <w:b/>
                <w:color w:val="auto"/>
                <w:sz w:val="21"/>
                <w:szCs w:val="21"/>
              </w:rPr>
            </w:pPr>
          </w:p>
          <w:p w14:paraId="02817AEE" w14:textId="1E5F4812" w:rsidR="00DF7180" w:rsidRPr="00570CAB" w:rsidRDefault="00F87E9A"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 17 - Divisibilità</w:t>
            </w:r>
          </w:p>
          <w:p w14:paraId="3C559FFA" w14:textId="2489D0F6" w:rsidR="00DF7180" w:rsidRPr="00570CAB" w:rsidRDefault="00F87E9A" w:rsidP="008D2F1A">
            <w:pPr>
              <w:pStyle w:val="Titolo4"/>
              <w:jc w:val="both"/>
              <w:outlineLvl w:val="3"/>
              <w:rPr>
                <w:rFonts w:ascii="Arial" w:hAnsi="Arial" w:cs="Arial"/>
                <w:color w:val="auto"/>
                <w:sz w:val="21"/>
                <w:szCs w:val="21"/>
              </w:rPr>
            </w:pPr>
            <w:r w:rsidRPr="00570CAB">
              <w:rPr>
                <w:rFonts w:ascii="Arial" w:hAnsi="Arial" w:cs="Arial"/>
                <w:color w:val="auto"/>
                <w:sz w:val="21"/>
                <w:szCs w:val="21"/>
              </w:rPr>
              <w:t>Le disposizioni del presente Accordo sono separabili e, nel caso in cui qualsiasi disposizione del presente Accordo sia ritenuta non valida o inapplicabile ai sensi di qualsiasi testo di legge, tale invalidità o inapplicabilità non pregiudicherà in alcun modo la validità o l'applicabilità di altre disposizioni del presente Accordo.</w:t>
            </w:r>
          </w:p>
          <w:p w14:paraId="3BE71769" w14:textId="77777777" w:rsidR="00DF7180" w:rsidRPr="00570CAB" w:rsidRDefault="00DF7180" w:rsidP="008D2F1A">
            <w:pPr>
              <w:pStyle w:val="Titolo4"/>
              <w:jc w:val="both"/>
              <w:outlineLvl w:val="3"/>
              <w:rPr>
                <w:rFonts w:ascii="Arial" w:hAnsi="Arial" w:cs="Arial"/>
                <w:color w:val="auto"/>
                <w:sz w:val="21"/>
                <w:szCs w:val="21"/>
              </w:rPr>
            </w:pPr>
          </w:p>
          <w:p w14:paraId="562224AA" w14:textId="5254FA1E" w:rsidR="00F87E9A" w:rsidRPr="003023DF" w:rsidRDefault="00BC4672" w:rsidP="00BC4672">
            <w:pPr>
              <w:pStyle w:val="Titolo4"/>
              <w:jc w:val="both"/>
              <w:outlineLvl w:val="3"/>
              <w:rPr>
                <w:rFonts w:ascii="Arial" w:hAnsi="Arial" w:cs="Arial"/>
                <w:b/>
                <w:color w:val="auto"/>
                <w:sz w:val="21"/>
                <w:szCs w:val="21"/>
              </w:rPr>
            </w:pPr>
            <w:r w:rsidRPr="003023DF">
              <w:rPr>
                <w:rFonts w:ascii="Arial" w:hAnsi="Arial" w:cs="Arial"/>
                <w:b/>
                <w:color w:val="auto"/>
                <w:sz w:val="21"/>
                <w:szCs w:val="21"/>
              </w:rPr>
              <w:t>Art. 18 – Prosecuzione degli Obblighi</w:t>
            </w:r>
          </w:p>
          <w:p w14:paraId="2B79DC9B" w14:textId="38DE8334" w:rsidR="00DF7180" w:rsidRPr="00805A29" w:rsidRDefault="00BC4672" w:rsidP="008D2F1A">
            <w:pPr>
              <w:pStyle w:val="Titolo4"/>
              <w:jc w:val="both"/>
              <w:outlineLvl w:val="3"/>
              <w:rPr>
                <w:rFonts w:ascii="Arial" w:hAnsi="Arial" w:cs="Arial"/>
                <w:color w:val="auto"/>
                <w:sz w:val="21"/>
                <w:szCs w:val="21"/>
              </w:rPr>
            </w:pPr>
            <w:r w:rsidRPr="003023DF">
              <w:rPr>
                <w:rFonts w:ascii="Arial" w:hAnsi="Arial" w:cs="Arial"/>
                <w:color w:val="auto"/>
                <w:sz w:val="21"/>
                <w:szCs w:val="21"/>
              </w:rPr>
              <w:t xml:space="preserve">Gli articoli </w:t>
            </w:r>
            <w:r w:rsidR="00805A29" w:rsidRPr="003023DF">
              <w:rPr>
                <w:rFonts w:ascii="Arial" w:hAnsi="Arial" w:cs="Arial"/>
                <w:color w:val="auto"/>
                <w:sz w:val="21"/>
                <w:szCs w:val="21"/>
              </w:rPr>
              <w:t xml:space="preserve">5, 6, 8 e 11 </w:t>
            </w:r>
            <w:r w:rsidRPr="003023DF">
              <w:rPr>
                <w:rFonts w:ascii="Arial" w:hAnsi="Arial" w:cs="Arial"/>
                <w:color w:val="auto"/>
                <w:sz w:val="21"/>
                <w:szCs w:val="21"/>
              </w:rPr>
              <w:t>del presente Accordo sopravvivranno alla scadenza o alla risoluzione del presente Accordo nella misura massima necessaria per la loro applicazione e protezione della Parte a favore della quale operano.</w:t>
            </w:r>
          </w:p>
          <w:p w14:paraId="3D8A545C" w14:textId="77777777" w:rsidR="00BC4672" w:rsidRPr="00570CAB" w:rsidRDefault="00BC4672" w:rsidP="008D2F1A">
            <w:pPr>
              <w:pStyle w:val="Titolo4"/>
              <w:jc w:val="both"/>
              <w:outlineLvl w:val="3"/>
              <w:rPr>
                <w:rFonts w:ascii="Arial" w:hAnsi="Arial" w:cs="Arial"/>
                <w:color w:val="auto"/>
                <w:sz w:val="21"/>
                <w:szCs w:val="21"/>
              </w:rPr>
            </w:pPr>
          </w:p>
          <w:p w14:paraId="13647AD4" w14:textId="7E3582D3" w:rsidR="006A1D62" w:rsidRPr="00570CAB" w:rsidRDefault="006A1D62" w:rsidP="008D2F1A">
            <w:pPr>
              <w:pStyle w:val="Titolo4"/>
              <w:jc w:val="both"/>
              <w:outlineLvl w:val="3"/>
              <w:rPr>
                <w:rFonts w:ascii="Arial" w:hAnsi="Arial" w:cs="Arial"/>
                <w:b/>
                <w:color w:val="auto"/>
                <w:sz w:val="21"/>
                <w:szCs w:val="21"/>
              </w:rPr>
            </w:pPr>
            <w:r w:rsidRPr="00570CAB">
              <w:rPr>
                <w:rFonts w:ascii="Arial" w:hAnsi="Arial" w:cs="Arial"/>
                <w:b/>
                <w:color w:val="auto"/>
                <w:sz w:val="21"/>
                <w:szCs w:val="21"/>
              </w:rPr>
              <w:t>Art</w:t>
            </w:r>
            <w:r w:rsidRPr="003023DF">
              <w:rPr>
                <w:rFonts w:ascii="Arial" w:hAnsi="Arial" w:cs="Arial"/>
                <w:b/>
                <w:color w:val="auto"/>
                <w:sz w:val="21"/>
                <w:szCs w:val="21"/>
              </w:rPr>
              <w:t>. 1</w:t>
            </w:r>
            <w:r w:rsidR="009A4F3D" w:rsidRPr="003023DF">
              <w:rPr>
                <w:rFonts w:ascii="Arial" w:hAnsi="Arial" w:cs="Arial"/>
                <w:b/>
                <w:color w:val="auto"/>
                <w:sz w:val="21"/>
                <w:szCs w:val="21"/>
              </w:rPr>
              <w:t>9</w:t>
            </w:r>
            <w:r w:rsidRPr="00570CAB">
              <w:rPr>
                <w:rFonts w:ascii="Arial" w:hAnsi="Arial" w:cs="Arial"/>
                <w:b/>
                <w:color w:val="auto"/>
                <w:sz w:val="21"/>
                <w:szCs w:val="21"/>
              </w:rPr>
              <w:t xml:space="preserve"> </w:t>
            </w:r>
            <w:r w:rsidR="00BC4672" w:rsidRPr="00570CAB">
              <w:rPr>
                <w:rFonts w:ascii="Arial" w:hAnsi="Arial" w:cs="Arial"/>
                <w:b/>
                <w:color w:val="auto"/>
                <w:sz w:val="21"/>
                <w:szCs w:val="21"/>
              </w:rPr>
              <w:t>–</w:t>
            </w:r>
            <w:r w:rsidRPr="00570CAB">
              <w:rPr>
                <w:rFonts w:ascii="Arial" w:hAnsi="Arial" w:cs="Arial"/>
                <w:b/>
                <w:color w:val="auto"/>
                <w:sz w:val="21"/>
                <w:szCs w:val="21"/>
              </w:rPr>
              <w:t xml:space="preserve"> </w:t>
            </w:r>
            <w:r w:rsidR="00BC4672" w:rsidRPr="00570CAB">
              <w:rPr>
                <w:rFonts w:ascii="Arial" w:hAnsi="Arial" w:cs="Arial"/>
                <w:b/>
                <w:color w:val="auto"/>
                <w:sz w:val="21"/>
                <w:szCs w:val="21"/>
              </w:rPr>
              <w:t xml:space="preserve">Legge e Risoluzione delle </w:t>
            </w:r>
            <w:r w:rsidRPr="00570CAB">
              <w:rPr>
                <w:rFonts w:ascii="Arial" w:hAnsi="Arial" w:cs="Arial"/>
                <w:b/>
                <w:color w:val="auto"/>
                <w:sz w:val="21"/>
                <w:szCs w:val="21"/>
              </w:rPr>
              <w:t xml:space="preserve">Controversie </w:t>
            </w:r>
          </w:p>
          <w:p w14:paraId="65305B09" w14:textId="20D2E47D" w:rsidR="00634990" w:rsidRPr="00570CAB" w:rsidRDefault="00634990" w:rsidP="008D2F1A">
            <w:pPr>
              <w:pStyle w:val="Corpodeltesto1"/>
              <w:jc w:val="both"/>
              <w:rPr>
                <w:rFonts w:ascii="Arial" w:hAnsi="Arial" w:cs="Arial"/>
                <w:sz w:val="21"/>
                <w:szCs w:val="21"/>
                <w:lang w:eastAsia="en-US"/>
              </w:rPr>
            </w:pPr>
            <w:r w:rsidRPr="00570CAB">
              <w:rPr>
                <w:rFonts w:ascii="Arial" w:hAnsi="Arial" w:cs="Arial"/>
                <w:sz w:val="21"/>
                <w:szCs w:val="21"/>
                <w:lang w:eastAsia="en-US"/>
              </w:rPr>
              <w:t xml:space="preserve">In caso di contestazioni, </w:t>
            </w:r>
            <w:r w:rsidR="00F72015" w:rsidRPr="00570CAB">
              <w:rPr>
                <w:rFonts w:ascii="Arial" w:hAnsi="Arial" w:cs="Arial"/>
                <w:sz w:val="21"/>
                <w:szCs w:val="21"/>
                <w:lang w:eastAsia="en-US"/>
              </w:rPr>
              <w:t>dispute</w:t>
            </w:r>
            <w:r w:rsidRPr="00570CAB">
              <w:rPr>
                <w:rFonts w:ascii="Arial" w:hAnsi="Arial" w:cs="Arial"/>
                <w:sz w:val="21"/>
                <w:szCs w:val="21"/>
                <w:lang w:eastAsia="en-US"/>
              </w:rPr>
              <w:t xml:space="preserve"> o altre controversie sull'interpretazione o sull'esecuzione del presente Accordo, le Parti si adoperano per raggiungere un accordo amichevole entro due mesi.</w:t>
            </w:r>
          </w:p>
          <w:p w14:paraId="10C8D00A" w14:textId="6A2B9732" w:rsidR="006A1D62" w:rsidRPr="003023DF" w:rsidRDefault="006A1D62" w:rsidP="008D2F1A">
            <w:pPr>
              <w:pStyle w:val="Corpodeltesto1"/>
              <w:jc w:val="both"/>
              <w:rPr>
                <w:rFonts w:ascii="Arial" w:hAnsi="Arial" w:cs="Arial"/>
                <w:sz w:val="21"/>
                <w:szCs w:val="21"/>
                <w:lang w:eastAsia="en-US"/>
              </w:rPr>
            </w:pPr>
            <w:r w:rsidRPr="003023DF">
              <w:rPr>
                <w:rFonts w:ascii="Arial" w:hAnsi="Arial" w:cs="Arial"/>
                <w:sz w:val="21"/>
                <w:szCs w:val="21"/>
                <w:lang w:eastAsia="en-US"/>
              </w:rPr>
              <w:t xml:space="preserve">Qualsiasi controversia dovesse insorgere in relazione all’interpretazione o corretta esecuzione del presente </w:t>
            </w:r>
            <w:r w:rsidR="005238A6" w:rsidRPr="003023DF">
              <w:rPr>
                <w:rFonts w:ascii="Arial" w:hAnsi="Arial" w:cs="Arial"/>
                <w:sz w:val="21"/>
                <w:szCs w:val="21"/>
                <w:lang w:eastAsia="en-US"/>
              </w:rPr>
              <w:t>A</w:t>
            </w:r>
            <w:r w:rsidR="00642461" w:rsidRPr="003023DF">
              <w:rPr>
                <w:rFonts w:ascii="Arial" w:hAnsi="Arial" w:cs="Arial"/>
                <w:sz w:val="21"/>
                <w:szCs w:val="21"/>
                <w:lang w:eastAsia="en-US"/>
              </w:rPr>
              <w:t>ccordo sarà regolata dalla legge applicabile alla parte convenuta</w:t>
            </w:r>
            <w:r w:rsidRPr="003023DF">
              <w:rPr>
                <w:rFonts w:ascii="Arial" w:hAnsi="Arial" w:cs="Arial"/>
                <w:sz w:val="21"/>
                <w:szCs w:val="21"/>
                <w:lang w:eastAsia="en-US"/>
              </w:rPr>
              <w:t>.</w:t>
            </w:r>
          </w:p>
          <w:p w14:paraId="02E1CBE1" w14:textId="25D32E57" w:rsidR="006A1D62" w:rsidRPr="003023DF" w:rsidRDefault="006A1D62" w:rsidP="008D2F1A">
            <w:pPr>
              <w:pStyle w:val="Corpodeltesto1"/>
              <w:jc w:val="both"/>
              <w:rPr>
                <w:rFonts w:ascii="Arial" w:hAnsi="Arial" w:cs="Arial"/>
                <w:sz w:val="21"/>
                <w:szCs w:val="21"/>
                <w:lang w:eastAsia="en-US"/>
              </w:rPr>
            </w:pPr>
            <w:r w:rsidRPr="003023DF">
              <w:rPr>
                <w:rFonts w:ascii="Arial" w:hAnsi="Arial" w:cs="Arial"/>
                <w:sz w:val="21"/>
                <w:szCs w:val="21"/>
                <w:lang w:eastAsia="en-US"/>
              </w:rPr>
              <w:t xml:space="preserve">Le Parti concordano di definire l’eventuale controversia in via bonaria, anche mediante uno degli strumenti di </w:t>
            </w:r>
            <w:r w:rsidRPr="003023DF">
              <w:rPr>
                <w:rFonts w:ascii="Arial" w:hAnsi="Arial" w:cs="Arial"/>
                <w:i/>
                <w:sz w:val="21"/>
                <w:szCs w:val="21"/>
                <w:lang w:eastAsia="en-US"/>
              </w:rPr>
              <w:t>alternative dispute resolution</w:t>
            </w:r>
            <w:r w:rsidRPr="003023DF">
              <w:rPr>
                <w:rFonts w:ascii="Arial" w:hAnsi="Arial" w:cs="Arial"/>
                <w:sz w:val="21"/>
                <w:szCs w:val="21"/>
                <w:lang w:eastAsia="en-US"/>
              </w:rPr>
              <w:t xml:space="preserve"> (</w:t>
            </w:r>
            <w:r w:rsidRPr="003023DF">
              <w:rPr>
                <w:rFonts w:ascii="Arial" w:hAnsi="Arial" w:cs="Arial"/>
                <w:i/>
                <w:sz w:val="21"/>
                <w:szCs w:val="21"/>
                <w:lang w:eastAsia="en-US"/>
              </w:rPr>
              <w:t>ADR</w:t>
            </w:r>
            <w:r w:rsidRPr="003023DF">
              <w:rPr>
                <w:rFonts w:ascii="Arial" w:hAnsi="Arial" w:cs="Arial"/>
                <w:sz w:val="21"/>
                <w:szCs w:val="21"/>
                <w:lang w:eastAsia="en-US"/>
              </w:rPr>
              <w:t xml:space="preserve">) a tal fine previsti </w:t>
            </w:r>
            <w:r w:rsidR="00544067" w:rsidRPr="003023DF">
              <w:rPr>
                <w:rFonts w:ascii="Arial" w:hAnsi="Arial" w:cs="Arial"/>
                <w:sz w:val="21"/>
                <w:szCs w:val="21"/>
                <w:lang w:eastAsia="en-US"/>
              </w:rPr>
              <w:t xml:space="preserve">per il diritto </w:t>
            </w:r>
            <w:r w:rsidR="00642461" w:rsidRPr="003023DF">
              <w:rPr>
                <w:rFonts w:ascii="Arial" w:hAnsi="Arial" w:cs="Arial"/>
                <w:sz w:val="21"/>
                <w:szCs w:val="21"/>
                <w:lang w:eastAsia="en-US"/>
              </w:rPr>
              <w:t>applicabile alla parte convenuta</w:t>
            </w:r>
            <w:r w:rsidRPr="003023DF">
              <w:rPr>
                <w:rFonts w:ascii="Arial" w:hAnsi="Arial" w:cs="Arial"/>
                <w:sz w:val="21"/>
                <w:szCs w:val="21"/>
                <w:lang w:eastAsia="en-US"/>
              </w:rPr>
              <w:t>.</w:t>
            </w:r>
          </w:p>
          <w:p w14:paraId="2B572BB7" w14:textId="5FC6D883" w:rsidR="006A1D62" w:rsidRPr="00570CAB" w:rsidRDefault="006A1D62" w:rsidP="008D2F1A">
            <w:pPr>
              <w:pStyle w:val="Corpodeltesto1"/>
              <w:jc w:val="both"/>
              <w:rPr>
                <w:rFonts w:ascii="Arial" w:hAnsi="Arial" w:cs="Arial"/>
                <w:sz w:val="21"/>
                <w:szCs w:val="21"/>
                <w:lang w:eastAsia="en-US"/>
              </w:rPr>
            </w:pPr>
            <w:r w:rsidRPr="003023DF">
              <w:rPr>
                <w:rFonts w:ascii="Arial" w:hAnsi="Arial" w:cs="Arial"/>
                <w:sz w:val="21"/>
                <w:szCs w:val="21"/>
                <w:lang w:eastAsia="en-US"/>
              </w:rPr>
              <w:t xml:space="preserve">Qualora il tentativo di cui sopra abbia esito negativo, le Parti concordano che la controversia sarà devoluta in via esclusiva all’Autorità giudiziaria </w:t>
            </w:r>
            <w:r w:rsidRPr="00E56898">
              <w:rPr>
                <w:rFonts w:ascii="Arial" w:hAnsi="Arial" w:cs="Arial"/>
                <w:sz w:val="21"/>
                <w:szCs w:val="21"/>
                <w:lang w:eastAsia="en-US"/>
              </w:rPr>
              <w:t>competente del Foro</w:t>
            </w:r>
            <w:r w:rsidR="00CC1CC3" w:rsidRPr="00E56898">
              <w:rPr>
                <w:rFonts w:ascii="Arial" w:hAnsi="Arial" w:cs="Arial"/>
                <w:sz w:val="21"/>
                <w:szCs w:val="21"/>
                <w:lang w:eastAsia="en-US"/>
              </w:rPr>
              <w:t xml:space="preserve"> del Canton Ticino</w:t>
            </w:r>
            <w:r w:rsidR="004C3707" w:rsidRPr="00E56898">
              <w:rPr>
                <w:rFonts w:ascii="Arial" w:hAnsi="Arial" w:cs="Arial"/>
                <w:sz w:val="21"/>
                <w:szCs w:val="21"/>
                <w:lang w:eastAsia="en-US"/>
              </w:rPr>
              <w:t>, Svizzera</w:t>
            </w:r>
            <w:r w:rsidRPr="00E56898">
              <w:rPr>
                <w:rFonts w:ascii="Arial" w:hAnsi="Arial" w:cs="Arial"/>
                <w:sz w:val="21"/>
                <w:szCs w:val="21"/>
                <w:lang w:eastAsia="en-US"/>
              </w:rPr>
              <w:t>.</w:t>
            </w:r>
          </w:p>
          <w:p w14:paraId="1A390E15" w14:textId="77777777" w:rsidR="00562117" w:rsidRPr="00570CAB" w:rsidRDefault="00562117" w:rsidP="008D2F1A">
            <w:pPr>
              <w:pStyle w:val="Corpodeltesto1"/>
              <w:jc w:val="both"/>
              <w:rPr>
                <w:rFonts w:ascii="Arial" w:hAnsi="Arial" w:cs="Arial"/>
                <w:sz w:val="21"/>
                <w:szCs w:val="21"/>
                <w:lang w:eastAsia="en-US"/>
              </w:rPr>
            </w:pPr>
          </w:p>
          <w:p w14:paraId="4817F8C1" w14:textId="58140333" w:rsidR="00BC4672" w:rsidRPr="00570CAB" w:rsidRDefault="00BC4672" w:rsidP="008D2F1A">
            <w:pPr>
              <w:pStyle w:val="Corpodeltesto1"/>
              <w:jc w:val="both"/>
              <w:rPr>
                <w:rFonts w:ascii="Arial" w:hAnsi="Arial" w:cs="Arial"/>
                <w:sz w:val="21"/>
                <w:szCs w:val="21"/>
                <w:lang w:eastAsia="en-US"/>
              </w:rPr>
            </w:pPr>
            <w:r w:rsidRPr="00570CAB">
              <w:rPr>
                <w:rFonts w:ascii="Arial" w:hAnsi="Arial" w:cs="Arial"/>
                <w:sz w:val="21"/>
                <w:szCs w:val="21"/>
                <w:lang w:eastAsia="en-US"/>
              </w:rPr>
              <w:t xml:space="preserve">Il presente Accordo può essere stipulato in una o più copie, ciascuna delle quali, una volta eseguita e consegnata, sarà considerata un originale, ma tutte costituiranno un unico e medesimo Accordo. Il presente Accordo entrerà in vigore quando le copie saranno state firmate da ciascuna delle parti e consegnate a ciascuna delle parti. Il presente Accordo può essere stipulato e consegnato tramite file .pdf e, al momento della consegna, la firma .pdf avrà lo stesso effetto </w:t>
            </w:r>
            <w:r w:rsidR="00562117">
              <w:rPr>
                <w:rFonts w:ascii="Arial" w:hAnsi="Arial" w:cs="Arial"/>
                <w:sz w:val="21"/>
                <w:szCs w:val="21"/>
                <w:lang w:eastAsia="en-US"/>
              </w:rPr>
              <w:t xml:space="preserve">della firma originale </w:t>
            </w:r>
            <w:r w:rsidRPr="00570CAB">
              <w:rPr>
                <w:rFonts w:ascii="Arial" w:hAnsi="Arial" w:cs="Arial"/>
                <w:sz w:val="21"/>
                <w:szCs w:val="21"/>
                <w:lang w:eastAsia="en-US"/>
              </w:rPr>
              <w:t>consegnata all'altra parte.</w:t>
            </w:r>
          </w:p>
          <w:p w14:paraId="5AAEE059" w14:textId="77777777" w:rsidR="00BC4672" w:rsidRPr="00570CAB" w:rsidRDefault="00BC4672" w:rsidP="008D2F1A">
            <w:pPr>
              <w:pStyle w:val="Corpodeltesto1"/>
              <w:jc w:val="both"/>
              <w:rPr>
                <w:rFonts w:ascii="Arial" w:hAnsi="Arial" w:cs="Arial"/>
                <w:sz w:val="21"/>
                <w:szCs w:val="21"/>
                <w:lang w:eastAsia="en-US"/>
              </w:rPr>
            </w:pPr>
          </w:p>
          <w:p w14:paraId="4A34CF11" w14:textId="77777777" w:rsidR="006A1D62" w:rsidRPr="00570CAB" w:rsidRDefault="006A1D62" w:rsidP="008D2F1A">
            <w:pPr>
              <w:pStyle w:val="Corpodeltesto1"/>
              <w:jc w:val="both"/>
              <w:rPr>
                <w:rFonts w:ascii="Arial" w:hAnsi="Arial" w:cs="Arial"/>
                <w:sz w:val="21"/>
                <w:szCs w:val="21"/>
                <w:lang w:eastAsia="en-US"/>
              </w:rPr>
            </w:pPr>
            <w:r w:rsidRPr="00570CAB">
              <w:rPr>
                <w:rFonts w:ascii="Arial" w:hAnsi="Arial" w:cs="Arial"/>
                <w:sz w:val="21"/>
                <w:szCs w:val="21"/>
                <w:lang w:eastAsia="en-US"/>
              </w:rPr>
              <w:t>Letto, confermato e sottoscritto in forma elettronica.</w:t>
            </w:r>
          </w:p>
          <w:p w14:paraId="66F8A9DF" w14:textId="77777777" w:rsidR="006A1D62" w:rsidRDefault="006A1D62" w:rsidP="008D2F1A">
            <w:pPr>
              <w:pStyle w:val="Corpodeltesto1"/>
              <w:jc w:val="both"/>
              <w:rPr>
                <w:rFonts w:ascii="Arial" w:hAnsi="Arial" w:cs="Arial"/>
                <w:sz w:val="21"/>
                <w:szCs w:val="21"/>
              </w:rPr>
            </w:pPr>
          </w:p>
          <w:p w14:paraId="55AEE6DA" w14:textId="77777777" w:rsidR="00C3180C" w:rsidRDefault="00C3180C" w:rsidP="008D2F1A">
            <w:pPr>
              <w:jc w:val="both"/>
              <w:rPr>
                <w:rFonts w:ascii="Arial" w:hAnsi="Arial" w:cs="Arial"/>
                <w:sz w:val="21"/>
                <w:szCs w:val="21"/>
              </w:rPr>
            </w:pPr>
          </w:p>
          <w:p w14:paraId="44F1D673"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Fondazione IRCCS Istituto Neurologico Carlo Besta</w:t>
            </w:r>
          </w:p>
          <w:p w14:paraId="1EDA4020" w14:textId="77777777" w:rsidR="00BC4672" w:rsidRPr="00570CAB" w:rsidRDefault="00BC4672" w:rsidP="008D2F1A">
            <w:pPr>
              <w:jc w:val="both"/>
              <w:rPr>
                <w:rFonts w:ascii="Arial" w:hAnsi="Arial" w:cs="Arial"/>
                <w:sz w:val="21"/>
                <w:szCs w:val="21"/>
              </w:rPr>
            </w:pPr>
          </w:p>
          <w:p w14:paraId="246C13E9" w14:textId="30268E80" w:rsidR="00BC4672" w:rsidRPr="00570CAB" w:rsidRDefault="00BC4672" w:rsidP="008D2F1A">
            <w:pPr>
              <w:jc w:val="both"/>
              <w:rPr>
                <w:rFonts w:ascii="Arial" w:hAnsi="Arial" w:cs="Arial"/>
                <w:sz w:val="21"/>
                <w:szCs w:val="21"/>
              </w:rPr>
            </w:pPr>
            <w:r w:rsidRPr="00570CAB">
              <w:rPr>
                <w:rFonts w:ascii="Arial" w:hAnsi="Arial" w:cs="Arial"/>
                <w:sz w:val="21"/>
                <w:szCs w:val="21"/>
              </w:rPr>
              <w:t>Data e firma</w:t>
            </w:r>
            <w:r w:rsidR="00780A20" w:rsidRPr="00570CAB">
              <w:rPr>
                <w:rFonts w:ascii="Arial" w:hAnsi="Arial" w:cs="Arial"/>
                <w:sz w:val="21"/>
                <w:szCs w:val="21"/>
              </w:rPr>
              <w:t>:</w:t>
            </w:r>
          </w:p>
          <w:p w14:paraId="6E0E8395" w14:textId="77777777" w:rsidR="00BC4672" w:rsidRDefault="00BC4672" w:rsidP="008D2F1A">
            <w:pPr>
              <w:jc w:val="both"/>
              <w:rPr>
                <w:rFonts w:ascii="Arial" w:hAnsi="Arial" w:cs="Arial"/>
                <w:sz w:val="21"/>
                <w:szCs w:val="21"/>
              </w:rPr>
            </w:pPr>
          </w:p>
          <w:p w14:paraId="124196FC" w14:textId="77777777" w:rsidR="003B35C3" w:rsidRPr="00570CAB" w:rsidRDefault="003B35C3" w:rsidP="008D2F1A">
            <w:pPr>
              <w:jc w:val="both"/>
              <w:rPr>
                <w:rFonts w:ascii="Arial" w:hAnsi="Arial" w:cs="Arial"/>
                <w:sz w:val="21"/>
                <w:szCs w:val="21"/>
              </w:rPr>
            </w:pPr>
          </w:p>
          <w:p w14:paraId="0FCB4CED" w14:textId="68D12059" w:rsidR="00BC4672" w:rsidRPr="00570CAB" w:rsidRDefault="00BC4672" w:rsidP="008D2F1A">
            <w:pPr>
              <w:jc w:val="both"/>
              <w:rPr>
                <w:rFonts w:ascii="Arial" w:hAnsi="Arial" w:cs="Arial"/>
                <w:sz w:val="21"/>
                <w:szCs w:val="21"/>
              </w:rPr>
            </w:pPr>
            <w:r w:rsidRPr="00570CAB">
              <w:rPr>
                <w:rFonts w:ascii="Arial" w:hAnsi="Arial" w:cs="Arial"/>
                <w:sz w:val="21"/>
                <w:szCs w:val="21"/>
              </w:rPr>
              <w:t>_____________________________________</w:t>
            </w:r>
            <w:r w:rsidR="003B35C3">
              <w:rPr>
                <w:rFonts w:ascii="Arial" w:hAnsi="Arial" w:cs="Arial"/>
                <w:sz w:val="21"/>
                <w:szCs w:val="21"/>
              </w:rPr>
              <w:t>__</w:t>
            </w:r>
          </w:p>
          <w:p w14:paraId="0CBCE0BB" w14:textId="567FD515" w:rsidR="006A1D62" w:rsidRPr="00570CAB" w:rsidRDefault="006A1D62" w:rsidP="008D2F1A">
            <w:pPr>
              <w:jc w:val="both"/>
              <w:rPr>
                <w:rFonts w:ascii="Arial" w:hAnsi="Arial" w:cs="Arial"/>
                <w:sz w:val="21"/>
                <w:szCs w:val="21"/>
              </w:rPr>
            </w:pPr>
          </w:p>
          <w:p w14:paraId="45062F70"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Prof. Giuseppe Lauria Pinter</w:t>
            </w:r>
          </w:p>
          <w:p w14:paraId="011E5B01" w14:textId="0495D6B6" w:rsidR="00BC4672" w:rsidRPr="00570CAB" w:rsidRDefault="00BC4672" w:rsidP="008D2F1A">
            <w:pPr>
              <w:jc w:val="both"/>
              <w:rPr>
                <w:rFonts w:ascii="Arial" w:hAnsi="Arial" w:cs="Arial"/>
                <w:sz w:val="21"/>
                <w:szCs w:val="21"/>
              </w:rPr>
            </w:pPr>
            <w:r w:rsidRPr="00570CAB">
              <w:rPr>
                <w:rFonts w:ascii="Arial" w:hAnsi="Arial" w:cs="Arial"/>
                <w:sz w:val="21"/>
                <w:szCs w:val="21"/>
              </w:rPr>
              <w:t>Direttore Scientifico</w:t>
            </w:r>
          </w:p>
          <w:p w14:paraId="1956BCCC" w14:textId="39362AA3" w:rsidR="006A1D62" w:rsidRPr="00570CAB" w:rsidRDefault="006A1D62" w:rsidP="008D2F1A">
            <w:pPr>
              <w:jc w:val="both"/>
              <w:rPr>
                <w:rFonts w:ascii="Arial" w:hAnsi="Arial" w:cs="Arial"/>
                <w:sz w:val="21"/>
                <w:szCs w:val="21"/>
              </w:rPr>
            </w:pPr>
          </w:p>
          <w:p w14:paraId="1A54DE44" w14:textId="035AB114" w:rsidR="006A1D62" w:rsidRDefault="006A1D62" w:rsidP="008D2F1A">
            <w:pPr>
              <w:jc w:val="both"/>
              <w:rPr>
                <w:rFonts w:ascii="Arial" w:hAnsi="Arial" w:cs="Arial"/>
                <w:sz w:val="21"/>
                <w:szCs w:val="21"/>
              </w:rPr>
            </w:pPr>
          </w:p>
          <w:p w14:paraId="258EB5C0" w14:textId="77777777" w:rsidR="003B35C3" w:rsidRDefault="003B35C3" w:rsidP="008D2F1A">
            <w:pPr>
              <w:jc w:val="both"/>
              <w:rPr>
                <w:rFonts w:ascii="Arial" w:hAnsi="Arial" w:cs="Arial"/>
                <w:sz w:val="21"/>
                <w:szCs w:val="21"/>
              </w:rPr>
            </w:pPr>
          </w:p>
          <w:p w14:paraId="6EDF4A1C" w14:textId="77777777" w:rsidR="003B35C3" w:rsidRPr="00570CAB" w:rsidRDefault="003B35C3" w:rsidP="008D2F1A">
            <w:pPr>
              <w:jc w:val="both"/>
              <w:rPr>
                <w:rFonts w:ascii="Arial" w:hAnsi="Arial" w:cs="Arial"/>
                <w:sz w:val="21"/>
                <w:szCs w:val="21"/>
              </w:rPr>
            </w:pPr>
          </w:p>
          <w:p w14:paraId="52796DB4" w14:textId="77777777" w:rsidR="006A1D62" w:rsidRPr="00570CAB" w:rsidRDefault="006A1D62" w:rsidP="008D2F1A">
            <w:pPr>
              <w:jc w:val="both"/>
              <w:rPr>
                <w:rFonts w:ascii="Arial" w:hAnsi="Arial" w:cs="Arial"/>
                <w:sz w:val="21"/>
                <w:szCs w:val="21"/>
              </w:rPr>
            </w:pPr>
            <w:r w:rsidRPr="00570CAB">
              <w:rPr>
                <w:rFonts w:ascii="Arial" w:hAnsi="Arial" w:cs="Arial"/>
                <w:sz w:val="21"/>
                <w:szCs w:val="21"/>
              </w:rPr>
              <w:t>Centre Hospitalier Universitaire Vaudois</w:t>
            </w:r>
          </w:p>
          <w:p w14:paraId="320E6788" w14:textId="77777777" w:rsidR="00A649B3" w:rsidRPr="00570CAB" w:rsidRDefault="00A649B3" w:rsidP="008D2F1A">
            <w:pPr>
              <w:rPr>
                <w:rFonts w:ascii="Arial" w:hAnsi="Arial" w:cs="Arial"/>
                <w:sz w:val="21"/>
                <w:szCs w:val="21"/>
              </w:rPr>
            </w:pPr>
          </w:p>
          <w:p w14:paraId="5FF16450" w14:textId="52358397" w:rsidR="00BC4672" w:rsidRPr="00570CAB" w:rsidRDefault="00BC4672" w:rsidP="00BC4672">
            <w:pPr>
              <w:jc w:val="both"/>
              <w:rPr>
                <w:rFonts w:ascii="Arial" w:hAnsi="Arial" w:cs="Arial"/>
                <w:sz w:val="21"/>
                <w:szCs w:val="21"/>
              </w:rPr>
            </w:pPr>
            <w:r w:rsidRPr="00570CAB">
              <w:rPr>
                <w:rFonts w:ascii="Arial" w:hAnsi="Arial" w:cs="Arial"/>
                <w:sz w:val="21"/>
                <w:szCs w:val="21"/>
              </w:rPr>
              <w:t>Data e firma</w:t>
            </w:r>
            <w:r w:rsidR="00780A20" w:rsidRPr="00570CAB">
              <w:rPr>
                <w:rFonts w:ascii="Arial" w:hAnsi="Arial" w:cs="Arial"/>
                <w:sz w:val="21"/>
                <w:szCs w:val="21"/>
              </w:rPr>
              <w:t>:</w:t>
            </w:r>
          </w:p>
          <w:p w14:paraId="4AA232C5" w14:textId="77777777" w:rsidR="00BC4672" w:rsidRPr="00570CAB" w:rsidRDefault="00BC4672" w:rsidP="00BC4672">
            <w:pPr>
              <w:jc w:val="both"/>
              <w:rPr>
                <w:rFonts w:ascii="Arial" w:hAnsi="Arial" w:cs="Arial"/>
                <w:sz w:val="21"/>
                <w:szCs w:val="21"/>
              </w:rPr>
            </w:pPr>
          </w:p>
          <w:p w14:paraId="570CD976" w14:textId="77777777" w:rsidR="003B35C3" w:rsidRDefault="003B35C3" w:rsidP="00BC4672">
            <w:pPr>
              <w:jc w:val="both"/>
              <w:rPr>
                <w:rFonts w:ascii="Arial" w:hAnsi="Arial" w:cs="Arial"/>
                <w:sz w:val="21"/>
                <w:szCs w:val="21"/>
              </w:rPr>
            </w:pPr>
          </w:p>
          <w:p w14:paraId="690F35C3" w14:textId="6A299B64" w:rsidR="00BC4672" w:rsidRPr="00570CAB" w:rsidRDefault="00BC4672" w:rsidP="00BC4672">
            <w:pPr>
              <w:jc w:val="both"/>
              <w:rPr>
                <w:rFonts w:ascii="Arial" w:hAnsi="Arial" w:cs="Arial"/>
                <w:sz w:val="21"/>
                <w:szCs w:val="21"/>
              </w:rPr>
            </w:pPr>
            <w:r w:rsidRPr="00570CAB">
              <w:rPr>
                <w:rFonts w:ascii="Arial" w:hAnsi="Arial" w:cs="Arial"/>
                <w:sz w:val="21"/>
                <w:szCs w:val="21"/>
              </w:rPr>
              <w:t>_____________________________________</w:t>
            </w:r>
            <w:r w:rsidR="003B35C3">
              <w:rPr>
                <w:rFonts w:ascii="Arial" w:hAnsi="Arial" w:cs="Arial"/>
                <w:sz w:val="21"/>
                <w:szCs w:val="21"/>
              </w:rPr>
              <w:t>__</w:t>
            </w:r>
          </w:p>
          <w:p w14:paraId="078E6F68" w14:textId="77777777" w:rsidR="00BC4672" w:rsidRPr="00570CAB" w:rsidRDefault="00BC4672" w:rsidP="00BC4672">
            <w:pPr>
              <w:jc w:val="both"/>
              <w:rPr>
                <w:rFonts w:ascii="Arial" w:hAnsi="Arial" w:cs="Arial"/>
                <w:sz w:val="21"/>
                <w:szCs w:val="21"/>
              </w:rPr>
            </w:pPr>
          </w:p>
          <w:p w14:paraId="7E549C07" w14:textId="406BC827" w:rsidR="00BC4672" w:rsidRPr="00570CAB" w:rsidRDefault="00BC4672" w:rsidP="00BC4672">
            <w:pPr>
              <w:jc w:val="both"/>
              <w:rPr>
                <w:rFonts w:ascii="Arial" w:hAnsi="Arial" w:cs="Arial"/>
                <w:sz w:val="21"/>
                <w:szCs w:val="21"/>
              </w:rPr>
            </w:pPr>
            <w:r w:rsidRPr="00570CAB">
              <w:rPr>
                <w:rFonts w:ascii="Arial" w:hAnsi="Arial" w:cs="Arial"/>
                <w:sz w:val="21"/>
                <w:szCs w:val="21"/>
              </w:rPr>
              <w:t>Prof. Renaud Du Pasquier</w:t>
            </w:r>
          </w:p>
          <w:p w14:paraId="1CFDB9E0" w14:textId="15669D98" w:rsidR="00BC4672" w:rsidRPr="00570CAB" w:rsidRDefault="00BC4672" w:rsidP="00BC4672">
            <w:pPr>
              <w:rPr>
                <w:rFonts w:ascii="Arial" w:hAnsi="Arial" w:cs="Arial"/>
                <w:sz w:val="21"/>
                <w:szCs w:val="21"/>
              </w:rPr>
            </w:pPr>
            <w:r w:rsidRPr="00570CAB">
              <w:rPr>
                <w:rFonts w:ascii="Arial" w:hAnsi="Arial" w:cs="Arial"/>
                <w:sz w:val="21"/>
                <w:szCs w:val="21"/>
              </w:rPr>
              <w:t>Capo del Servizio</w:t>
            </w:r>
          </w:p>
          <w:p w14:paraId="767145E4" w14:textId="77777777" w:rsidR="00BC4672" w:rsidRPr="00570CAB" w:rsidRDefault="00BC4672" w:rsidP="008D2F1A">
            <w:pPr>
              <w:rPr>
                <w:rFonts w:ascii="Arial" w:hAnsi="Arial" w:cs="Arial"/>
                <w:sz w:val="21"/>
                <w:szCs w:val="21"/>
              </w:rPr>
            </w:pPr>
          </w:p>
          <w:p w14:paraId="729339DB" w14:textId="6A060F72" w:rsidR="00780A20" w:rsidRPr="00570CAB" w:rsidRDefault="00780A20" w:rsidP="00780A20">
            <w:pPr>
              <w:jc w:val="both"/>
              <w:rPr>
                <w:rFonts w:ascii="Arial" w:hAnsi="Arial" w:cs="Arial"/>
                <w:sz w:val="21"/>
                <w:szCs w:val="21"/>
              </w:rPr>
            </w:pPr>
            <w:r w:rsidRPr="00570CAB">
              <w:rPr>
                <w:rFonts w:ascii="Arial" w:hAnsi="Arial" w:cs="Arial"/>
                <w:sz w:val="21"/>
                <w:szCs w:val="21"/>
              </w:rPr>
              <w:t>Data e firma:</w:t>
            </w:r>
          </w:p>
          <w:p w14:paraId="151F747B" w14:textId="77777777" w:rsidR="00780A20" w:rsidRPr="00570CAB" w:rsidRDefault="00780A20" w:rsidP="00780A20">
            <w:pPr>
              <w:jc w:val="both"/>
              <w:rPr>
                <w:rFonts w:ascii="Arial" w:hAnsi="Arial" w:cs="Arial"/>
                <w:sz w:val="21"/>
                <w:szCs w:val="21"/>
              </w:rPr>
            </w:pPr>
          </w:p>
          <w:p w14:paraId="397B7D46" w14:textId="51F2FBE8" w:rsidR="003B35C3" w:rsidRDefault="003B35C3" w:rsidP="00780A20">
            <w:pPr>
              <w:jc w:val="both"/>
              <w:rPr>
                <w:rFonts w:ascii="Arial" w:hAnsi="Arial" w:cs="Arial"/>
                <w:sz w:val="21"/>
                <w:szCs w:val="21"/>
              </w:rPr>
            </w:pPr>
          </w:p>
          <w:p w14:paraId="72C45824" w14:textId="71B6D2F6" w:rsidR="00780A20" w:rsidRPr="00570CAB" w:rsidRDefault="00780A20" w:rsidP="00780A20">
            <w:pPr>
              <w:jc w:val="both"/>
              <w:rPr>
                <w:rFonts w:ascii="Arial" w:hAnsi="Arial" w:cs="Arial"/>
                <w:sz w:val="21"/>
                <w:szCs w:val="21"/>
              </w:rPr>
            </w:pPr>
            <w:r w:rsidRPr="00570CAB">
              <w:rPr>
                <w:rFonts w:ascii="Arial" w:hAnsi="Arial" w:cs="Arial"/>
                <w:sz w:val="21"/>
                <w:szCs w:val="21"/>
              </w:rPr>
              <w:t>____________________________________</w:t>
            </w:r>
            <w:r w:rsidR="003B35C3">
              <w:rPr>
                <w:rFonts w:ascii="Arial" w:hAnsi="Arial" w:cs="Arial"/>
                <w:sz w:val="21"/>
                <w:szCs w:val="21"/>
              </w:rPr>
              <w:t>___</w:t>
            </w:r>
          </w:p>
          <w:p w14:paraId="71764587" w14:textId="77777777" w:rsidR="00780A20" w:rsidRPr="00570CAB" w:rsidRDefault="00780A20" w:rsidP="00780A20">
            <w:pPr>
              <w:jc w:val="both"/>
              <w:rPr>
                <w:rFonts w:ascii="Arial" w:hAnsi="Arial" w:cs="Arial"/>
                <w:sz w:val="21"/>
                <w:szCs w:val="21"/>
              </w:rPr>
            </w:pPr>
          </w:p>
          <w:p w14:paraId="61562DF9" w14:textId="2E32C8CE" w:rsidR="00780A20" w:rsidRPr="00570CAB" w:rsidRDefault="00780A20" w:rsidP="00780A20">
            <w:pPr>
              <w:jc w:val="both"/>
              <w:rPr>
                <w:rFonts w:ascii="Arial" w:hAnsi="Arial" w:cs="Arial"/>
                <w:sz w:val="21"/>
                <w:szCs w:val="21"/>
              </w:rPr>
            </w:pPr>
            <w:r w:rsidRPr="00570CAB">
              <w:rPr>
                <w:rFonts w:ascii="Arial" w:hAnsi="Arial" w:cs="Arial"/>
                <w:sz w:val="21"/>
                <w:szCs w:val="21"/>
              </w:rPr>
              <w:t>Dott. Alex Vicino</w:t>
            </w:r>
          </w:p>
          <w:p w14:paraId="5260C0AF" w14:textId="77777777" w:rsidR="00780A20" w:rsidRDefault="00780A20" w:rsidP="00780A20">
            <w:pPr>
              <w:rPr>
                <w:rFonts w:ascii="Arial" w:hAnsi="Arial" w:cs="Arial"/>
                <w:sz w:val="21"/>
                <w:szCs w:val="21"/>
              </w:rPr>
            </w:pPr>
            <w:r w:rsidRPr="00570CAB">
              <w:rPr>
                <w:rFonts w:ascii="Arial" w:hAnsi="Arial" w:cs="Arial"/>
                <w:sz w:val="21"/>
                <w:szCs w:val="21"/>
              </w:rPr>
              <w:t>Direttore della Clinica</w:t>
            </w:r>
          </w:p>
          <w:p w14:paraId="03824006" w14:textId="7150107E" w:rsidR="003B35C3" w:rsidRPr="00570CAB" w:rsidRDefault="003B35C3" w:rsidP="00780A20">
            <w:pPr>
              <w:rPr>
                <w:rFonts w:ascii="Arial" w:hAnsi="Arial" w:cs="Arial"/>
                <w:sz w:val="21"/>
                <w:szCs w:val="21"/>
              </w:rPr>
            </w:pPr>
          </w:p>
        </w:tc>
        <w:tc>
          <w:tcPr>
            <w:tcW w:w="4698" w:type="dxa"/>
          </w:tcPr>
          <w:p w14:paraId="36DEE8B8" w14:textId="77777777" w:rsidR="00CF7F65" w:rsidRPr="00570CAB" w:rsidRDefault="00CF7F65" w:rsidP="008D2F1A">
            <w:pPr>
              <w:jc w:val="center"/>
              <w:rPr>
                <w:rFonts w:ascii="Arial" w:hAnsi="Arial" w:cs="Arial"/>
                <w:b/>
                <w:sz w:val="21"/>
                <w:szCs w:val="21"/>
                <w:lang w:val="fr-CH"/>
              </w:rPr>
            </w:pPr>
            <w:r w:rsidRPr="00570CAB">
              <w:rPr>
                <w:rFonts w:ascii="Arial" w:hAnsi="Arial" w:cs="Arial"/>
                <w:b/>
                <w:sz w:val="21"/>
                <w:szCs w:val="21"/>
                <w:lang w:val="fr-CH"/>
              </w:rPr>
              <w:lastRenderedPageBreak/>
              <w:t>ACCORD DE COLLABORATION SCIENTIFIQUE</w:t>
            </w:r>
          </w:p>
          <w:p w14:paraId="209299B6" w14:textId="77777777" w:rsidR="00CF7F65" w:rsidRPr="00570CAB" w:rsidRDefault="00CF7F65" w:rsidP="008D2F1A">
            <w:pPr>
              <w:jc w:val="center"/>
              <w:rPr>
                <w:rFonts w:ascii="Arial" w:hAnsi="Arial" w:cs="Arial"/>
                <w:sz w:val="21"/>
                <w:szCs w:val="21"/>
                <w:lang w:val="fr-CH"/>
              </w:rPr>
            </w:pPr>
            <w:r w:rsidRPr="00570CAB">
              <w:rPr>
                <w:rFonts w:ascii="Arial" w:hAnsi="Arial" w:cs="Arial"/>
                <w:b/>
                <w:sz w:val="21"/>
                <w:szCs w:val="21"/>
                <w:lang w:val="fr-CH"/>
              </w:rPr>
              <w:t>POUR FELLOWSHIP DE RECHERCHE ET ACTIVITÉS CLINIQUES</w:t>
            </w:r>
          </w:p>
          <w:p w14:paraId="331F9DCE" w14:textId="77777777" w:rsidR="00CF7F65" w:rsidRPr="00570CAB" w:rsidRDefault="00DD0A93" w:rsidP="008D2F1A">
            <w:pPr>
              <w:jc w:val="center"/>
              <w:rPr>
                <w:rFonts w:ascii="Arial" w:hAnsi="Arial" w:cs="Arial"/>
                <w:sz w:val="21"/>
                <w:szCs w:val="21"/>
                <w:lang w:val="fr-CH"/>
              </w:rPr>
            </w:pPr>
            <w:r w:rsidRPr="00570CAB">
              <w:rPr>
                <w:rFonts w:ascii="Arial" w:hAnsi="Arial" w:cs="Arial"/>
                <w:sz w:val="21"/>
                <w:szCs w:val="21"/>
                <w:lang w:val="fr-CH"/>
              </w:rPr>
              <w:t>(ci-après désigné «Accord</w:t>
            </w:r>
            <w:r w:rsidR="00CF7F65" w:rsidRPr="00570CAB">
              <w:rPr>
                <w:rFonts w:ascii="Arial" w:hAnsi="Arial" w:cs="Arial"/>
                <w:sz w:val="21"/>
                <w:szCs w:val="21"/>
                <w:lang w:val="fr-CH"/>
              </w:rPr>
              <w:t>»)</w:t>
            </w:r>
          </w:p>
          <w:p w14:paraId="5EF5B4A3" w14:textId="77777777" w:rsidR="00CF7F65" w:rsidRPr="00570CAB" w:rsidRDefault="00CF7F65" w:rsidP="008D2F1A">
            <w:pPr>
              <w:jc w:val="center"/>
              <w:rPr>
                <w:rFonts w:ascii="Arial" w:hAnsi="Arial" w:cs="Arial"/>
                <w:sz w:val="21"/>
                <w:szCs w:val="21"/>
                <w:lang w:val="fr-CH"/>
              </w:rPr>
            </w:pPr>
          </w:p>
          <w:p w14:paraId="131FB206" w14:textId="77777777" w:rsidR="00CF7F65" w:rsidRPr="00570CAB" w:rsidRDefault="00CF7F65" w:rsidP="008D2F1A">
            <w:pPr>
              <w:jc w:val="center"/>
              <w:rPr>
                <w:rFonts w:ascii="Arial" w:hAnsi="Arial" w:cs="Arial"/>
                <w:sz w:val="21"/>
                <w:szCs w:val="21"/>
                <w:lang w:val="fr-CH"/>
              </w:rPr>
            </w:pPr>
            <w:r w:rsidRPr="00570CAB">
              <w:rPr>
                <w:rFonts w:ascii="Arial" w:hAnsi="Arial" w:cs="Arial"/>
                <w:sz w:val="21"/>
                <w:szCs w:val="21"/>
                <w:lang w:val="fr-CH"/>
              </w:rPr>
              <w:t>ENTRE</w:t>
            </w:r>
          </w:p>
          <w:p w14:paraId="41FD5DBB" w14:textId="77777777" w:rsidR="00CF7F65" w:rsidRPr="00570CAB" w:rsidRDefault="00CF7F65" w:rsidP="008D2F1A">
            <w:pPr>
              <w:jc w:val="center"/>
              <w:rPr>
                <w:rFonts w:ascii="Arial" w:hAnsi="Arial" w:cs="Arial"/>
                <w:sz w:val="21"/>
                <w:szCs w:val="21"/>
                <w:lang w:val="fr-CH"/>
              </w:rPr>
            </w:pPr>
          </w:p>
          <w:p w14:paraId="3001A8B3"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Fondation IRCCS </w:t>
            </w:r>
            <w:r w:rsidR="00DD0A93" w:rsidRPr="00570CAB">
              <w:rPr>
                <w:rFonts w:ascii="Arial" w:hAnsi="Arial" w:cs="Arial"/>
                <w:sz w:val="21"/>
                <w:szCs w:val="21"/>
                <w:lang w:val="fr-CH"/>
              </w:rPr>
              <w:t>Institut Neurologique «Carlo Besta</w:t>
            </w:r>
            <w:r w:rsidRPr="00570CAB">
              <w:rPr>
                <w:rFonts w:ascii="Arial" w:hAnsi="Arial" w:cs="Arial"/>
                <w:sz w:val="21"/>
                <w:szCs w:val="21"/>
                <w:lang w:val="fr-CH"/>
              </w:rPr>
              <w:t>», dont le siège se trouve Via Celoria n. 11 20133 Milan (Italie), Code des impôts 01668320151 et numéro de TVA 04376340156, en la personne du directeur scientifique, le professeur Giuseppe Lauria Pinter, qui signe cet acte en vertu de la délégation du pouvoir de signature conféré avec les résolutions du conseil d'administration. n.m. V/38 du 1/7/2019 et n. V/82 du 5/11/2019, domicilié pour le siège auprès de l'organis</w:t>
            </w:r>
            <w:r w:rsidR="00DD0A93" w:rsidRPr="00570CAB">
              <w:rPr>
                <w:rFonts w:ascii="Arial" w:hAnsi="Arial" w:cs="Arial"/>
                <w:sz w:val="21"/>
                <w:szCs w:val="21"/>
                <w:lang w:val="fr-CH"/>
              </w:rPr>
              <w:t>me susvisé, (ci-après dénommé «FINCB</w:t>
            </w:r>
            <w:r w:rsidRPr="00570CAB">
              <w:rPr>
                <w:rFonts w:ascii="Arial" w:hAnsi="Arial" w:cs="Arial"/>
                <w:sz w:val="21"/>
                <w:szCs w:val="21"/>
                <w:lang w:val="fr-CH"/>
              </w:rPr>
              <w:t>»)</w:t>
            </w:r>
          </w:p>
          <w:p w14:paraId="4AB1A5BB" w14:textId="77777777" w:rsidR="00CF7F65" w:rsidRPr="00570CAB" w:rsidRDefault="00CF7F65" w:rsidP="008D2F1A">
            <w:pPr>
              <w:rPr>
                <w:rFonts w:ascii="Arial" w:hAnsi="Arial" w:cs="Arial"/>
                <w:sz w:val="21"/>
                <w:szCs w:val="21"/>
                <w:lang w:val="fr-CH"/>
              </w:rPr>
            </w:pPr>
          </w:p>
          <w:p w14:paraId="1C2FD472" w14:textId="77777777" w:rsidR="00CF7F65" w:rsidRPr="00570CAB" w:rsidRDefault="00CF7F65" w:rsidP="008D2F1A">
            <w:pPr>
              <w:jc w:val="center"/>
              <w:rPr>
                <w:rFonts w:ascii="Arial" w:hAnsi="Arial" w:cs="Arial"/>
                <w:sz w:val="21"/>
                <w:szCs w:val="21"/>
                <w:lang w:val="fr-CH"/>
              </w:rPr>
            </w:pPr>
            <w:r w:rsidRPr="00570CAB">
              <w:rPr>
                <w:rFonts w:ascii="Arial" w:hAnsi="Arial" w:cs="Arial"/>
                <w:sz w:val="21"/>
                <w:szCs w:val="21"/>
                <w:lang w:val="fr-CH"/>
              </w:rPr>
              <w:t>Et</w:t>
            </w:r>
          </w:p>
          <w:p w14:paraId="71F5E743" w14:textId="77777777" w:rsidR="00CF7F65" w:rsidRPr="00570CAB" w:rsidRDefault="00CF7F65" w:rsidP="008D2F1A">
            <w:pPr>
              <w:rPr>
                <w:rFonts w:ascii="Arial" w:hAnsi="Arial" w:cs="Arial"/>
                <w:sz w:val="21"/>
                <w:szCs w:val="21"/>
                <w:lang w:val="fr-CH"/>
              </w:rPr>
            </w:pPr>
          </w:p>
          <w:p w14:paraId="01B5EAFB"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Centre Hospitalier Universitaire Vaudois, situé Rue du Bugnon n. 21 CH-1011 Lausanne, Vaud (Suisse), représenté par le Prof. Renaud Du Pasquier (ci-après dénommé "CHUV"),</w:t>
            </w:r>
          </w:p>
          <w:p w14:paraId="3B04598E" w14:textId="77777777" w:rsidR="00CF7F65" w:rsidRPr="00570CAB" w:rsidRDefault="00CF7F65" w:rsidP="008D2F1A">
            <w:pPr>
              <w:rPr>
                <w:rFonts w:ascii="Arial" w:hAnsi="Arial" w:cs="Arial"/>
                <w:sz w:val="21"/>
                <w:szCs w:val="21"/>
                <w:lang w:val="fr-CH"/>
              </w:rPr>
            </w:pPr>
          </w:p>
          <w:p w14:paraId="30EC632C"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FINCB et le CHUV sont également désigné individuellement comme "Partie" ou conjointement comme "Parties".</w:t>
            </w:r>
          </w:p>
          <w:p w14:paraId="64D11F3F" w14:textId="77777777" w:rsidR="00185E2A" w:rsidRDefault="00185E2A" w:rsidP="008D2F1A">
            <w:pPr>
              <w:rPr>
                <w:rFonts w:ascii="Arial" w:hAnsi="Arial" w:cs="Arial"/>
                <w:sz w:val="21"/>
                <w:szCs w:val="21"/>
                <w:lang w:val="fr-CH"/>
              </w:rPr>
            </w:pPr>
          </w:p>
          <w:p w14:paraId="2B956187" w14:textId="77777777" w:rsidR="00163461" w:rsidRPr="00570CAB" w:rsidRDefault="00163461" w:rsidP="008D2F1A">
            <w:pPr>
              <w:rPr>
                <w:rFonts w:ascii="Arial" w:hAnsi="Arial" w:cs="Arial"/>
                <w:sz w:val="21"/>
                <w:szCs w:val="21"/>
                <w:lang w:val="fr-CH"/>
              </w:rPr>
            </w:pPr>
          </w:p>
          <w:p w14:paraId="2DFC2C21" w14:textId="77777777" w:rsidR="00CF7F65" w:rsidRPr="00570CAB" w:rsidRDefault="00CF7F65" w:rsidP="008D2F1A">
            <w:pPr>
              <w:jc w:val="center"/>
              <w:rPr>
                <w:rFonts w:ascii="Arial" w:hAnsi="Arial" w:cs="Arial"/>
                <w:b/>
                <w:sz w:val="21"/>
                <w:szCs w:val="21"/>
                <w:lang w:val="fr-CH"/>
              </w:rPr>
            </w:pPr>
            <w:r w:rsidRPr="00570CAB">
              <w:rPr>
                <w:rFonts w:ascii="Arial" w:hAnsi="Arial" w:cs="Arial"/>
                <w:b/>
                <w:sz w:val="21"/>
                <w:szCs w:val="21"/>
                <w:lang w:val="fr-CH"/>
              </w:rPr>
              <w:t>Étant donné que:</w:t>
            </w:r>
          </w:p>
          <w:p w14:paraId="3E35B0FA" w14:textId="77777777" w:rsidR="00CF7F65" w:rsidRPr="00570CAB" w:rsidRDefault="00CF7F65" w:rsidP="008D2F1A">
            <w:pPr>
              <w:jc w:val="both"/>
              <w:rPr>
                <w:rFonts w:ascii="Arial" w:hAnsi="Arial" w:cs="Arial"/>
                <w:sz w:val="21"/>
                <w:szCs w:val="21"/>
                <w:lang w:val="fr-CH"/>
              </w:rPr>
            </w:pPr>
          </w:p>
          <w:p w14:paraId="3BDDCDAD" w14:textId="51DE96A2" w:rsidR="00CF7F65" w:rsidRPr="00570CAB" w:rsidRDefault="00CF7F65" w:rsidP="008D2F1A">
            <w:pPr>
              <w:pStyle w:val="Paragrafoelenco"/>
              <w:numPr>
                <w:ilvl w:val="0"/>
                <w:numId w:val="1"/>
              </w:numPr>
              <w:spacing w:before="120" w:after="100" w:afterAutospacing="1"/>
              <w:ind w:left="284" w:hanging="284"/>
              <w:jc w:val="both"/>
              <w:rPr>
                <w:rFonts w:ascii="Arial" w:hAnsi="Arial" w:cs="Arial"/>
                <w:sz w:val="21"/>
                <w:szCs w:val="21"/>
                <w:lang w:val="fr-CH"/>
              </w:rPr>
            </w:pPr>
            <w:r w:rsidRPr="00570CAB">
              <w:rPr>
                <w:rFonts w:ascii="Arial" w:hAnsi="Arial" w:cs="Arial"/>
                <w:sz w:val="21"/>
                <w:szCs w:val="21"/>
                <w:lang w:val="fr-CH"/>
              </w:rPr>
              <w:t xml:space="preserve">FINCB est un centre de référence national et international dans le domaine des neurosciences pour l'assistance clinique et préclinique et la recherche dans les domaines de la neurologie, de la neuropsychiatrie de l'enfant et de la neurochirurgie. L'objectif fondamental du FINCB est de répondre au besoin de santé selon des critères de qualité, d'éthique, d'efficacité et d'innovation scientifique. Le FINCB place la personne au centre de ses valeurs. Le FINCB est doté d'unités spécialisées dans les thérapies avancées, de technologies diagnostiques et neurochirurgicales très innovantes, de laboratoires de recherche de pointe. FINCB mène des recherches cliniques et précliniques pour améliorer les diagnostics et les traitements, même pour des maladies rares très complexes (recherche translationnelle), il promeut des programmes de formation avancée (y compris des programmes pré et post-universitaires) et développe de nouvelles techniques de </w:t>
            </w:r>
            <w:r w:rsidRPr="00570CAB">
              <w:rPr>
                <w:rFonts w:ascii="Arial" w:hAnsi="Arial" w:cs="Arial"/>
                <w:sz w:val="21"/>
                <w:szCs w:val="21"/>
                <w:lang w:val="fr-CH"/>
              </w:rPr>
              <w:lastRenderedPageBreak/>
              <w:t>gestion pour améliorer les processus de soins et l'efficacité de la recherche.</w:t>
            </w:r>
          </w:p>
          <w:p w14:paraId="6C82273B" w14:textId="057AB27C" w:rsidR="00CF7F65" w:rsidRPr="00570CAB" w:rsidRDefault="00CF7F65" w:rsidP="008D2F1A">
            <w:pPr>
              <w:pStyle w:val="Paragrafoelenco"/>
              <w:numPr>
                <w:ilvl w:val="0"/>
                <w:numId w:val="1"/>
              </w:numPr>
              <w:spacing w:before="120" w:after="100" w:afterAutospacing="1"/>
              <w:ind w:left="284" w:hanging="284"/>
              <w:jc w:val="both"/>
              <w:rPr>
                <w:rFonts w:ascii="Arial" w:hAnsi="Arial" w:cs="Arial"/>
                <w:sz w:val="21"/>
                <w:szCs w:val="21"/>
                <w:lang w:val="fr-CH"/>
              </w:rPr>
            </w:pPr>
            <w:r w:rsidRPr="00570CAB">
              <w:rPr>
                <w:rFonts w:ascii="Arial" w:hAnsi="Arial" w:cs="Arial"/>
                <w:sz w:val="21"/>
                <w:szCs w:val="21"/>
                <w:lang w:val="fr-CH"/>
              </w:rPr>
              <w:t>Le CHUV est un centre hopitalier universitaire situé da</w:t>
            </w:r>
            <w:r w:rsidR="003F460E" w:rsidRPr="00570CAB">
              <w:rPr>
                <w:rFonts w:ascii="Arial" w:hAnsi="Arial" w:cs="Arial"/>
                <w:sz w:val="21"/>
                <w:szCs w:val="21"/>
                <w:lang w:val="fr-CH"/>
              </w:rPr>
              <w:t>ns le canton de Vaud en Suisse.</w:t>
            </w:r>
          </w:p>
          <w:p w14:paraId="5827EDCE" w14:textId="76F68D7B" w:rsidR="00CF7F65" w:rsidRPr="00570CAB" w:rsidRDefault="003F460E" w:rsidP="008D2F1A">
            <w:pPr>
              <w:pStyle w:val="Paragrafoelenco"/>
              <w:numPr>
                <w:ilvl w:val="0"/>
                <w:numId w:val="1"/>
              </w:numPr>
              <w:spacing w:before="120" w:after="100" w:afterAutospacing="1"/>
              <w:ind w:left="284" w:hanging="284"/>
              <w:jc w:val="both"/>
              <w:rPr>
                <w:rFonts w:ascii="Arial" w:hAnsi="Arial" w:cs="Arial"/>
                <w:sz w:val="21"/>
                <w:szCs w:val="21"/>
                <w:lang w:val="fr-CH"/>
              </w:rPr>
            </w:pPr>
            <w:r w:rsidRPr="00570CAB">
              <w:rPr>
                <w:rFonts w:ascii="Arial" w:hAnsi="Arial" w:cs="Arial"/>
                <w:sz w:val="21"/>
                <w:szCs w:val="21"/>
                <w:lang w:val="fr-CH"/>
              </w:rPr>
              <w:t>L</w:t>
            </w:r>
            <w:r w:rsidR="00CF7F65" w:rsidRPr="00570CAB">
              <w:rPr>
                <w:rFonts w:ascii="Arial" w:hAnsi="Arial" w:cs="Arial"/>
                <w:sz w:val="21"/>
                <w:szCs w:val="21"/>
                <w:lang w:val="fr-CH"/>
              </w:rPr>
              <w:t>es Parties sont intéressées à coopérer au progrès de la recherche dans le domaine neurologique, également par l'échange de personnel et de matériel pour la conception et la définition de projets collaboratifs, visant le bien-être des patients.</w:t>
            </w:r>
          </w:p>
          <w:p w14:paraId="0EDADCEB" w14:textId="77777777" w:rsidR="00CF7F65" w:rsidRPr="00570CAB" w:rsidRDefault="00CF7F65" w:rsidP="008D2F1A">
            <w:pPr>
              <w:rPr>
                <w:rFonts w:ascii="Arial" w:hAnsi="Arial" w:cs="Arial"/>
                <w:sz w:val="21"/>
                <w:szCs w:val="21"/>
                <w:lang w:val="fr-CH"/>
              </w:rPr>
            </w:pPr>
          </w:p>
          <w:p w14:paraId="7D59D81E" w14:textId="6A5BEC2E" w:rsidR="00CF7F65" w:rsidRPr="00570CAB" w:rsidRDefault="003F460E" w:rsidP="008D2F1A">
            <w:pPr>
              <w:jc w:val="center"/>
              <w:rPr>
                <w:rFonts w:ascii="Arial" w:hAnsi="Arial" w:cs="Arial"/>
                <w:b/>
                <w:sz w:val="21"/>
                <w:szCs w:val="21"/>
                <w:lang w:val="fr-CH"/>
              </w:rPr>
            </w:pPr>
            <w:r w:rsidRPr="00570CAB">
              <w:rPr>
                <w:rFonts w:ascii="Arial" w:hAnsi="Arial" w:cs="Arial"/>
                <w:b/>
                <w:sz w:val="21"/>
                <w:szCs w:val="21"/>
                <w:lang w:val="fr-CH"/>
              </w:rPr>
              <w:t>Il est convenu ce qui suit</w:t>
            </w:r>
            <w:r w:rsidR="00CF7F65" w:rsidRPr="00570CAB">
              <w:rPr>
                <w:rFonts w:ascii="Arial" w:hAnsi="Arial" w:cs="Arial"/>
                <w:b/>
                <w:sz w:val="21"/>
                <w:szCs w:val="21"/>
                <w:lang w:val="fr-CH"/>
              </w:rPr>
              <w:t>:</w:t>
            </w:r>
          </w:p>
          <w:p w14:paraId="7AC4F24D" w14:textId="77777777" w:rsidR="00CF7F65" w:rsidRPr="00570CAB" w:rsidRDefault="00CF7F65" w:rsidP="008D2F1A">
            <w:pPr>
              <w:jc w:val="both"/>
              <w:rPr>
                <w:rFonts w:ascii="Arial" w:hAnsi="Arial" w:cs="Arial"/>
                <w:sz w:val="21"/>
                <w:szCs w:val="21"/>
                <w:lang w:val="fr-CH"/>
              </w:rPr>
            </w:pPr>
          </w:p>
          <w:p w14:paraId="70907A77"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Art.1 - But et objet du contrat</w:t>
            </w:r>
          </w:p>
          <w:p w14:paraId="71B7293A" w14:textId="4005CE10"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L'objectif</w:t>
            </w:r>
            <w:r w:rsidR="00CC413E">
              <w:rPr>
                <w:rFonts w:ascii="Arial" w:hAnsi="Arial" w:cs="Arial"/>
                <w:sz w:val="21"/>
                <w:szCs w:val="21"/>
                <w:lang w:val="fr-CH"/>
              </w:rPr>
              <w:t xml:space="preserve"> de l'A</w:t>
            </w:r>
            <w:r w:rsidRPr="00570CAB">
              <w:rPr>
                <w:rFonts w:ascii="Arial" w:hAnsi="Arial" w:cs="Arial"/>
                <w:sz w:val="21"/>
                <w:szCs w:val="21"/>
                <w:lang w:val="fr-CH"/>
              </w:rPr>
              <w:t>ccord est d'établir une collaboration scientifique de recherche et d’activité clinique dans le domaine neurologique. Dans ce but:</w:t>
            </w:r>
          </w:p>
          <w:p w14:paraId="2A93017A" w14:textId="1E460DC1" w:rsidR="00601FA5" w:rsidRPr="00570CAB" w:rsidRDefault="00BA3EA0" w:rsidP="00D97BC3">
            <w:pPr>
              <w:pStyle w:val="Paragrafoelenco"/>
              <w:numPr>
                <w:ilvl w:val="0"/>
                <w:numId w:val="1"/>
              </w:numPr>
              <w:autoSpaceDE w:val="0"/>
              <w:autoSpaceDN w:val="0"/>
              <w:adjustRightInd w:val="0"/>
              <w:ind w:left="284" w:hanging="284"/>
              <w:jc w:val="both"/>
              <w:rPr>
                <w:rFonts w:ascii="Arial" w:hAnsi="Arial" w:cs="Arial"/>
                <w:sz w:val="21"/>
                <w:szCs w:val="21"/>
                <w:lang w:val="fr-CH"/>
              </w:rPr>
            </w:pPr>
            <w:r w:rsidRPr="00570CAB">
              <w:rPr>
                <w:rFonts w:ascii="Arial" w:hAnsi="Arial" w:cs="Arial"/>
                <w:sz w:val="21"/>
                <w:szCs w:val="21"/>
                <w:lang w:val="fr-CH"/>
              </w:rPr>
              <w:t>l</w:t>
            </w:r>
            <w:r w:rsidR="00CF7F65" w:rsidRPr="00570CAB">
              <w:rPr>
                <w:rFonts w:ascii="Arial" w:hAnsi="Arial" w:cs="Arial"/>
                <w:sz w:val="21"/>
                <w:szCs w:val="21"/>
                <w:lang w:val="fr-CH"/>
              </w:rPr>
              <w:t xml:space="preserve">e Dr Alex Vicino (ci-après dénommé "Consultant"), neurologue du Service de neurologie du CHUV, a été accepté pour un fellowship de recherche et clinique à la FINCB, </w:t>
            </w:r>
            <w:r w:rsidR="00CC413E" w:rsidRPr="00D97BC3">
              <w:rPr>
                <w:rFonts w:ascii="Arial" w:hAnsi="Arial" w:cs="Arial"/>
                <w:sz w:val="21"/>
                <w:szCs w:val="21"/>
                <w:lang w:val="fr-CH"/>
              </w:rPr>
              <w:t>à compter de la date de la</w:t>
            </w:r>
            <w:r w:rsidR="00A77E54" w:rsidRPr="00D97BC3">
              <w:rPr>
                <w:rFonts w:ascii="Arial" w:hAnsi="Arial" w:cs="Arial"/>
                <w:sz w:val="21"/>
                <w:szCs w:val="21"/>
                <w:lang w:val="fr-CH"/>
              </w:rPr>
              <w:t xml:space="preserve"> dernière signature de l’</w:t>
            </w:r>
            <w:r w:rsidR="00CC413E" w:rsidRPr="00D97BC3">
              <w:rPr>
                <w:rFonts w:ascii="Arial" w:hAnsi="Arial" w:cs="Arial"/>
                <w:sz w:val="21"/>
                <w:szCs w:val="21"/>
                <w:lang w:val="fr-CH"/>
              </w:rPr>
              <w:t xml:space="preserve">Accord </w:t>
            </w:r>
            <w:r w:rsidR="00601FA5" w:rsidRPr="00D97BC3">
              <w:rPr>
                <w:rFonts w:ascii="Arial" w:hAnsi="Arial" w:cs="Arial"/>
                <w:sz w:val="21"/>
                <w:szCs w:val="21"/>
                <w:lang w:val="fr-CH"/>
              </w:rPr>
              <w:t>au</w:t>
            </w:r>
            <w:r w:rsidR="00601FA5" w:rsidRPr="00570CAB">
              <w:rPr>
                <w:rFonts w:ascii="Arial" w:hAnsi="Arial" w:cs="Arial"/>
                <w:sz w:val="21"/>
                <w:szCs w:val="21"/>
                <w:lang w:val="fr-CH"/>
              </w:rPr>
              <w:t xml:space="preserve"> 30 avril 2024</w:t>
            </w:r>
            <w:r w:rsidR="00D97BC3" w:rsidRPr="003023DF">
              <w:rPr>
                <w:rFonts w:ascii="Arial" w:hAnsi="Arial" w:cs="Arial"/>
                <w:sz w:val="21"/>
                <w:szCs w:val="21"/>
                <w:shd w:val="clear" w:color="auto" w:fill="FFFFFF"/>
              </w:rPr>
              <w:t>;</w:t>
            </w:r>
          </w:p>
          <w:p w14:paraId="177D8766" w14:textId="64AC7112" w:rsidR="00CF7F65" w:rsidRPr="00570CAB" w:rsidRDefault="00CF7F65" w:rsidP="008D2F1A">
            <w:pPr>
              <w:pStyle w:val="Paragrafoelenco"/>
              <w:numPr>
                <w:ilvl w:val="0"/>
                <w:numId w:val="1"/>
              </w:numPr>
              <w:autoSpaceDE w:val="0"/>
              <w:autoSpaceDN w:val="0"/>
              <w:adjustRightInd w:val="0"/>
              <w:ind w:left="284" w:hanging="284"/>
              <w:jc w:val="both"/>
              <w:rPr>
                <w:rFonts w:ascii="Arial" w:hAnsi="Arial" w:cs="Arial"/>
                <w:sz w:val="21"/>
                <w:szCs w:val="21"/>
                <w:lang w:val="fr-CH"/>
              </w:rPr>
            </w:pPr>
            <w:r w:rsidRPr="00570CAB">
              <w:rPr>
                <w:rFonts w:ascii="Arial" w:hAnsi="Arial" w:cs="Arial"/>
                <w:sz w:val="21"/>
                <w:szCs w:val="21"/>
                <w:lang w:val="fr-CH"/>
              </w:rPr>
              <w:t>la bourse susmentionnée comprendra une activité de recherche sur l'amyotrophie spino-musculaire et les myopathies et une activité clinique en neurophysiologie.</w:t>
            </w:r>
          </w:p>
          <w:p w14:paraId="58F4EEC9" w14:textId="77777777" w:rsidR="008F5D20" w:rsidRPr="00570CAB" w:rsidRDefault="008F5D20" w:rsidP="008D2F1A">
            <w:pPr>
              <w:jc w:val="both"/>
              <w:rPr>
                <w:rFonts w:ascii="Arial" w:hAnsi="Arial" w:cs="Arial"/>
                <w:sz w:val="21"/>
                <w:szCs w:val="21"/>
                <w:lang w:val="fr-CH"/>
              </w:rPr>
            </w:pPr>
          </w:p>
          <w:p w14:paraId="74D66817"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Art.2 - Engagements du FINCB</w:t>
            </w:r>
          </w:p>
          <w:p w14:paraId="60643011"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Pour atteindre les objectifs énoncés dans le présent Accord, FINCB s'engage à permettre au Consultant l'accès à ses installations, l'utilisation des équipements qui pourraient être nécessaires à la réalisation de l'activité d'enseignement et de recherche, ainsi que tout autre élément jugé utile pour atteindre les objectifs prévue à l'art. 1 du présent Accord.</w:t>
            </w:r>
          </w:p>
          <w:p w14:paraId="7E94E3CC" w14:textId="77777777" w:rsidR="00CF7F65" w:rsidRPr="00570CAB" w:rsidRDefault="00CF7F65" w:rsidP="008D2F1A">
            <w:pPr>
              <w:rPr>
                <w:rFonts w:ascii="Arial" w:hAnsi="Arial" w:cs="Arial"/>
                <w:sz w:val="21"/>
                <w:szCs w:val="21"/>
                <w:lang w:val="fr-CH"/>
              </w:rPr>
            </w:pPr>
          </w:p>
          <w:p w14:paraId="30F41155" w14:textId="2386AFE2" w:rsidR="00CF7F65" w:rsidRPr="00570CAB" w:rsidRDefault="00CF7F65" w:rsidP="008D2F1A">
            <w:pPr>
              <w:jc w:val="both"/>
              <w:rPr>
                <w:rFonts w:ascii="Arial" w:hAnsi="Arial" w:cs="Arial"/>
                <w:b/>
                <w:sz w:val="21"/>
                <w:szCs w:val="21"/>
                <w:lang w:val="fr-CH"/>
              </w:rPr>
            </w:pPr>
            <w:r w:rsidRPr="00570CAB">
              <w:rPr>
                <w:rFonts w:ascii="Arial" w:hAnsi="Arial" w:cs="Arial"/>
                <w:b/>
                <w:sz w:val="21"/>
                <w:szCs w:val="21"/>
                <w:lang w:val="fr-CH"/>
              </w:rPr>
              <w:t>Art.</w:t>
            </w:r>
            <w:r w:rsidR="005D239D" w:rsidRPr="00570CAB">
              <w:rPr>
                <w:rFonts w:ascii="Arial" w:hAnsi="Arial" w:cs="Arial"/>
                <w:b/>
                <w:sz w:val="21"/>
                <w:szCs w:val="21"/>
                <w:lang w:val="fr-CH"/>
              </w:rPr>
              <w:t xml:space="preserve"> </w:t>
            </w:r>
            <w:r w:rsidRPr="00570CAB">
              <w:rPr>
                <w:rFonts w:ascii="Arial" w:hAnsi="Arial" w:cs="Arial"/>
                <w:b/>
                <w:sz w:val="21"/>
                <w:szCs w:val="21"/>
                <w:lang w:val="fr-CH"/>
              </w:rPr>
              <w:t xml:space="preserve">3 </w:t>
            </w:r>
            <w:r w:rsidR="005D239D" w:rsidRPr="00FF0D13">
              <w:rPr>
                <w:rFonts w:ascii="Arial" w:hAnsi="Arial" w:cs="Arial"/>
                <w:b/>
                <w:sz w:val="21"/>
                <w:szCs w:val="21"/>
                <w:lang w:val="fr-CH"/>
              </w:rPr>
              <w:t>–</w:t>
            </w:r>
            <w:r w:rsidRPr="00570CAB">
              <w:rPr>
                <w:rFonts w:ascii="Arial" w:hAnsi="Arial" w:cs="Arial"/>
                <w:b/>
                <w:sz w:val="21"/>
                <w:szCs w:val="21"/>
                <w:lang w:val="fr-CH"/>
              </w:rPr>
              <w:t xml:space="preserve"> Devoirs et responsabilités du Consultant</w:t>
            </w:r>
          </w:p>
          <w:p w14:paraId="1E49A60C"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CHUV, par l'intermédiaire du Consultant, s'engage à fournir des conseils et une assistance dans les limites de ses compétences dans les activités couvertes par la bourse conformément à l'art. 1.</w:t>
            </w:r>
          </w:p>
          <w:p w14:paraId="1C9A43A4"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Consultant fournira ses conseils, dans des délais raisonnables et conformément à ce qu’il pourrait être attendus d’une personne possédant les compétences et l'expérience que le Consultant possède.</w:t>
            </w:r>
          </w:p>
          <w:p w14:paraId="5A7EF9CB"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En aucun cas, le Consultant ne sera tenu d'exercer une activité discordante ou en conflit avec un quelconque devoir ou une quelconque obligation avec son emploi au CHUV.</w:t>
            </w:r>
          </w:p>
          <w:p w14:paraId="7A8B680C"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Le Consultant collaborera avec le personnel du FINCB et devra se conformer à la </w:t>
            </w:r>
            <w:r w:rsidRPr="00570CAB">
              <w:rPr>
                <w:rFonts w:ascii="Arial" w:hAnsi="Arial" w:cs="Arial"/>
                <w:sz w:val="21"/>
                <w:szCs w:val="21"/>
                <w:lang w:val="fr-CH"/>
              </w:rPr>
              <w:lastRenderedPageBreak/>
              <w:t>réglementation, aux règles d'organisation, de santé et de sécurité au travail en vigueur au FINCB.</w:t>
            </w:r>
          </w:p>
          <w:p w14:paraId="5AD6A334"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FINCB doit s'assurer que les travaux effectués dans le cadre du présent Accord sont réalisés dans le plein respect des réglementations et directives régionales, nationales et internationales en vigueur, y compris celles relatives aux mesures de prévention et de sécurité, à la protection des données personnelles et à l'égalité des chances.</w:t>
            </w:r>
          </w:p>
          <w:p w14:paraId="530FF123" w14:textId="77777777" w:rsidR="00501532" w:rsidRPr="00570CAB" w:rsidRDefault="00501532" w:rsidP="008D2F1A">
            <w:pPr>
              <w:rPr>
                <w:rFonts w:ascii="Arial" w:hAnsi="Arial" w:cs="Arial"/>
                <w:sz w:val="21"/>
                <w:szCs w:val="21"/>
                <w:lang w:val="fr-CH"/>
              </w:rPr>
            </w:pPr>
          </w:p>
          <w:p w14:paraId="677E8ADF" w14:textId="77777777" w:rsidR="00CF7F65" w:rsidRPr="00570CAB" w:rsidRDefault="00CF7F65" w:rsidP="008D2F1A">
            <w:pPr>
              <w:jc w:val="both"/>
              <w:rPr>
                <w:rFonts w:ascii="Arial" w:hAnsi="Arial" w:cs="Arial"/>
                <w:b/>
                <w:sz w:val="21"/>
                <w:szCs w:val="21"/>
                <w:lang w:val="fr-CH"/>
              </w:rPr>
            </w:pPr>
            <w:r w:rsidRPr="00570CAB">
              <w:rPr>
                <w:rFonts w:ascii="Arial" w:hAnsi="Arial" w:cs="Arial"/>
                <w:b/>
                <w:sz w:val="21"/>
                <w:szCs w:val="21"/>
                <w:lang w:val="fr-CH"/>
              </w:rPr>
              <w:t>Art.4 - Charges économiques</w:t>
            </w:r>
          </w:p>
          <w:p w14:paraId="00642770" w14:textId="74DE643C" w:rsidR="00CF7F65" w:rsidRPr="00FA4B87" w:rsidRDefault="00CF7F65" w:rsidP="008D2F1A">
            <w:pPr>
              <w:jc w:val="both"/>
              <w:rPr>
                <w:rFonts w:ascii="Arial" w:hAnsi="Arial" w:cs="Arial"/>
                <w:sz w:val="21"/>
                <w:szCs w:val="21"/>
                <w:lang w:val="en-US"/>
              </w:rPr>
            </w:pPr>
            <w:r w:rsidRPr="00570CAB">
              <w:rPr>
                <w:rFonts w:ascii="Arial" w:hAnsi="Arial" w:cs="Arial"/>
                <w:sz w:val="21"/>
                <w:szCs w:val="21"/>
                <w:lang w:val="fr-CH"/>
              </w:rPr>
              <w:t xml:space="preserve">La </w:t>
            </w:r>
            <w:r w:rsidR="00892516" w:rsidRPr="00570CAB">
              <w:rPr>
                <w:rFonts w:ascii="Arial" w:hAnsi="Arial" w:cs="Arial"/>
                <w:sz w:val="21"/>
                <w:szCs w:val="21"/>
                <w:lang w:val="fr-CH"/>
              </w:rPr>
              <w:t>bourse couverte par le présent A</w:t>
            </w:r>
            <w:r w:rsidRPr="00570CAB">
              <w:rPr>
                <w:rFonts w:ascii="Arial" w:hAnsi="Arial" w:cs="Arial"/>
                <w:sz w:val="21"/>
                <w:szCs w:val="21"/>
                <w:lang w:val="fr-CH"/>
              </w:rPr>
              <w:t xml:space="preserve">ccord n’est pas soutenue financièrement par la FINCB. Les frais en lien avec la bourse seront </w:t>
            </w:r>
            <w:r w:rsidR="00FF0D13" w:rsidRPr="00570CAB">
              <w:rPr>
                <w:rFonts w:ascii="Arial" w:hAnsi="Arial" w:cs="Arial"/>
                <w:sz w:val="21"/>
                <w:szCs w:val="21"/>
                <w:lang w:val="fr-CH"/>
              </w:rPr>
              <w:t>couverts</w:t>
            </w:r>
            <w:r w:rsidRPr="00570CAB">
              <w:rPr>
                <w:rFonts w:ascii="Arial" w:hAnsi="Arial" w:cs="Arial"/>
                <w:sz w:val="21"/>
                <w:szCs w:val="21"/>
                <w:lang w:val="fr-CH"/>
              </w:rPr>
              <w:t xml:space="preserve"> </w:t>
            </w:r>
            <w:r w:rsidR="007851E1" w:rsidRPr="00570CAB">
              <w:rPr>
                <w:rFonts w:ascii="Arial" w:hAnsi="Arial" w:cs="Arial"/>
                <w:sz w:val="21"/>
                <w:szCs w:val="21"/>
                <w:lang w:val="fr-CH"/>
              </w:rPr>
              <w:t>par</w:t>
            </w:r>
            <w:r w:rsidR="00FA4B87" w:rsidRPr="00FA4B87">
              <w:rPr>
                <w:rFonts w:ascii="Arial" w:hAnsi="Arial" w:cs="Arial"/>
                <w:sz w:val="21"/>
                <w:szCs w:val="21"/>
                <w:lang w:val="en-US"/>
              </w:rPr>
              <w:t>:</w:t>
            </w:r>
          </w:p>
          <w:p w14:paraId="2B0F656B" w14:textId="34BE455B" w:rsidR="00CF7F65" w:rsidRPr="00570CAB" w:rsidRDefault="00CF7F65" w:rsidP="008D2F1A">
            <w:pPr>
              <w:pStyle w:val="Paragrafoelenco"/>
              <w:numPr>
                <w:ilvl w:val="0"/>
                <w:numId w:val="1"/>
              </w:numPr>
              <w:ind w:left="284" w:hanging="284"/>
              <w:jc w:val="both"/>
              <w:rPr>
                <w:rFonts w:ascii="Arial" w:hAnsi="Arial" w:cs="Arial"/>
                <w:sz w:val="21"/>
                <w:szCs w:val="21"/>
                <w:lang w:val="fr-CH"/>
              </w:rPr>
            </w:pPr>
            <w:r w:rsidRPr="00570CAB">
              <w:rPr>
                <w:rFonts w:ascii="Arial" w:hAnsi="Arial" w:cs="Arial"/>
                <w:i/>
                <w:sz w:val="21"/>
                <w:szCs w:val="21"/>
                <w:lang w:val="fr-CH"/>
              </w:rPr>
              <w:t>Fond de perfectionnement</w:t>
            </w:r>
            <w:r w:rsidRPr="00570CAB">
              <w:rPr>
                <w:rFonts w:ascii="Arial" w:hAnsi="Arial" w:cs="Arial"/>
                <w:sz w:val="21"/>
                <w:szCs w:val="21"/>
                <w:lang w:val="fr-CH"/>
              </w:rPr>
              <w:t xml:space="preserve"> du CHUV équivalent à 48'000.00 CHF, qui sera versé directement au Consultant en 12 mens</w:t>
            </w:r>
            <w:r w:rsidR="00501532" w:rsidRPr="00570CAB">
              <w:rPr>
                <w:rFonts w:ascii="Arial" w:hAnsi="Arial" w:cs="Arial"/>
                <w:sz w:val="21"/>
                <w:szCs w:val="21"/>
                <w:lang w:val="fr-CH"/>
              </w:rPr>
              <w:t>ualités de juin 2022 à mai 2023</w:t>
            </w:r>
            <w:r w:rsidRPr="00570CAB">
              <w:rPr>
                <w:rFonts w:ascii="Arial" w:hAnsi="Arial" w:cs="Arial"/>
                <w:sz w:val="21"/>
                <w:szCs w:val="21"/>
                <w:lang w:val="fr-CH"/>
              </w:rPr>
              <w:t>;</w:t>
            </w:r>
          </w:p>
          <w:p w14:paraId="4504C85C" w14:textId="19520907" w:rsidR="00CF7F65" w:rsidRPr="00570CAB" w:rsidRDefault="00CF7F65" w:rsidP="008D2F1A">
            <w:pPr>
              <w:pStyle w:val="Paragrafoelenco"/>
              <w:numPr>
                <w:ilvl w:val="0"/>
                <w:numId w:val="1"/>
              </w:numPr>
              <w:ind w:left="284" w:hanging="284"/>
              <w:jc w:val="both"/>
              <w:rPr>
                <w:rFonts w:ascii="Arial" w:hAnsi="Arial" w:cs="Arial"/>
                <w:sz w:val="21"/>
                <w:szCs w:val="21"/>
                <w:lang w:val="fr-CH"/>
              </w:rPr>
            </w:pPr>
            <w:r w:rsidRPr="00570CAB">
              <w:rPr>
                <w:rFonts w:ascii="Arial" w:hAnsi="Arial" w:cs="Arial"/>
                <w:sz w:val="21"/>
                <w:szCs w:val="21"/>
                <w:lang w:val="fr-CH"/>
              </w:rPr>
              <w:t xml:space="preserve">Financement privé de </w:t>
            </w:r>
            <w:r w:rsidRPr="00570CAB">
              <w:rPr>
                <w:rFonts w:ascii="Arial" w:hAnsi="Arial" w:cs="Arial"/>
                <w:i/>
                <w:sz w:val="21"/>
                <w:szCs w:val="21"/>
                <w:lang w:val="fr-CH"/>
              </w:rPr>
              <w:t>la Fondation Suisse pour la Recherche sur les Maladi</w:t>
            </w:r>
            <w:r w:rsidR="00501532" w:rsidRPr="00570CAB">
              <w:rPr>
                <w:rFonts w:ascii="Arial" w:hAnsi="Arial" w:cs="Arial"/>
                <w:i/>
                <w:sz w:val="21"/>
                <w:szCs w:val="21"/>
                <w:lang w:val="fr-CH"/>
              </w:rPr>
              <w:t>es Musculaires</w:t>
            </w:r>
            <w:r w:rsidR="00501532" w:rsidRPr="00570CAB">
              <w:rPr>
                <w:rFonts w:ascii="Arial" w:hAnsi="Arial" w:cs="Arial"/>
                <w:sz w:val="21"/>
                <w:szCs w:val="21"/>
                <w:lang w:val="fr-CH"/>
              </w:rPr>
              <w:t xml:space="preserve"> de 20'000.00 CHF</w:t>
            </w:r>
            <w:r w:rsidRPr="00570CAB">
              <w:rPr>
                <w:rFonts w:ascii="Arial" w:hAnsi="Arial" w:cs="Arial"/>
                <w:sz w:val="21"/>
                <w:szCs w:val="21"/>
                <w:lang w:val="fr-CH"/>
              </w:rPr>
              <w:t>;</w:t>
            </w:r>
          </w:p>
          <w:p w14:paraId="4FACEF4A" w14:textId="10615798" w:rsidR="003023DF" w:rsidRDefault="00CF7F65" w:rsidP="003023DF">
            <w:pPr>
              <w:pStyle w:val="Paragrafoelenco"/>
              <w:numPr>
                <w:ilvl w:val="0"/>
                <w:numId w:val="1"/>
              </w:numPr>
              <w:ind w:left="284" w:hanging="284"/>
              <w:jc w:val="both"/>
              <w:rPr>
                <w:rFonts w:ascii="Arial" w:hAnsi="Arial" w:cs="Arial"/>
                <w:sz w:val="21"/>
                <w:szCs w:val="21"/>
                <w:lang w:val="fr-CH"/>
              </w:rPr>
            </w:pPr>
            <w:r w:rsidRPr="00570CAB">
              <w:rPr>
                <w:rFonts w:ascii="Arial" w:hAnsi="Arial" w:cs="Arial"/>
                <w:sz w:val="21"/>
                <w:szCs w:val="21"/>
                <w:lang w:val="fr-CH"/>
              </w:rPr>
              <w:t>Bourse de la Fondation SICPA de 20 000,00 CHF</w:t>
            </w:r>
            <w:r w:rsidR="007C7595" w:rsidRPr="00570CAB">
              <w:rPr>
                <w:rFonts w:ascii="Arial" w:hAnsi="Arial" w:cs="Arial"/>
                <w:sz w:val="21"/>
                <w:szCs w:val="21"/>
                <w:lang w:val="fr-CH"/>
              </w:rPr>
              <w:t>;</w:t>
            </w:r>
          </w:p>
          <w:p w14:paraId="17D0A589" w14:textId="12B8596C" w:rsidR="007C7595" w:rsidRPr="00FA4B87" w:rsidRDefault="007C7595" w:rsidP="003023DF">
            <w:pPr>
              <w:pStyle w:val="Paragrafoelenco"/>
              <w:numPr>
                <w:ilvl w:val="0"/>
                <w:numId w:val="1"/>
              </w:numPr>
              <w:ind w:left="284" w:hanging="284"/>
              <w:jc w:val="both"/>
              <w:rPr>
                <w:rFonts w:ascii="Arial" w:hAnsi="Arial" w:cs="Arial"/>
                <w:sz w:val="21"/>
                <w:szCs w:val="21"/>
                <w:lang w:val="fr-CH"/>
              </w:rPr>
            </w:pPr>
            <w:r w:rsidRPr="00FA4B87">
              <w:rPr>
                <w:rFonts w:ascii="Arial" w:hAnsi="Arial" w:cs="Arial"/>
                <w:sz w:val="21"/>
                <w:szCs w:val="21"/>
                <w:lang w:val="fr-CH"/>
              </w:rPr>
              <w:t xml:space="preserve">Bourse de la </w:t>
            </w:r>
            <w:r w:rsidRPr="00FA4B87">
              <w:rPr>
                <w:rFonts w:ascii="Arial" w:hAnsi="Arial" w:cs="Arial"/>
                <w:i/>
                <w:sz w:val="21"/>
                <w:szCs w:val="21"/>
                <w:lang w:val="fr-CH"/>
              </w:rPr>
              <w:t>Fondation Professeur Placide Nicod</w:t>
            </w:r>
            <w:r w:rsidRPr="00FA4B87">
              <w:rPr>
                <w:rFonts w:ascii="Arial" w:hAnsi="Arial" w:cs="Arial"/>
                <w:sz w:val="21"/>
                <w:szCs w:val="21"/>
                <w:lang w:val="fr-CH"/>
              </w:rPr>
              <w:t xml:space="preserve">, </w:t>
            </w:r>
            <w:r w:rsidR="007851E1" w:rsidRPr="00FA4B87">
              <w:rPr>
                <w:rFonts w:ascii="Arial" w:hAnsi="Arial" w:cs="Arial"/>
                <w:sz w:val="21"/>
                <w:szCs w:val="21"/>
                <w:lang w:val="fr-CH"/>
              </w:rPr>
              <w:t>en cours d'évaluation. Il appartiendra au Consultant de communiquer au FINCB le montant qui lui sera accordé avec la bourse susmentionnée.</w:t>
            </w:r>
          </w:p>
          <w:p w14:paraId="58031F26" w14:textId="77777777" w:rsidR="00CF7F65" w:rsidRPr="00570CAB" w:rsidRDefault="00CF7F65" w:rsidP="008D2F1A">
            <w:pPr>
              <w:rPr>
                <w:rFonts w:ascii="Arial" w:hAnsi="Arial" w:cs="Arial"/>
                <w:sz w:val="21"/>
                <w:szCs w:val="21"/>
                <w:lang w:val="fr-CH"/>
              </w:rPr>
            </w:pPr>
          </w:p>
          <w:p w14:paraId="0ACEDEFB" w14:textId="77777777" w:rsidR="00CF7F65" w:rsidRPr="00570CAB" w:rsidRDefault="00CF7F65" w:rsidP="008D2F1A">
            <w:pPr>
              <w:jc w:val="both"/>
              <w:rPr>
                <w:rFonts w:ascii="Arial" w:hAnsi="Arial" w:cs="Arial"/>
                <w:b/>
                <w:sz w:val="21"/>
                <w:szCs w:val="21"/>
                <w:lang w:val="fr-CH"/>
              </w:rPr>
            </w:pPr>
            <w:r w:rsidRPr="00570CAB">
              <w:rPr>
                <w:rFonts w:ascii="Arial" w:hAnsi="Arial" w:cs="Arial"/>
                <w:b/>
                <w:sz w:val="21"/>
                <w:szCs w:val="21"/>
                <w:lang w:val="fr-CH"/>
              </w:rPr>
              <w:t>Art.5 - Gestion de la propriété intellectuelle des résultats scientifiques</w:t>
            </w:r>
          </w:p>
          <w:p w14:paraId="4ED5C997" w14:textId="314E48C4"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On entend par </w:t>
            </w:r>
            <w:r w:rsidR="00F50FA1" w:rsidRPr="00570CAB">
              <w:rPr>
                <w:rFonts w:ascii="Arial" w:hAnsi="Arial" w:cs="Arial"/>
                <w:sz w:val="21"/>
                <w:szCs w:val="21"/>
                <w:lang w:val="fr-CH"/>
              </w:rPr>
              <w:t>«</w:t>
            </w:r>
            <w:r w:rsidRPr="00570CAB">
              <w:rPr>
                <w:rFonts w:ascii="Arial" w:hAnsi="Arial" w:cs="Arial"/>
                <w:sz w:val="21"/>
                <w:szCs w:val="21"/>
                <w:lang w:val="fr-CH"/>
              </w:rPr>
              <w:t>Résultat</w:t>
            </w:r>
            <w:r w:rsidR="00F50FA1" w:rsidRPr="00570CAB">
              <w:rPr>
                <w:rFonts w:ascii="Arial" w:hAnsi="Arial" w:cs="Arial"/>
                <w:sz w:val="21"/>
                <w:szCs w:val="21"/>
                <w:lang w:val="fr-CH"/>
              </w:rPr>
              <w:t>»</w:t>
            </w:r>
            <w:r w:rsidRPr="00570CAB">
              <w:rPr>
                <w:rFonts w:ascii="Arial" w:hAnsi="Arial" w:cs="Arial"/>
                <w:sz w:val="21"/>
                <w:szCs w:val="21"/>
                <w:lang w:val="fr-CH"/>
              </w:rPr>
              <w:t xml:space="preserve"> au sens du présent Accord, toutes les informations, le savoir-faire, les résultats, les inventions, les logiciels et autres propriétés intellectuelles identifiés ou pour la première fois mises en pratique ou mises à l'écrit dans le cadre de la collaboration objet du présent Accord.</w:t>
            </w:r>
          </w:p>
          <w:p w14:paraId="6C66CCD8" w14:textId="49A5BCB4"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présent Accord n'affecte pas la propriété de la propriété intellectuelle existante ou de toute autre technologie, conception, travail, invention, logiciel, données, technique, savoir-faire ou matériel qui ne sont pas des Résultats. La propriété intellectuelle de ces éléments restera la propriété de la Partie qui les apporte au projet (ou de ses concédants de licence). Aucune licence d'utilisation de la propriété intellectuelle n'est accordée ou impliquée par le présent Accord, à l'exception des droits expressément accordés dans le présent Accord.</w:t>
            </w:r>
          </w:p>
          <w:p w14:paraId="6952C7F9" w14:textId="7645169C"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Dans le cas où l'exécution des activités de collaboration visées à l'art. 1 conduit à des Résultats, le régime sera celui de la copropriété, à moins qu'une répartition différente de la propriété ne puisse être établie sur la base d'une différence constatée de l'importance de l'apport </w:t>
            </w:r>
            <w:r w:rsidRPr="00570CAB">
              <w:rPr>
                <w:rFonts w:ascii="Arial" w:hAnsi="Arial" w:cs="Arial"/>
                <w:sz w:val="21"/>
                <w:szCs w:val="21"/>
                <w:lang w:val="fr-CH"/>
              </w:rPr>
              <w:lastRenderedPageBreak/>
              <w:t>apporté par chaque Partie à la réalisation des Résultats, le tout dans le respect et en application de la législation prévue par le droit applicable.</w:t>
            </w:r>
          </w:p>
          <w:p w14:paraId="3B815C37" w14:textId="53815AFA" w:rsidR="00CF7F65" w:rsidRPr="003023DF"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A l’exception des droits moraux et patrimoniaux des auteurs/inventeurs, les droits de propriété des Résultats de l'activité intellectuelle et de recherche ayant une signification économique, ainsi que les droits </w:t>
            </w:r>
            <w:r w:rsidRPr="003023DF">
              <w:rPr>
                <w:rFonts w:ascii="Arial" w:hAnsi="Arial" w:cs="Arial"/>
                <w:sz w:val="21"/>
                <w:szCs w:val="21"/>
                <w:lang w:val="fr-CH"/>
              </w:rPr>
              <w:t>connexes d'exploitation économique, seront régis par des accords spécifiques séparés négociés de bonne foi entre les Parties.</w:t>
            </w:r>
          </w:p>
          <w:p w14:paraId="6F559120" w14:textId="57084D6D" w:rsidR="00CF7F65" w:rsidRPr="00570CAB" w:rsidRDefault="00CF7F65" w:rsidP="008D2F1A">
            <w:pPr>
              <w:jc w:val="both"/>
              <w:rPr>
                <w:rFonts w:ascii="Arial" w:hAnsi="Arial" w:cs="Arial"/>
                <w:sz w:val="21"/>
                <w:szCs w:val="21"/>
                <w:lang w:val="fr-CH"/>
              </w:rPr>
            </w:pPr>
            <w:r w:rsidRPr="003023DF">
              <w:rPr>
                <w:rFonts w:ascii="Arial" w:hAnsi="Arial" w:cs="Arial"/>
                <w:sz w:val="21"/>
                <w:szCs w:val="21"/>
                <w:lang w:val="fr-CH"/>
              </w:rPr>
              <w:t>En ce qui concerne les publications, dans l'hypothèse de Résultats obtenus conjointement</w:t>
            </w:r>
            <w:r w:rsidR="003B7DB2" w:rsidRPr="003023DF">
              <w:rPr>
                <w:rFonts w:ascii="Arial" w:hAnsi="Arial" w:cs="Arial"/>
                <w:sz w:val="21"/>
                <w:szCs w:val="21"/>
                <w:lang w:val="fr-CH"/>
              </w:rPr>
              <w:t>, en pleine et efficace collaboration,</w:t>
            </w:r>
            <w:r w:rsidRPr="003023DF">
              <w:rPr>
                <w:rFonts w:ascii="Arial" w:hAnsi="Arial" w:cs="Arial"/>
                <w:sz w:val="21"/>
                <w:szCs w:val="21"/>
                <w:lang w:val="fr-CH"/>
              </w:rPr>
              <w:t xml:space="preserve"> consistant en des contributions homogènes et objectivement indiscernables des Parties, les Parties s'engagent à réaliser conjointement les publications et à signaler les auteurs ayant contribué aux travaux dans le</w:t>
            </w:r>
            <w:r w:rsidRPr="00570CAB">
              <w:rPr>
                <w:rFonts w:ascii="Arial" w:hAnsi="Arial" w:cs="Arial"/>
                <w:sz w:val="21"/>
                <w:szCs w:val="21"/>
                <w:lang w:val="fr-CH"/>
              </w:rPr>
              <w:t xml:space="preserve"> respect des réglementations nationales et internationales applicables.</w:t>
            </w:r>
          </w:p>
          <w:p w14:paraId="56A8954D" w14:textId="2C48C84E"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Avant la publication des Résultats, la Partie qui souhaite publier soumettra à l’autre Partie le manuscrit de publication pour examen et commentaire trente (30) jours calendaires avant la soumission prévue pour publication. L’autre Partie, dans les quinze (15) jours calendaires suivant la réception du manuscrit de publication, a le droit de demander que ses Informations Confidentiels soient supprimées de la publication. L'absence d'objection dans le délai de quinze (15) jours calendaires sera considérée comme une approbation de la publication. Les Parties s'engagent à promouvoir la liberté académique, l'éthique et l'intégrité et toute objection qu'elle soulève sera informée et guidée par cet engagement.</w:t>
            </w:r>
          </w:p>
          <w:p w14:paraId="3E234535" w14:textId="748F291C"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Dans le cas où la publication compromettrait la protection des Résultats par brevet ou d'autres droits de propriété industrielle et intellectuelle, les données faisant l'objet de recherches seront en vertu du présent Accord considérées comme de nature confidentielles et ne pourront être divulguées et utilisées par chaque Partie qu'avec le consentement écrit préalable de l'autre Partie</w:t>
            </w:r>
            <w:r w:rsidR="006B51E8">
              <w:rPr>
                <w:rFonts w:ascii="Arial" w:hAnsi="Arial" w:cs="Arial"/>
                <w:sz w:val="21"/>
                <w:szCs w:val="21"/>
                <w:lang w:val="fr-CH"/>
              </w:rPr>
              <w:t xml:space="preserve">, </w:t>
            </w:r>
            <w:r w:rsidR="006B51E8" w:rsidRPr="00E56898">
              <w:rPr>
                <w:rFonts w:ascii="Arial" w:hAnsi="Arial" w:cs="Arial"/>
                <w:sz w:val="21"/>
                <w:szCs w:val="21"/>
                <w:lang w:val="fr-CH"/>
              </w:rPr>
              <w:t>de la manière qui sera convenue dans des accords spécifiques qui fixeront les heures, les modalités et les limites de ladite publication</w:t>
            </w:r>
            <w:r w:rsidRPr="00E56898">
              <w:rPr>
                <w:rFonts w:ascii="Arial" w:hAnsi="Arial" w:cs="Arial"/>
                <w:sz w:val="21"/>
                <w:szCs w:val="21"/>
                <w:lang w:val="fr-CH"/>
              </w:rPr>
              <w:t>.</w:t>
            </w:r>
          </w:p>
          <w:p w14:paraId="6A22DC04" w14:textId="33290132"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Dans l'hypothèse de Résultats obtenus et consistant en des apports autonomes et dissociables des Parties, même s'ils peuvent être organisés sous une forme unitaire, et pour autant que ces Résultats ne</w:t>
            </w:r>
            <w:r w:rsidR="0073055C" w:rsidRPr="00570CAB">
              <w:rPr>
                <w:rFonts w:ascii="Arial" w:hAnsi="Arial" w:cs="Arial"/>
                <w:sz w:val="21"/>
                <w:szCs w:val="21"/>
                <w:lang w:val="fr-CH"/>
              </w:rPr>
              <w:t xml:space="preserve"> contiennent pas d’Information C</w:t>
            </w:r>
            <w:r w:rsidRPr="00570CAB">
              <w:rPr>
                <w:rFonts w:ascii="Arial" w:hAnsi="Arial" w:cs="Arial"/>
                <w:sz w:val="21"/>
                <w:szCs w:val="21"/>
                <w:lang w:val="fr-CH"/>
              </w:rPr>
              <w:t>onfidentielles, chaque Partie pourra indépendamment publier et/ou faire connaître les Résultats de ses études, recherches et essais expérimentaux, reconnaissant expressément la contribution de l'autre Partie et donnant un préavis approprié.</w:t>
            </w:r>
            <w:r w:rsidR="00C0281C">
              <w:rPr>
                <w:rFonts w:ascii="Arial" w:hAnsi="Arial" w:cs="Arial"/>
                <w:sz w:val="21"/>
                <w:szCs w:val="21"/>
                <w:lang w:val="fr-CH"/>
              </w:rPr>
              <w:t xml:space="preserve"> </w:t>
            </w:r>
            <w:r w:rsidR="00C0281C" w:rsidRPr="00E56898">
              <w:rPr>
                <w:rFonts w:ascii="Arial" w:hAnsi="Arial" w:cs="Arial"/>
                <w:sz w:val="21"/>
                <w:szCs w:val="21"/>
                <w:lang w:val="fr-CH"/>
              </w:rPr>
              <w:t>Toutefois, si de telles publications contiennent des données et des informations divulguées par un auteur à d'autres à titre confidentiel, la Partie intéressée doit demander l'autorisation écrite préalable de la Partie divulgatrice et est tenue de mentionner les auteurs dans toute publication conformément aux lois nationales et internationales applicables.</w:t>
            </w:r>
          </w:p>
          <w:p w14:paraId="565F7685" w14:textId="77777777" w:rsidR="00CF7F65" w:rsidRPr="00570CAB" w:rsidRDefault="00CF7F65" w:rsidP="008D2F1A">
            <w:pPr>
              <w:rPr>
                <w:rFonts w:ascii="Arial" w:hAnsi="Arial" w:cs="Arial"/>
                <w:sz w:val="21"/>
                <w:szCs w:val="21"/>
                <w:lang w:val="fr-CH"/>
              </w:rPr>
            </w:pPr>
          </w:p>
          <w:p w14:paraId="2752A9D4"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Art.6 - Confidentialité et protection des données personnelles</w:t>
            </w:r>
          </w:p>
          <w:p w14:paraId="2949F7DE" w14:textId="4DDFCFBC"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Les Parties s'engagent à conserver de manière confidentielle, tant pendant l'exécution du présent Accord qu'après la fin de celui-ci, les informations de toute nature auxquelles elles pourraient avoir accès dans le cadre de l'exécution des présentes et présentées comme confidentielle par la Parties qui les divulgue (ci-après désignées comme</w:t>
            </w:r>
            <w:r w:rsidR="00DF0E6D" w:rsidRPr="00570CAB">
              <w:rPr>
                <w:rFonts w:ascii="Arial" w:hAnsi="Arial" w:cs="Arial"/>
                <w:sz w:val="21"/>
                <w:szCs w:val="21"/>
                <w:lang w:val="fr-CH"/>
              </w:rPr>
              <w:t xml:space="preserve"> "Informations Confidentielles</w:t>
            </w:r>
            <w:r w:rsidRPr="00570CAB">
              <w:rPr>
                <w:rFonts w:ascii="Arial" w:hAnsi="Arial" w:cs="Arial"/>
                <w:sz w:val="21"/>
                <w:szCs w:val="21"/>
                <w:lang w:val="fr-CH"/>
              </w:rPr>
              <w:t>"). Les Parties s'engagent également à faire respecter strictement cette obligation par leurs personnels et sous-traitants éventuels.</w:t>
            </w:r>
          </w:p>
          <w:p w14:paraId="212D1452" w14:textId="353FD6AD"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Les obligations ci-dessus ne s'appliquent pas aux I</w:t>
            </w:r>
            <w:r w:rsidR="00DC0749" w:rsidRPr="00570CAB">
              <w:rPr>
                <w:rFonts w:ascii="Arial" w:hAnsi="Arial" w:cs="Arial"/>
                <w:sz w:val="21"/>
                <w:szCs w:val="21"/>
                <w:lang w:val="fr-CH"/>
              </w:rPr>
              <w:t>nformations Confidentielles qui</w:t>
            </w:r>
            <w:r w:rsidRPr="00570CAB">
              <w:rPr>
                <w:rFonts w:ascii="Arial" w:hAnsi="Arial" w:cs="Arial"/>
                <w:sz w:val="21"/>
                <w:szCs w:val="21"/>
                <w:lang w:val="fr-CH"/>
              </w:rPr>
              <w:t>:</w:t>
            </w:r>
          </w:p>
          <w:p w14:paraId="5971466F" w14:textId="537EE874" w:rsidR="00CF7F65" w:rsidRPr="00570CAB" w:rsidRDefault="00CF7F65" w:rsidP="00DE26E4">
            <w:pPr>
              <w:pStyle w:val="Paragrafoelenco"/>
              <w:numPr>
                <w:ilvl w:val="0"/>
                <w:numId w:val="2"/>
              </w:numPr>
              <w:ind w:left="317" w:hanging="283"/>
              <w:jc w:val="both"/>
              <w:rPr>
                <w:rFonts w:ascii="Arial" w:hAnsi="Arial" w:cs="Arial"/>
                <w:sz w:val="21"/>
                <w:szCs w:val="21"/>
                <w:lang w:val="fr-CH"/>
              </w:rPr>
            </w:pPr>
            <w:r w:rsidRPr="00570CAB">
              <w:rPr>
                <w:rFonts w:ascii="Arial" w:hAnsi="Arial" w:cs="Arial"/>
                <w:sz w:val="21"/>
                <w:szCs w:val="21"/>
                <w:lang w:val="fr-CH"/>
              </w:rPr>
              <w:t>étaient dans le domaine public (ou étaient accessibles au public) au moment de leur transm</w:t>
            </w:r>
            <w:r w:rsidR="00DC0749" w:rsidRPr="00570CAB">
              <w:rPr>
                <w:rFonts w:ascii="Arial" w:hAnsi="Arial" w:cs="Arial"/>
                <w:sz w:val="21"/>
                <w:szCs w:val="21"/>
                <w:lang w:val="fr-CH"/>
              </w:rPr>
              <w:t>ission à la Partie destinataire</w:t>
            </w:r>
            <w:r w:rsidRPr="00570CAB">
              <w:rPr>
                <w:rFonts w:ascii="Arial" w:hAnsi="Arial" w:cs="Arial"/>
                <w:sz w:val="21"/>
                <w:szCs w:val="21"/>
                <w:lang w:val="fr-CH"/>
              </w:rPr>
              <w:t>; ou</w:t>
            </w:r>
          </w:p>
          <w:p w14:paraId="69A7F673" w14:textId="465BEAE0" w:rsidR="00CF7F65" w:rsidRPr="00570CAB" w:rsidRDefault="00CF7F65" w:rsidP="00DE26E4">
            <w:pPr>
              <w:pStyle w:val="Paragrafoelenco"/>
              <w:numPr>
                <w:ilvl w:val="0"/>
                <w:numId w:val="2"/>
              </w:numPr>
              <w:ind w:left="317" w:hanging="283"/>
              <w:jc w:val="both"/>
              <w:rPr>
                <w:rFonts w:ascii="Arial" w:hAnsi="Arial" w:cs="Arial"/>
                <w:sz w:val="21"/>
                <w:szCs w:val="21"/>
                <w:lang w:val="fr-CH"/>
              </w:rPr>
            </w:pPr>
            <w:r w:rsidRPr="00570CAB">
              <w:rPr>
                <w:rFonts w:ascii="Arial" w:hAnsi="Arial" w:cs="Arial"/>
                <w:sz w:val="21"/>
                <w:szCs w:val="21"/>
                <w:lang w:val="fr-CH"/>
              </w:rPr>
              <w:t>sont par la suite tombées dans le domaine public (ou sont devenues accessibles au public) pour des raisons autres qu'une action ou une omission imp</w:t>
            </w:r>
            <w:r w:rsidR="00DE26E4" w:rsidRPr="00570CAB">
              <w:rPr>
                <w:rFonts w:ascii="Arial" w:hAnsi="Arial" w:cs="Arial"/>
                <w:sz w:val="21"/>
                <w:szCs w:val="21"/>
                <w:lang w:val="fr-CH"/>
              </w:rPr>
              <w:t>utable à la Partie destinataire</w:t>
            </w:r>
            <w:r w:rsidRPr="00570CAB">
              <w:rPr>
                <w:rFonts w:ascii="Arial" w:hAnsi="Arial" w:cs="Arial"/>
                <w:sz w:val="21"/>
                <w:szCs w:val="21"/>
                <w:lang w:val="fr-CH"/>
              </w:rPr>
              <w:t>; ou</w:t>
            </w:r>
          </w:p>
          <w:p w14:paraId="6BA689B8" w14:textId="4BE16E94" w:rsidR="00CF7F65" w:rsidRPr="00570CAB" w:rsidRDefault="00CF7F65" w:rsidP="00DE26E4">
            <w:pPr>
              <w:pStyle w:val="Paragrafoelenco"/>
              <w:numPr>
                <w:ilvl w:val="0"/>
                <w:numId w:val="2"/>
              </w:numPr>
              <w:ind w:left="317" w:hanging="283"/>
              <w:jc w:val="both"/>
              <w:rPr>
                <w:rFonts w:ascii="Arial" w:hAnsi="Arial" w:cs="Arial"/>
                <w:sz w:val="21"/>
                <w:szCs w:val="21"/>
                <w:lang w:val="fr-CH"/>
              </w:rPr>
            </w:pPr>
            <w:r w:rsidRPr="00570CAB">
              <w:rPr>
                <w:rFonts w:ascii="Arial" w:hAnsi="Arial" w:cs="Arial"/>
                <w:sz w:val="21"/>
                <w:szCs w:val="21"/>
                <w:lang w:val="fr-CH"/>
              </w:rPr>
              <w:t>étaient déjà en possession de la Partie destinataire, à condition que, d'une part, elles n'aient fait l'objet d'aucune limitation quant à leur divulgation au moment de leur transmission à la Partie destinataire et que d'autre part, cette possession antérieure puisse être p</w:t>
            </w:r>
            <w:r w:rsidR="00DC0749" w:rsidRPr="00570CAB">
              <w:rPr>
                <w:rFonts w:ascii="Arial" w:hAnsi="Arial" w:cs="Arial"/>
                <w:sz w:val="21"/>
                <w:szCs w:val="21"/>
                <w:lang w:val="fr-CH"/>
              </w:rPr>
              <w:t>rouvée par des documents écrits</w:t>
            </w:r>
            <w:r w:rsidRPr="00570CAB">
              <w:rPr>
                <w:rFonts w:ascii="Arial" w:hAnsi="Arial" w:cs="Arial"/>
                <w:sz w:val="21"/>
                <w:szCs w:val="21"/>
                <w:lang w:val="fr-CH"/>
              </w:rPr>
              <w:t>; ou</w:t>
            </w:r>
          </w:p>
          <w:p w14:paraId="6EFE3FEB" w14:textId="672A5707" w:rsidR="00CF7F65" w:rsidRPr="00570CAB" w:rsidRDefault="00CF7F65" w:rsidP="00DE26E4">
            <w:pPr>
              <w:pStyle w:val="Paragrafoelenco"/>
              <w:numPr>
                <w:ilvl w:val="0"/>
                <w:numId w:val="2"/>
              </w:numPr>
              <w:ind w:left="317" w:hanging="283"/>
              <w:jc w:val="both"/>
              <w:rPr>
                <w:rFonts w:ascii="Arial" w:hAnsi="Arial" w:cs="Arial"/>
                <w:sz w:val="21"/>
                <w:szCs w:val="21"/>
                <w:lang w:val="fr-CH"/>
              </w:rPr>
            </w:pPr>
            <w:r w:rsidRPr="00570CAB">
              <w:rPr>
                <w:rFonts w:ascii="Arial" w:hAnsi="Arial" w:cs="Arial"/>
                <w:sz w:val="21"/>
                <w:szCs w:val="21"/>
                <w:lang w:val="fr-CH"/>
              </w:rPr>
              <w:t>ont été obtenues de bonne foi par la Partie destinataire d'un tiers n'ayant aucune</w:t>
            </w:r>
            <w:r w:rsidR="005767FC" w:rsidRPr="00570CAB">
              <w:rPr>
                <w:rFonts w:ascii="Arial" w:hAnsi="Arial" w:cs="Arial"/>
                <w:sz w:val="21"/>
                <w:szCs w:val="21"/>
                <w:lang w:val="fr-CH"/>
              </w:rPr>
              <w:t xml:space="preserve"> </w:t>
            </w:r>
            <w:r w:rsidRPr="00570CAB">
              <w:rPr>
                <w:rFonts w:ascii="Arial" w:hAnsi="Arial" w:cs="Arial"/>
                <w:sz w:val="21"/>
                <w:szCs w:val="21"/>
                <w:lang w:val="fr-CH"/>
              </w:rPr>
              <w:t>obligation de secret v</w:t>
            </w:r>
            <w:r w:rsidR="00DE26E4" w:rsidRPr="00570CAB">
              <w:rPr>
                <w:rFonts w:ascii="Arial" w:hAnsi="Arial" w:cs="Arial"/>
                <w:sz w:val="21"/>
                <w:szCs w:val="21"/>
                <w:lang w:val="fr-CH"/>
              </w:rPr>
              <w:t>is-à-vis de la Partie émettrice</w:t>
            </w:r>
            <w:r w:rsidRPr="00570CAB">
              <w:rPr>
                <w:rFonts w:ascii="Arial" w:hAnsi="Arial" w:cs="Arial"/>
                <w:sz w:val="21"/>
                <w:szCs w:val="21"/>
                <w:lang w:val="fr-CH"/>
              </w:rPr>
              <w:t>; ou</w:t>
            </w:r>
          </w:p>
          <w:p w14:paraId="2AE6FFC0" w14:textId="3C4691A3" w:rsidR="00CF7F65" w:rsidRPr="00570CAB" w:rsidRDefault="00CF7F65" w:rsidP="00DE26E4">
            <w:pPr>
              <w:pStyle w:val="Paragrafoelenco"/>
              <w:numPr>
                <w:ilvl w:val="0"/>
                <w:numId w:val="2"/>
              </w:numPr>
              <w:ind w:left="317" w:hanging="283"/>
              <w:jc w:val="both"/>
              <w:rPr>
                <w:rFonts w:ascii="Arial" w:hAnsi="Arial" w:cs="Arial"/>
                <w:sz w:val="21"/>
                <w:szCs w:val="21"/>
                <w:lang w:val="fr-CH"/>
              </w:rPr>
            </w:pPr>
            <w:r w:rsidRPr="00570CAB">
              <w:rPr>
                <w:rFonts w:ascii="Arial" w:hAnsi="Arial" w:cs="Arial"/>
                <w:sz w:val="21"/>
                <w:szCs w:val="21"/>
                <w:lang w:val="fr-CH"/>
              </w:rPr>
              <w:t>ont été développées de manière indépendante par la Partie destinataire n'ayant pas eu accès aux Informations Confidentielles (La charge de la preuve inc</w:t>
            </w:r>
            <w:r w:rsidR="00DE26E4" w:rsidRPr="00570CAB">
              <w:rPr>
                <w:rFonts w:ascii="Arial" w:hAnsi="Arial" w:cs="Arial"/>
                <w:sz w:val="21"/>
                <w:szCs w:val="21"/>
                <w:lang w:val="fr-CH"/>
              </w:rPr>
              <w:t>ombe à la Partie destinataire)</w:t>
            </w:r>
            <w:r w:rsidRPr="00570CAB">
              <w:rPr>
                <w:rFonts w:ascii="Arial" w:hAnsi="Arial" w:cs="Arial"/>
                <w:sz w:val="21"/>
                <w:szCs w:val="21"/>
                <w:lang w:val="fr-CH"/>
              </w:rPr>
              <w:t>; ou</w:t>
            </w:r>
          </w:p>
          <w:p w14:paraId="7B7A8758" w14:textId="77777777" w:rsidR="00E56898" w:rsidRDefault="00CF7F65" w:rsidP="008D2F1A">
            <w:pPr>
              <w:pStyle w:val="Paragrafoelenco"/>
              <w:numPr>
                <w:ilvl w:val="0"/>
                <w:numId w:val="2"/>
              </w:numPr>
              <w:ind w:left="317" w:hanging="283"/>
              <w:jc w:val="both"/>
              <w:rPr>
                <w:rFonts w:ascii="Arial" w:hAnsi="Arial" w:cs="Arial"/>
                <w:sz w:val="21"/>
                <w:szCs w:val="21"/>
                <w:lang w:val="fr-CH"/>
              </w:rPr>
            </w:pPr>
            <w:r w:rsidRPr="00570CAB">
              <w:rPr>
                <w:rFonts w:ascii="Arial" w:hAnsi="Arial" w:cs="Arial"/>
                <w:sz w:val="21"/>
                <w:szCs w:val="21"/>
                <w:lang w:val="fr-CH"/>
              </w:rPr>
              <w:t>font l'objet d'une communication requise par une autorité administrative ou en vertu d'une loi, d'un décret, d'un règlement ou d'une décision de justice.</w:t>
            </w:r>
          </w:p>
          <w:p w14:paraId="76F50B8E" w14:textId="77777777" w:rsidR="00E56898" w:rsidRDefault="00E56898" w:rsidP="00E56898">
            <w:pPr>
              <w:pStyle w:val="Paragrafoelenco"/>
              <w:ind w:left="317"/>
              <w:jc w:val="both"/>
              <w:rPr>
                <w:rFonts w:ascii="Arial" w:hAnsi="Arial" w:cs="Arial"/>
                <w:sz w:val="21"/>
                <w:szCs w:val="21"/>
                <w:lang w:val="fr-CH"/>
              </w:rPr>
            </w:pPr>
          </w:p>
          <w:p w14:paraId="562AD9C5" w14:textId="26A7304F" w:rsidR="00CF7F65" w:rsidRPr="00E56898" w:rsidRDefault="00CF7F65" w:rsidP="00E56898">
            <w:pPr>
              <w:jc w:val="both"/>
              <w:rPr>
                <w:rFonts w:ascii="Arial" w:hAnsi="Arial" w:cs="Arial"/>
                <w:sz w:val="21"/>
                <w:szCs w:val="21"/>
                <w:lang w:val="fr-CH"/>
              </w:rPr>
            </w:pPr>
            <w:r w:rsidRPr="00E56898">
              <w:rPr>
                <w:rFonts w:ascii="Arial" w:hAnsi="Arial" w:cs="Arial"/>
                <w:sz w:val="21"/>
                <w:szCs w:val="21"/>
                <w:lang w:val="fr-CH"/>
              </w:rPr>
              <w:t>Les obligations découlant du présent article restent valables durant cinq (5) ans après la fin du présent Accord.</w:t>
            </w:r>
          </w:p>
          <w:p w14:paraId="775CC9F4" w14:textId="17BDD213"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Dans le cadre de cet accord, le Consultant sera amené à prendre connaissance de données personnelles ainsi que de données dites spéciales - telles que définies à l'art. 9 du Règlement UE 2016/679 - dont le propriétaire est FINCB. A cet égard, les traitements effectués pour le compte du FINCB par le Consultant sont régis - conformément à l'art. 28, par. 3, du Règlement UE 2016/679 - par un "Accord pour le traitement des données personnelles", joint au présent document et signé par le FINCB et le Consultant, qui lie le Consultant - en sa qualité de sous-traitant - au responsable du traitement le FINCB. Cet accord pour le traitement des données personnelles réglementera également l'objet et la durée du traitement, la nature et la finalité du traitement, ainsi que le type de données personnelles traitées et les catégories d'intéressés concernés, et enfin les obligations et droits respectifs de FINCB et du Consultant.</w:t>
            </w:r>
          </w:p>
          <w:p w14:paraId="3DBC9C36" w14:textId="77777777" w:rsidR="00CF7F65" w:rsidRPr="00570CAB" w:rsidRDefault="00CF7F65" w:rsidP="008D2F1A">
            <w:pPr>
              <w:rPr>
                <w:rFonts w:ascii="Arial" w:hAnsi="Arial" w:cs="Arial"/>
                <w:sz w:val="21"/>
                <w:szCs w:val="21"/>
                <w:lang w:val="fr-CH"/>
              </w:rPr>
            </w:pPr>
          </w:p>
          <w:p w14:paraId="07C1A627"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Art.7 - Sécurité</w:t>
            </w:r>
          </w:p>
          <w:p w14:paraId="2B0FD42D"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Consultant est tenu de se conformer aux réglementations disciplinaires, éthiques et de sécurité en vigueur sur le lieu d'exécution des activités relatives à cet accord, conformément à la législation pour la sécurité des travailleurs en vigueur en Italie (décret législatif du 9 avril 2008, n° 81 en ce qui concerne les activités exercées à la FINCB, en respectant notamment les obligations visées à l'article 20 "Obligations des travailleurs" du décret susmentionné, ainsi que les dispositions du chef du service de prévention et de protection).</w:t>
            </w:r>
          </w:p>
          <w:p w14:paraId="01FC0E69" w14:textId="77777777" w:rsidR="00CF7F65" w:rsidRPr="005B4DD9" w:rsidRDefault="00CF7F65" w:rsidP="008D2F1A">
            <w:pPr>
              <w:jc w:val="both"/>
              <w:rPr>
                <w:rFonts w:ascii="Arial" w:hAnsi="Arial" w:cs="Arial"/>
                <w:sz w:val="21"/>
                <w:szCs w:val="21"/>
                <w:lang w:val="fr-CH"/>
              </w:rPr>
            </w:pPr>
            <w:r w:rsidRPr="005B4DD9">
              <w:rPr>
                <w:rFonts w:ascii="Arial" w:hAnsi="Arial" w:cs="Arial"/>
                <w:sz w:val="21"/>
                <w:szCs w:val="21"/>
                <w:lang w:val="fr-CH"/>
              </w:rPr>
              <w:t>Le FINCB devra transmettre au Consultant les informations pertinentes concernant les mesures de sécurité, de prévention, de protection et de santé avant d'accéder au FINCB, où les activités seront réalisées.</w:t>
            </w:r>
          </w:p>
          <w:p w14:paraId="4418F778" w14:textId="77777777" w:rsidR="00CF7F65" w:rsidRPr="00570CAB" w:rsidRDefault="00CF7F65" w:rsidP="008D2F1A">
            <w:pPr>
              <w:jc w:val="both"/>
              <w:rPr>
                <w:rFonts w:ascii="Arial" w:hAnsi="Arial" w:cs="Arial"/>
                <w:sz w:val="21"/>
                <w:szCs w:val="21"/>
                <w:lang w:val="fr-CH"/>
              </w:rPr>
            </w:pPr>
            <w:r w:rsidRPr="005B4DD9">
              <w:rPr>
                <w:rFonts w:ascii="Arial" w:hAnsi="Arial" w:cs="Arial"/>
                <w:sz w:val="21"/>
                <w:szCs w:val="21"/>
                <w:lang w:val="fr-CH"/>
              </w:rPr>
              <w:t>Le FINCB veillera à ce que le Consultant bénéficie des mêmes normes de sécurité et de santé au travail que celles de ses employés occupant un poste similaire. Dans la mesure où cela est raisonnablement possible, le FINCB s'assurera que les locaux, les installations, les équipements et les environnements de travail sont sûrs et sans risque pour la santé et la sécurité du Consultant et des autres personnes qui peuvent également être concernées.</w:t>
            </w:r>
          </w:p>
          <w:p w14:paraId="0CDAA198" w14:textId="77777777" w:rsidR="00CF7F65" w:rsidRPr="00570CAB" w:rsidRDefault="00CF7F65" w:rsidP="008D2F1A">
            <w:pPr>
              <w:rPr>
                <w:rFonts w:ascii="Arial" w:hAnsi="Arial" w:cs="Arial"/>
                <w:sz w:val="21"/>
                <w:szCs w:val="21"/>
                <w:lang w:val="fr-CH"/>
              </w:rPr>
            </w:pPr>
          </w:p>
          <w:p w14:paraId="3A760662"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Art.8 - Responsabilité pour les dommages et couverture d'assurance</w:t>
            </w:r>
          </w:p>
          <w:p w14:paraId="5CDF9FFD"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FINCB garantit la couverture d'assurance du Consultant pour les dommages en responsabilité civile aux tiers en relation avec l'activité de recherche.</w:t>
            </w:r>
          </w:p>
          <w:p w14:paraId="2A2189D2" w14:textId="247A0F3B"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En ce qui concerne l'activité clinique, le FINCB garantit la couverture d'assurance du Consultant uniquement à partir du moment où le Consultant</w:t>
            </w:r>
            <w:r w:rsidR="00CC1CC3">
              <w:rPr>
                <w:rFonts w:ascii="Arial" w:hAnsi="Arial" w:cs="Arial"/>
                <w:sz w:val="21"/>
                <w:szCs w:val="21"/>
                <w:lang w:val="fr-CH"/>
              </w:rPr>
              <w:t xml:space="preserve"> </w:t>
            </w:r>
            <w:r w:rsidR="00CC1CC3" w:rsidRPr="00D97BC3">
              <w:rPr>
                <w:rFonts w:ascii="Arial" w:hAnsi="Arial" w:cs="Arial"/>
                <w:sz w:val="21"/>
                <w:szCs w:val="21"/>
                <w:lang w:val="fr-CH"/>
              </w:rPr>
              <w:t>est enregistré auprès de l'Association médicale de Milan.</w:t>
            </w:r>
          </w:p>
          <w:p w14:paraId="19C03675"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En ce qui concerne les accidents subis par le Consultant lors de l'exécution des activités couvertes par la bourse, y compris tout dommage subi par celui-ci, le Consultant est couvert par l'assurance-accidents prévue par la loi fédérale de la Confédération Suisse sur l'assurance-accidents (LAA) du 20 mars 1981, pour la période du 1er juin 2022 au 31 décembre 2023. Le Consultant sera responsable de la souscription autonome d'une assurance accident pour la période du 1er janvier 2024 au 30 avril 2024.</w:t>
            </w:r>
          </w:p>
          <w:p w14:paraId="600DD1EF"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CHUV ne sera responsable envers le FINCB qu'en cas de négligence grave ou de faute intentionnelle pour tout dommage ou autre perte quelconque subi par le FINCB dans le cadre du présent Accord. Le CHUV sera toutefois dégagée de toute responsabilité pour toute perte ou tout dommage si cette perte ou ce dommage a été causé directement ou indirectement, exclusivement ou non, par un acte ou une omission du FINCB ou de toute personne agissant en son nom ou pour son compte.</w:t>
            </w:r>
          </w:p>
          <w:p w14:paraId="0D3BABBF" w14:textId="77777777" w:rsidR="00CF7F65" w:rsidRPr="00570CAB" w:rsidRDefault="00CF7F65" w:rsidP="008D2F1A">
            <w:pPr>
              <w:rPr>
                <w:rFonts w:ascii="Arial" w:hAnsi="Arial" w:cs="Arial"/>
                <w:sz w:val="21"/>
                <w:szCs w:val="21"/>
                <w:lang w:val="fr-CH"/>
              </w:rPr>
            </w:pPr>
          </w:p>
          <w:p w14:paraId="453883C5" w14:textId="77777777" w:rsidR="00CF7F65" w:rsidRPr="00570CAB" w:rsidRDefault="00CF7F65" w:rsidP="009A1EFE">
            <w:pPr>
              <w:jc w:val="both"/>
              <w:rPr>
                <w:rFonts w:ascii="Arial" w:hAnsi="Arial" w:cs="Arial"/>
                <w:b/>
                <w:sz w:val="21"/>
                <w:szCs w:val="21"/>
                <w:lang w:val="fr-CH"/>
              </w:rPr>
            </w:pPr>
            <w:r w:rsidRPr="00570CAB">
              <w:rPr>
                <w:rFonts w:ascii="Arial" w:hAnsi="Arial" w:cs="Arial"/>
                <w:b/>
                <w:sz w:val="21"/>
                <w:szCs w:val="21"/>
                <w:lang w:val="fr-CH"/>
              </w:rPr>
              <w:t>Art.9 - Responsables scientifiques de la bourse</w:t>
            </w:r>
          </w:p>
          <w:p w14:paraId="2423FE0D" w14:textId="77777777" w:rsidR="00CF7F65" w:rsidRPr="00570CAB" w:rsidRDefault="00CF7F65" w:rsidP="009A1EFE">
            <w:pPr>
              <w:jc w:val="both"/>
              <w:rPr>
                <w:rFonts w:ascii="Arial" w:hAnsi="Arial" w:cs="Arial"/>
                <w:sz w:val="21"/>
                <w:szCs w:val="21"/>
                <w:lang w:val="fr-CH"/>
              </w:rPr>
            </w:pPr>
            <w:r w:rsidRPr="00570CAB">
              <w:rPr>
                <w:rFonts w:ascii="Arial" w:hAnsi="Arial" w:cs="Arial"/>
                <w:sz w:val="21"/>
                <w:szCs w:val="21"/>
                <w:lang w:val="fr-CH"/>
              </w:rPr>
              <w:t>Le directeur scientifique du CHUV est la Dr Marie Théaudin du Service de Neurologie.</w:t>
            </w:r>
          </w:p>
          <w:p w14:paraId="13D5F844" w14:textId="77777777" w:rsidR="00CF7F65" w:rsidRPr="00570CAB" w:rsidRDefault="00CF7F65" w:rsidP="009A1EFE">
            <w:pPr>
              <w:jc w:val="both"/>
              <w:rPr>
                <w:rFonts w:ascii="Arial" w:hAnsi="Arial" w:cs="Arial"/>
                <w:sz w:val="21"/>
                <w:szCs w:val="21"/>
                <w:lang w:val="fr-CH"/>
              </w:rPr>
            </w:pPr>
            <w:r w:rsidRPr="00570CAB">
              <w:rPr>
                <w:rFonts w:ascii="Arial" w:hAnsi="Arial" w:cs="Arial"/>
                <w:sz w:val="21"/>
                <w:szCs w:val="21"/>
                <w:lang w:val="fr-CH"/>
              </w:rPr>
              <w:t>Le directeur scientifique du FINCB est le Dr Lorenzo Maggi de l'UOC Neurologie 4.</w:t>
            </w:r>
          </w:p>
          <w:p w14:paraId="12A1FD61" w14:textId="77777777" w:rsidR="00CF7F65" w:rsidRPr="00570CAB" w:rsidRDefault="00CF7F65" w:rsidP="008D2F1A">
            <w:pPr>
              <w:rPr>
                <w:rFonts w:ascii="Arial" w:hAnsi="Arial" w:cs="Arial"/>
                <w:sz w:val="21"/>
                <w:szCs w:val="21"/>
                <w:lang w:val="fr-CH"/>
              </w:rPr>
            </w:pPr>
          </w:p>
          <w:p w14:paraId="6791393B" w14:textId="77777777" w:rsidR="006B4206" w:rsidRPr="00570CAB" w:rsidRDefault="006B4206" w:rsidP="008D2F1A">
            <w:pPr>
              <w:rPr>
                <w:rFonts w:ascii="Arial" w:hAnsi="Arial" w:cs="Arial"/>
                <w:b/>
                <w:sz w:val="21"/>
                <w:szCs w:val="21"/>
                <w:lang w:val="fr-CH"/>
              </w:rPr>
            </w:pPr>
          </w:p>
          <w:p w14:paraId="6B824050"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Art.10 - Durée et rétractation</w:t>
            </w:r>
          </w:p>
          <w:p w14:paraId="7EEA213D" w14:textId="26BC0DBF"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Le présent Accord aura une </w:t>
            </w:r>
            <w:r w:rsidRPr="00F57F1B">
              <w:rPr>
                <w:rFonts w:ascii="Arial" w:hAnsi="Arial" w:cs="Arial"/>
                <w:sz w:val="21"/>
                <w:szCs w:val="21"/>
                <w:lang w:val="fr-CH"/>
              </w:rPr>
              <w:t xml:space="preserve">durée </w:t>
            </w:r>
            <w:r w:rsidR="00A77E54" w:rsidRPr="00F57F1B">
              <w:rPr>
                <w:rFonts w:ascii="Arial" w:hAnsi="Arial" w:cs="Arial"/>
                <w:sz w:val="21"/>
                <w:szCs w:val="21"/>
                <w:lang w:val="fr-CH"/>
              </w:rPr>
              <w:t>à compter de la date de la dernière signature de l’Accord</w:t>
            </w:r>
            <w:r w:rsidRPr="00F57F1B">
              <w:rPr>
                <w:rFonts w:ascii="Arial" w:hAnsi="Arial" w:cs="Arial"/>
                <w:sz w:val="21"/>
                <w:szCs w:val="21"/>
                <w:lang w:val="fr-CH"/>
              </w:rPr>
              <w:t xml:space="preserve"> au</w:t>
            </w:r>
            <w:r w:rsidRPr="00570CAB">
              <w:rPr>
                <w:rFonts w:ascii="Arial" w:hAnsi="Arial" w:cs="Arial"/>
                <w:sz w:val="21"/>
                <w:szCs w:val="21"/>
                <w:lang w:val="fr-CH"/>
              </w:rPr>
              <w:t xml:space="preserve"> 30 avril 2024 et pourra éventuellement être renouvelé par écrit par les Parties. </w:t>
            </w:r>
          </w:p>
          <w:p w14:paraId="59DA081A"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Chaque Partie peut résilier le présent Accord moyennant un préavis écrit d'au moins 6 mois.</w:t>
            </w:r>
          </w:p>
          <w:p w14:paraId="6951A52C"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En tout état de cause, l'expiration du présent Accord n'affectera pas l'achèvement des programmes et projets lancés dans le cadre des activités de collaboration visées à l'art. 1.</w:t>
            </w:r>
          </w:p>
          <w:p w14:paraId="7C3A6F68" w14:textId="77777777" w:rsidR="00CF7F65" w:rsidRPr="00570CAB" w:rsidRDefault="00CF7F65" w:rsidP="008D2F1A">
            <w:pPr>
              <w:rPr>
                <w:rFonts w:ascii="Arial" w:hAnsi="Arial" w:cs="Arial"/>
                <w:sz w:val="21"/>
                <w:szCs w:val="21"/>
                <w:lang w:val="fr-CH"/>
              </w:rPr>
            </w:pPr>
          </w:p>
          <w:p w14:paraId="68D0F498"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Art.11 - Utilisation du nom et/ou du logo des parties</w:t>
            </w:r>
          </w:p>
          <w:p w14:paraId="33446953"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Chaque Partie s'engage à ne pas utiliser le nom, le logo et/ou tout autre signe distinctif de l'autre Partie, sans l'autorisation écrite préalable de cette dernière.</w:t>
            </w:r>
          </w:p>
          <w:p w14:paraId="62896387" w14:textId="77777777" w:rsidR="00CF7F65" w:rsidRPr="00570CAB" w:rsidRDefault="00CF7F65" w:rsidP="008D2F1A">
            <w:pPr>
              <w:rPr>
                <w:rFonts w:ascii="Arial" w:hAnsi="Arial" w:cs="Arial"/>
                <w:sz w:val="21"/>
                <w:szCs w:val="21"/>
                <w:lang w:val="fr-CH"/>
              </w:rPr>
            </w:pPr>
          </w:p>
          <w:p w14:paraId="4BBC0BBB"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Art.12 - Communications</w:t>
            </w:r>
          </w:p>
          <w:p w14:paraId="081AEF09"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Toute notification, nouvelle et/ou communication ou demande relative au présent Accord doit être envoyée par écrit par e-mail certifié, e-mail ordinaire, aux Parties à leurs adresses et coordonnées respectives.</w:t>
            </w:r>
          </w:p>
          <w:p w14:paraId="16CF669D" w14:textId="52453D5F"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 xml:space="preserve">Toute communication entre les Parties relative à l'exécution du présent Accord doit être adressée au destinataire </w:t>
            </w:r>
            <w:r w:rsidR="00DC026D" w:rsidRPr="00570CAB">
              <w:rPr>
                <w:rFonts w:ascii="Arial" w:hAnsi="Arial" w:cs="Arial"/>
                <w:sz w:val="21"/>
                <w:szCs w:val="21"/>
                <w:lang w:val="fr-CH"/>
              </w:rPr>
              <w:t>à l'adresse indiquée ci-dessous</w:t>
            </w:r>
            <w:r w:rsidRPr="00570CAB">
              <w:rPr>
                <w:rFonts w:ascii="Arial" w:hAnsi="Arial" w:cs="Arial"/>
                <w:sz w:val="21"/>
                <w:szCs w:val="21"/>
                <w:lang w:val="fr-CH"/>
              </w:rPr>
              <w:t>:</w:t>
            </w:r>
          </w:p>
          <w:p w14:paraId="581EC3BD" w14:textId="77777777" w:rsidR="00DC026D" w:rsidRPr="00570CAB" w:rsidRDefault="00DC026D" w:rsidP="008D2F1A">
            <w:pPr>
              <w:jc w:val="both"/>
              <w:rPr>
                <w:rFonts w:ascii="Arial" w:hAnsi="Arial" w:cs="Arial"/>
                <w:sz w:val="21"/>
                <w:szCs w:val="21"/>
                <w:lang w:val="fr-CH"/>
              </w:rPr>
            </w:pPr>
          </w:p>
          <w:p w14:paraId="486BFCCF" w14:textId="77777777" w:rsidR="008E10F7" w:rsidRPr="00570CAB" w:rsidRDefault="008D2F1A" w:rsidP="008D2F1A">
            <w:pPr>
              <w:jc w:val="both"/>
              <w:rPr>
                <w:rFonts w:ascii="Arial" w:hAnsi="Arial" w:cs="Arial"/>
                <w:sz w:val="21"/>
                <w:szCs w:val="21"/>
                <w:lang w:val="fr-CH"/>
              </w:rPr>
            </w:pPr>
            <w:r w:rsidRPr="00570CAB">
              <w:rPr>
                <w:rFonts w:ascii="Arial" w:hAnsi="Arial" w:cs="Arial"/>
                <w:sz w:val="21"/>
                <w:szCs w:val="21"/>
                <w:lang w:val="fr-CH"/>
              </w:rPr>
              <w:t>FINCB</w:t>
            </w:r>
            <w:r w:rsidR="00CF7F65" w:rsidRPr="00570CAB">
              <w:rPr>
                <w:rFonts w:ascii="Arial" w:hAnsi="Arial" w:cs="Arial"/>
                <w:sz w:val="21"/>
                <w:szCs w:val="21"/>
                <w:lang w:val="fr-CH"/>
              </w:rPr>
              <w:t>:</w:t>
            </w:r>
          </w:p>
          <w:p w14:paraId="61E09398" w14:textId="4AA4A6B1" w:rsidR="00DC026D" w:rsidRPr="00570CAB" w:rsidRDefault="00F57F1B" w:rsidP="008D2F1A">
            <w:pPr>
              <w:jc w:val="both"/>
              <w:rPr>
                <w:rStyle w:val="Collegamentoipertestuale"/>
                <w:rFonts w:ascii="Arial" w:hAnsi="Arial" w:cs="Arial"/>
                <w:sz w:val="21"/>
                <w:szCs w:val="21"/>
                <w:lang w:val="fr-CH"/>
              </w:rPr>
            </w:pPr>
            <w:hyperlink r:id="rId12" w:history="1">
              <w:r w:rsidR="00DC026D" w:rsidRPr="00570CAB">
                <w:rPr>
                  <w:rStyle w:val="Collegamentoipertestuale"/>
                  <w:rFonts w:ascii="Arial" w:hAnsi="Arial" w:cs="Arial"/>
                  <w:sz w:val="21"/>
                  <w:szCs w:val="21"/>
                  <w:lang w:val="fr-CH"/>
                </w:rPr>
                <w:t>protocollo@pec.istituto-besta.it</w:t>
              </w:r>
            </w:hyperlink>
          </w:p>
          <w:p w14:paraId="77FC676A" w14:textId="55DE9C74" w:rsidR="00CF7F65" w:rsidRPr="00EE7ED2" w:rsidRDefault="00CF7F65" w:rsidP="008D2F1A">
            <w:pPr>
              <w:jc w:val="both"/>
              <w:rPr>
                <w:rStyle w:val="Collegamentoipertestuale"/>
                <w:rFonts w:ascii="Arial" w:hAnsi="Arial" w:cs="Arial"/>
                <w:sz w:val="21"/>
                <w:szCs w:val="21"/>
                <w:lang w:val="fr-CH"/>
              </w:rPr>
            </w:pPr>
            <w:r w:rsidRPr="00EE7ED2">
              <w:rPr>
                <w:rStyle w:val="Collegamentoipertestuale"/>
                <w:rFonts w:ascii="Arial" w:hAnsi="Arial" w:cs="Arial"/>
                <w:sz w:val="21"/>
                <w:szCs w:val="21"/>
                <w:lang w:val="fr-CH"/>
              </w:rPr>
              <w:t>direzion</w:t>
            </w:r>
            <w:r w:rsidR="00DC026D" w:rsidRPr="00EE7ED2">
              <w:rPr>
                <w:rStyle w:val="Collegamentoipertestuale"/>
                <w:rFonts w:ascii="Arial" w:hAnsi="Arial" w:cs="Arial"/>
                <w:sz w:val="21"/>
                <w:szCs w:val="21"/>
                <w:lang w:val="fr-CH"/>
              </w:rPr>
              <w:t>e.scientifica@istituto-besta.it</w:t>
            </w:r>
          </w:p>
          <w:p w14:paraId="3153801D" w14:textId="77777777" w:rsidR="00DC026D" w:rsidRPr="00570CAB" w:rsidRDefault="008D2F1A" w:rsidP="008D2F1A">
            <w:pPr>
              <w:jc w:val="both"/>
              <w:rPr>
                <w:rFonts w:ascii="Arial" w:hAnsi="Arial" w:cs="Arial"/>
                <w:sz w:val="21"/>
                <w:szCs w:val="21"/>
                <w:lang w:val="fr-CH"/>
              </w:rPr>
            </w:pPr>
            <w:r w:rsidRPr="00570CAB">
              <w:rPr>
                <w:rFonts w:ascii="Arial" w:hAnsi="Arial" w:cs="Arial"/>
                <w:sz w:val="21"/>
                <w:szCs w:val="21"/>
                <w:lang w:val="fr-CH"/>
              </w:rPr>
              <w:t>CHUV</w:t>
            </w:r>
            <w:r w:rsidR="00DC026D" w:rsidRPr="00570CAB">
              <w:rPr>
                <w:rFonts w:ascii="Arial" w:hAnsi="Arial" w:cs="Arial"/>
                <w:sz w:val="21"/>
                <w:szCs w:val="21"/>
                <w:lang w:val="fr-CH"/>
              </w:rPr>
              <w:t>:</w:t>
            </w:r>
          </w:p>
          <w:p w14:paraId="072116EE" w14:textId="77777777" w:rsidR="00DC026D" w:rsidRPr="00570CAB" w:rsidRDefault="00DC026D" w:rsidP="008D2F1A">
            <w:pPr>
              <w:jc w:val="both"/>
              <w:rPr>
                <w:rFonts w:ascii="Arial" w:hAnsi="Arial" w:cs="Arial"/>
                <w:sz w:val="21"/>
                <w:szCs w:val="21"/>
                <w:lang w:val="fr-CH"/>
              </w:rPr>
            </w:pPr>
            <w:r w:rsidRPr="00570CAB">
              <w:rPr>
                <w:rFonts w:ascii="Arial" w:hAnsi="Arial" w:cs="Arial"/>
                <w:sz w:val="21"/>
                <w:szCs w:val="21"/>
                <w:lang w:val="fr-CH"/>
              </w:rPr>
              <w:t>Prof. Renaud Du Pasquier</w:t>
            </w:r>
          </w:p>
          <w:p w14:paraId="14F55543" w14:textId="5824F95D" w:rsidR="00DC026D" w:rsidRPr="00570CAB" w:rsidRDefault="00F57F1B" w:rsidP="008D2F1A">
            <w:pPr>
              <w:jc w:val="both"/>
              <w:rPr>
                <w:rFonts w:ascii="Arial" w:hAnsi="Arial" w:cs="Arial"/>
                <w:sz w:val="21"/>
                <w:szCs w:val="21"/>
                <w:lang w:val="fr-CH"/>
              </w:rPr>
            </w:pPr>
            <w:hyperlink r:id="rId13" w:history="1">
              <w:r w:rsidR="00CF7F65" w:rsidRPr="00570CAB">
                <w:rPr>
                  <w:rStyle w:val="Collegamentoipertestuale"/>
                  <w:rFonts w:ascii="Arial" w:hAnsi="Arial" w:cs="Arial"/>
                  <w:sz w:val="21"/>
                  <w:szCs w:val="21"/>
                  <w:lang w:val="fr-CH"/>
                </w:rPr>
                <w:t>Renaud.Du-Pasquier@chuv.ch</w:t>
              </w:r>
            </w:hyperlink>
          </w:p>
          <w:p w14:paraId="48CFB219" w14:textId="77777777" w:rsidR="00DC026D"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Dre Marie Théaudin</w:t>
            </w:r>
          </w:p>
          <w:p w14:paraId="24E88B2D" w14:textId="62F041A5" w:rsidR="00CF7F65" w:rsidRPr="00570CAB" w:rsidRDefault="00F57F1B" w:rsidP="008D2F1A">
            <w:pPr>
              <w:jc w:val="both"/>
              <w:rPr>
                <w:rFonts w:ascii="Arial" w:hAnsi="Arial" w:cs="Arial"/>
                <w:sz w:val="21"/>
                <w:szCs w:val="21"/>
                <w:lang w:val="fr-CH"/>
              </w:rPr>
            </w:pPr>
            <w:hyperlink r:id="rId14" w:history="1">
              <w:r w:rsidR="00CF7F65" w:rsidRPr="00570CAB">
                <w:rPr>
                  <w:rStyle w:val="Collegamentoipertestuale"/>
                  <w:rFonts w:ascii="Arial" w:hAnsi="Arial" w:cs="Arial"/>
                  <w:sz w:val="21"/>
                  <w:szCs w:val="21"/>
                  <w:lang w:val="fr-CH"/>
                </w:rPr>
                <w:t>Marie.Theaudin@chuv.ch</w:t>
              </w:r>
            </w:hyperlink>
            <w:r w:rsidR="00CF7F65" w:rsidRPr="00570CAB">
              <w:rPr>
                <w:rFonts w:ascii="Arial" w:hAnsi="Arial" w:cs="Arial"/>
                <w:sz w:val="21"/>
                <w:szCs w:val="21"/>
                <w:lang w:val="fr-CH"/>
              </w:rPr>
              <w:t xml:space="preserve"> </w:t>
            </w:r>
          </w:p>
          <w:p w14:paraId="083001D6" w14:textId="77777777" w:rsidR="00CF7F65" w:rsidRPr="00570CAB" w:rsidRDefault="00CF7F65" w:rsidP="008D2F1A">
            <w:pPr>
              <w:jc w:val="both"/>
              <w:rPr>
                <w:rFonts w:ascii="Arial" w:hAnsi="Arial" w:cs="Arial"/>
                <w:sz w:val="21"/>
                <w:szCs w:val="21"/>
                <w:lang w:val="fr-CH"/>
              </w:rPr>
            </w:pPr>
          </w:p>
          <w:p w14:paraId="34C322F8"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Les Parties s'engagent à communiquer rapidement tout changement d'adresse, dans les mêmes conditions que celles prévues au présent article.</w:t>
            </w:r>
          </w:p>
          <w:p w14:paraId="3D214EB9" w14:textId="77777777" w:rsidR="00CF7F65" w:rsidRPr="00570CAB" w:rsidRDefault="00CF7F65" w:rsidP="008D2F1A">
            <w:pPr>
              <w:rPr>
                <w:rFonts w:ascii="Arial" w:hAnsi="Arial" w:cs="Arial"/>
                <w:sz w:val="21"/>
                <w:szCs w:val="21"/>
                <w:lang w:val="fr-CH"/>
              </w:rPr>
            </w:pPr>
          </w:p>
          <w:p w14:paraId="0AFEF27A" w14:textId="77777777" w:rsidR="00F57F1B" w:rsidRDefault="00F57F1B" w:rsidP="008D2F1A">
            <w:pPr>
              <w:rPr>
                <w:rFonts w:ascii="Arial" w:hAnsi="Arial" w:cs="Arial"/>
                <w:b/>
                <w:sz w:val="21"/>
                <w:szCs w:val="21"/>
                <w:lang w:val="fr-CH"/>
              </w:rPr>
            </w:pPr>
          </w:p>
          <w:p w14:paraId="41D5E5C0"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Art.13 - Exceptions et compléments</w:t>
            </w:r>
          </w:p>
          <w:p w14:paraId="45DBC8B9"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présent Accord constitue l’accord complet entre les Parties. Elle remplace toute communication, représentation, ou accord antérieur, écrit ou oral. Toute modification et/ou intégration au présent Accord doit être convenue par écrit entre les Parties et n'entrera en vigueur entre elles qu'après signature conjointe.</w:t>
            </w:r>
          </w:p>
          <w:p w14:paraId="1BB0301C" w14:textId="77777777" w:rsidR="00CF7F65" w:rsidRPr="00570CAB" w:rsidRDefault="00CF7F65" w:rsidP="00CB33A6">
            <w:pPr>
              <w:jc w:val="both"/>
              <w:rPr>
                <w:rFonts w:ascii="Arial" w:hAnsi="Arial" w:cs="Arial"/>
                <w:sz w:val="21"/>
                <w:szCs w:val="21"/>
                <w:lang w:val="fr-CH"/>
              </w:rPr>
            </w:pPr>
          </w:p>
          <w:p w14:paraId="741A9A5A" w14:textId="77777777" w:rsidR="00E56898" w:rsidRDefault="00E56898" w:rsidP="00CB33A6">
            <w:pPr>
              <w:jc w:val="both"/>
              <w:rPr>
                <w:rFonts w:ascii="Arial" w:hAnsi="Arial" w:cs="Arial"/>
                <w:b/>
                <w:sz w:val="21"/>
                <w:szCs w:val="21"/>
                <w:lang w:val="fr-CH"/>
              </w:rPr>
            </w:pPr>
          </w:p>
          <w:p w14:paraId="51325FE9" w14:textId="123AC815" w:rsidR="00CF7F65" w:rsidRPr="00570CAB" w:rsidRDefault="00E56898" w:rsidP="00CB33A6">
            <w:pPr>
              <w:jc w:val="both"/>
              <w:rPr>
                <w:rFonts w:ascii="Arial" w:hAnsi="Arial" w:cs="Arial"/>
                <w:b/>
                <w:sz w:val="21"/>
                <w:szCs w:val="21"/>
                <w:lang w:val="fr-CH"/>
              </w:rPr>
            </w:pPr>
            <w:r>
              <w:rPr>
                <w:rFonts w:ascii="Arial" w:hAnsi="Arial" w:cs="Arial"/>
                <w:b/>
                <w:sz w:val="21"/>
                <w:szCs w:val="21"/>
                <w:lang w:val="fr-CH"/>
              </w:rPr>
              <w:t>Art 14 - Droit de timbre</w:t>
            </w:r>
          </w:p>
          <w:p w14:paraId="681E053A" w14:textId="1A1C3AA4"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droit de timbre reste de la seule responsabilité de FINCB et sera payé virtuellement.</w:t>
            </w:r>
          </w:p>
          <w:p w14:paraId="62BB839F" w14:textId="77777777" w:rsidR="00CF7F65" w:rsidRPr="00570CAB" w:rsidRDefault="00CF7F65" w:rsidP="008D2F1A">
            <w:pPr>
              <w:jc w:val="both"/>
              <w:rPr>
                <w:rFonts w:ascii="Arial" w:hAnsi="Arial" w:cs="Arial"/>
                <w:sz w:val="21"/>
                <w:szCs w:val="21"/>
                <w:lang w:val="fr-CH"/>
              </w:rPr>
            </w:pPr>
          </w:p>
          <w:p w14:paraId="4EB546C6"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Art.15 – Cession et Transfer</w:t>
            </w:r>
          </w:p>
          <w:p w14:paraId="1B68F5DF" w14:textId="563B7658" w:rsidR="00CF7F65" w:rsidRPr="00FF0D13" w:rsidRDefault="00CF7F65" w:rsidP="005719F2">
            <w:pPr>
              <w:pStyle w:val="Titolo4"/>
              <w:jc w:val="both"/>
              <w:outlineLvl w:val="3"/>
              <w:rPr>
                <w:rFonts w:ascii="Arial" w:hAnsi="Arial" w:cs="Arial"/>
                <w:color w:val="auto"/>
                <w:sz w:val="21"/>
                <w:szCs w:val="21"/>
                <w:lang w:val="fr-CH"/>
              </w:rPr>
            </w:pPr>
            <w:r w:rsidRPr="00FF0D13">
              <w:rPr>
                <w:rFonts w:ascii="Arial" w:hAnsi="Arial" w:cs="Arial"/>
                <w:color w:val="auto"/>
                <w:sz w:val="21"/>
                <w:szCs w:val="21"/>
                <w:lang w:val="fr-CH"/>
              </w:rPr>
              <w:t>Aucune des Parties ne peut céder ou transférer tout ou partie du présent Accord sans obtenir au préalable le consen</w:t>
            </w:r>
            <w:r w:rsidR="00CC1CC3">
              <w:rPr>
                <w:rFonts w:ascii="Arial" w:hAnsi="Arial" w:cs="Arial"/>
                <w:color w:val="auto"/>
                <w:sz w:val="21"/>
                <w:szCs w:val="21"/>
                <w:lang w:val="fr-CH"/>
              </w:rPr>
              <w:t>tement écrit de l'autre Partie.</w:t>
            </w:r>
          </w:p>
          <w:p w14:paraId="24AD1A9E" w14:textId="77777777" w:rsidR="00CF7F65" w:rsidRPr="00FF0D13" w:rsidRDefault="00CF7F65" w:rsidP="0058508D">
            <w:pPr>
              <w:pStyle w:val="Corpotesto"/>
              <w:spacing w:after="0"/>
              <w:jc w:val="both"/>
              <w:rPr>
                <w:rFonts w:ascii="Arial" w:hAnsi="Arial" w:cs="Arial"/>
                <w:sz w:val="21"/>
                <w:szCs w:val="21"/>
                <w:lang w:val="fr-CH"/>
              </w:rPr>
            </w:pPr>
          </w:p>
          <w:p w14:paraId="1FE2F87E" w14:textId="77777777" w:rsidR="00CF7F65" w:rsidRPr="00570CAB" w:rsidRDefault="00CF7F65" w:rsidP="008D2F1A">
            <w:pPr>
              <w:rPr>
                <w:rFonts w:ascii="Arial" w:eastAsiaTheme="minorHAnsi" w:hAnsi="Arial" w:cs="Arial"/>
                <w:b/>
                <w:sz w:val="21"/>
                <w:szCs w:val="21"/>
                <w:lang w:val="fr-CH"/>
              </w:rPr>
            </w:pPr>
            <w:r w:rsidRPr="00570CAB">
              <w:rPr>
                <w:rFonts w:ascii="Arial" w:eastAsiaTheme="minorHAnsi" w:hAnsi="Arial" w:cs="Arial"/>
                <w:b/>
                <w:sz w:val="21"/>
                <w:szCs w:val="21"/>
                <w:lang w:val="fr-CH"/>
              </w:rPr>
              <w:t>Art. 16 - Indépendance des Parties</w:t>
            </w:r>
          </w:p>
          <w:p w14:paraId="6163AC20" w14:textId="77777777" w:rsidR="00CF7F65" w:rsidRPr="003023DF" w:rsidRDefault="00CF7F65" w:rsidP="008D2F1A">
            <w:pPr>
              <w:jc w:val="both"/>
              <w:rPr>
                <w:rFonts w:ascii="Arial" w:hAnsi="Arial" w:cs="Arial"/>
                <w:sz w:val="21"/>
                <w:szCs w:val="21"/>
                <w:lang w:val="fr-FR"/>
              </w:rPr>
            </w:pPr>
            <w:r w:rsidRPr="00570CAB">
              <w:rPr>
                <w:rFonts w:ascii="Arial" w:hAnsi="Arial" w:cs="Arial"/>
                <w:sz w:val="21"/>
                <w:szCs w:val="21"/>
                <w:lang w:val="fr-FR"/>
              </w:rPr>
              <w:t>Le présent Accord ne doit en aucun cas être interprété comme créant une relation d'association ou une société de fait entre les Parties, chacune d'elles devant être considérée comme co-</w:t>
            </w:r>
            <w:r w:rsidRPr="003023DF">
              <w:rPr>
                <w:rFonts w:ascii="Arial" w:hAnsi="Arial" w:cs="Arial"/>
                <w:sz w:val="21"/>
                <w:szCs w:val="21"/>
                <w:lang w:val="fr-FR"/>
              </w:rPr>
              <w:t>contractant indépendant.</w:t>
            </w:r>
          </w:p>
          <w:p w14:paraId="709F9FC3" w14:textId="123D879E" w:rsidR="00CF7F65" w:rsidRPr="00570CAB" w:rsidRDefault="00CF7F65" w:rsidP="008D2F1A">
            <w:pPr>
              <w:jc w:val="both"/>
              <w:rPr>
                <w:rFonts w:ascii="Arial" w:hAnsi="Arial" w:cs="Arial"/>
                <w:sz w:val="21"/>
                <w:szCs w:val="21"/>
                <w:lang w:val="fr-FR"/>
              </w:rPr>
            </w:pPr>
            <w:r w:rsidRPr="003023DF">
              <w:rPr>
                <w:rFonts w:ascii="Arial" w:hAnsi="Arial" w:cs="Arial"/>
                <w:sz w:val="21"/>
                <w:szCs w:val="21"/>
                <w:lang w:val="fr-FR"/>
              </w:rPr>
              <w:t xml:space="preserve">En concluant le présent Accord, </w:t>
            </w:r>
            <w:r w:rsidR="002E7499" w:rsidRPr="003023DF">
              <w:rPr>
                <w:rFonts w:ascii="Arial" w:hAnsi="Arial" w:cs="Arial"/>
                <w:sz w:val="21"/>
                <w:szCs w:val="21"/>
                <w:lang w:val="fr-FR"/>
              </w:rPr>
              <w:t>chaque Partie</w:t>
            </w:r>
            <w:r w:rsidRPr="003023DF">
              <w:rPr>
                <w:rFonts w:ascii="Arial" w:hAnsi="Arial" w:cs="Arial"/>
                <w:sz w:val="21"/>
                <w:szCs w:val="21"/>
                <w:lang w:val="fr-FR"/>
              </w:rPr>
              <w:t xml:space="preserve"> exclu tout soutien directe ou indirecte aux activités</w:t>
            </w:r>
            <w:r w:rsidR="002E7499" w:rsidRPr="003023DF">
              <w:rPr>
                <w:rFonts w:ascii="Arial" w:hAnsi="Arial" w:cs="Arial"/>
                <w:sz w:val="21"/>
                <w:szCs w:val="21"/>
                <w:lang w:val="fr-FR"/>
              </w:rPr>
              <w:t xml:space="preserve"> de l'autre Partie</w:t>
            </w:r>
            <w:r w:rsidRPr="003023DF">
              <w:rPr>
                <w:rFonts w:ascii="Arial" w:hAnsi="Arial" w:cs="Arial"/>
                <w:sz w:val="21"/>
                <w:szCs w:val="21"/>
                <w:lang w:val="fr-FR"/>
              </w:rPr>
              <w:t xml:space="preserve">, ses successeurs, ses ayants droit autorisés ou ses licenciés. </w:t>
            </w:r>
            <w:r w:rsidR="0019342C" w:rsidRPr="003023DF">
              <w:rPr>
                <w:rFonts w:ascii="Arial" w:hAnsi="Arial" w:cs="Arial"/>
                <w:sz w:val="21"/>
                <w:szCs w:val="21"/>
                <w:lang w:val="fr-FR"/>
              </w:rPr>
              <w:t xml:space="preserve">Chaque Partie </w:t>
            </w:r>
            <w:r w:rsidRPr="003023DF">
              <w:rPr>
                <w:rFonts w:ascii="Arial" w:hAnsi="Arial" w:cs="Arial"/>
                <w:sz w:val="21"/>
                <w:szCs w:val="21"/>
                <w:lang w:val="fr-FR"/>
              </w:rPr>
              <w:t>ne doit en aucun cas déclarer ou laisser entendre que le présent Accord constitue une approbation de telle</w:t>
            </w:r>
            <w:r w:rsidR="005C41BA" w:rsidRPr="003023DF">
              <w:rPr>
                <w:rFonts w:ascii="Arial" w:hAnsi="Arial" w:cs="Arial"/>
                <w:sz w:val="21"/>
                <w:szCs w:val="21"/>
                <w:lang w:val="fr-FR"/>
              </w:rPr>
              <w:t>s</w:t>
            </w:r>
            <w:r w:rsidRPr="003023DF">
              <w:rPr>
                <w:rFonts w:ascii="Arial" w:hAnsi="Arial" w:cs="Arial"/>
                <w:sz w:val="21"/>
                <w:szCs w:val="21"/>
                <w:lang w:val="fr-FR"/>
              </w:rPr>
              <w:t xml:space="preserve"> activités par</w:t>
            </w:r>
            <w:r w:rsidR="002E7499" w:rsidRPr="003023DF">
              <w:rPr>
                <w:rFonts w:ascii="Arial" w:hAnsi="Arial" w:cs="Arial"/>
                <w:sz w:val="21"/>
                <w:szCs w:val="21"/>
                <w:lang w:val="fr-FR"/>
              </w:rPr>
              <w:t xml:space="preserve"> l’autre Partie</w:t>
            </w:r>
            <w:r w:rsidRPr="003023DF">
              <w:rPr>
                <w:rFonts w:ascii="Arial" w:hAnsi="Arial" w:cs="Arial"/>
                <w:sz w:val="21"/>
                <w:szCs w:val="21"/>
                <w:lang w:val="fr-FR"/>
              </w:rPr>
              <w:t xml:space="preserve"> ou l'une de ses unités organisationnelles ou l'un de ses employés.</w:t>
            </w:r>
          </w:p>
          <w:p w14:paraId="36C0EACF" w14:textId="77777777" w:rsidR="00CF7F65" w:rsidRPr="00570CAB" w:rsidRDefault="00CF7F65" w:rsidP="008D2F1A">
            <w:pPr>
              <w:jc w:val="both"/>
              <w:rPr>
                <w:rFonts w:ascii="Arial" w:hAnsi="Arial" w:cs="Arial"/>
                <w:sz w:val="21"/>
                <w:szCs w:val="21"/>
                <w:lang w:val="fr-FR"/>
              </w:rPr>
            </w:pPr>
          </w:p>
          <w:p w14:paraId="21FCE17D" w14:textId="77777777" w:rsidR="00CF7F65" w:rsidRPr="00570CAB" w:rsidRDefault="00CF7F65" w:rsidP="008D2F1A">
            <w:pPr>
              <w:rPr>
                <w:rFonts w:ascii="Arial" w:hAnsi="Arial" w:cs="Arial"/>
                <w:b/>
                <w:sz w:val="21"/>
                <w:szCs w:val="21"/>
                <w:lang w:val="fr-CH"/>
              </w:rPr>
            </w:pPr>
            <w:r w:rsidRPr="00570CAB">
              <w:rPr>
                <w:rFonts w:ascii="Arial" w:hAnsi="Arial" w:cs="Arial"/>
                <w:b/>
                <w:sz w:val="21"/>
                <w:szCs w:val="21"/>
                <w:lang w:val="fr-CH"/>
              </w:rPr>
              <w:t>Art. 17 - Divisibilité</w:t>
            </w:r>
          </w:p>
          <w:p w14:paraId="7D634D86" w14:textId="77777777" w:rsidR="00CF7F65" w:rsidRPr="00570CAB" w:rsidRDefault="00CF7F65" w:rsidP="008D2F1A">
            <w:pPr>
              <w:jc w:val="both"/>
              <w:rPr>
                <w:rFonts w:ascii="Arial" w:hAnsi="Arial" w:cs="Arial"/>
                <w:sz w:val="21"/>
                <w:szCs w:val="21"/>
                <w:lang w:val="fr-FR"/>
              </w:rPr>
            </w:pPr>
            <w:r w:rsidRPr="00570CAB">
              <w:rPr>
                <w:rFonts w:ascii="Arial" w:hAnsi="Arial" w:cs="Arial"/>
                <w:sz w:val="21"/>
                <w:szCs w:val="21"/>
                <w:lang w:val="fr-FR"/>
              </w:rPr>
              <w:t>Les dispositions du présent Accord sont dissociables et, dans l'éventualité où l'une des dispositions du présent Accord serait jugée invalide ou inapplicable en vertu d'un texte de loi, cette invalidité ou inapplicabilité n'affectera en aucune façon la validité ou l'applicabilité des autres dispositions du présent Accord.</w:t>
            </w:r>
          </w:p>
          <w:p w14:paraId="65A21B11" w14:textId="77777777" w:rsidR="00CF7F65" w:rsidRPr="00570CAB" w:rsidRDefault="00CF7F65" w:rsidP="008D2F1A">
            <w:pPr>
              <w:jc w:val="both"/>
              <w:rPr>
                <w:rFonts w:ascii="Arial" w:hAnsi="Arial" w:cs="Arial"/>
                <w:sz w:val="21"/>
                <w:szCs w:val="21"/>
                <w:lang w:val="fr-FR"/>
              </w:rPr>
            </w:pPr>
          </w:p>
          <w:p w14:paraId="16F55217" w14:textId="77777777" w:rsidR="00CF7F65" w:rsidRPr="00E56898" w:rsidRDefault="00CF7F65" w:rsidP="008D2F1A">
            <w:pPr>
              <w:rPr>
                <w:rFonts w:ascii="Arial" w:hAnsi="Arial" w:cs="Arial"/>
                <w:b/>
                <w:sz w:val="21"/>
                <w:szCs w:val="21"/>
                <w:lang w:val="fr-CH"/>
              </w:rPr>
            </w:pPr>
            <w:r w:rsidRPr="00E56898">
              <w:rPr>
                <w:rFonts w:ascii="Arial" w:hAnsi="Arial" w:cs="Arial"/>
                <w:b/>
                <w:sz w:val="21"/>
                <w:szCs w:val="21"/>
                <w:lang w:val="fr-CH"/>
              </w:rPr>
              <w:t>Art.18 – Maintien des Obligations</w:t>
            </w:r>
          </w:p>
          <w:p w14:paraId="5C5AF9F2" w14:textId="05A65C97" w:rsidR="00CF7F65" w:rsidRPr="00805A29" w:rsidRDefault="00CF7F65" w:rsidP="008D2F1A">
            <w:pPr>
              <w:jc w:val="both"/>
              <w:rPr>
                <w:rFonts w:ascii="Arial" w:hAnsi="Arial" w:cs="Arial"/>
                <w:sz w:val="21"/>
                <w:szCs w:val="21"/>
                <w:lang w:val="fr-FR"/>
              </w:rPr>
            </w:pPr>
            <w:r w:rsidRPr="00E56898">
              <w:rPr>
                <w:rFonts w:ascii="Arial" w:hAnsi="Arial" w:cs="Arial"/>
                <w:sz w:val="21"/>
                <w:szCs w:val="21"/>
                <w:lang w:val="fr-FR"/>
              </w:rPr>
              <w:t xml:space="preserve">Les articles </w:t>
            </w:r>
            <w:r w:rsidR="00805A29" w:rsidRPr="00E56898">
              <w:rPr>
                <w:rFonts w:ascii="Arial" w:hAnsi="Arial" w:cs="Arial"/>
                <w:sz w:val="21"/>
                <w:szCs w:val="21"/>
                <w:lang w:val="fr-FR"/>
              </w:rPr>
              <w:t xml:space="preserve">5, 6, 8 et 11 </w:t>
            </w:r>
            <w:r w:rsidRPr="00E56898">
              <w:rPr>
                <w:rFonts w:ascii="Arial" w:hAnsi="Arial" w:cs="Arial"/>
                <w:sz w:val="21"/>
                <w:szCs w:val="21"/>
                <w:lang w:val="fr-FR"/>
              </w:rPr>
              <w:t>du présent Accord, survivront à l'expiration ou à la résiliation du présent accord dans toute la mesure nécessaire à leur application et à la protection de la partie en faveur de laquelle ils opèrent.</w:t>
            </w:r>
          </w:p>
          <w:p w14:paraId="29339E98" w14:textId="77777777" w:rsidR="00CF7F65" w:rsidRPr="00570CAB" w:rsidRDefault="00CF7F65" w:rsidP="008D2F1A">
            <w:pPr>
              <w:rPr>
                <w:rFonts w:ascii="Arial" w:hAnsi="Arial" w:cs="Arial"/>
                <w:sz w:val="21"/>
                <w:szCs w:val="21"/>
                <w:lang w:val="fr-FR"/>
              </w:rPr>
            </w:pPr>
          </w:p>
          <w:p w14:paraId="3C57F35A" w14:textId="7714DDF3" w:rsidR="00CF7F65" w:rsidRPr="00570CAB" w:rsidRDefault="00CF7F65" w:rsidP="008D2F1A">
            <w:pPr>
              <w:rPr>
                <w:rFonts w:ascii="Arial" w:hAnsi="Arial" w:cs="Arial"/>
                <w:b/>
                <w:sz w:val="21"/>
                <w:szCs w:val="21"/>
                <w:lang w:val="fr-CH"/>
              </w:rPr>
            </w:pPr>
            <w:r w:rsidRPr="003023DF">
              <w:rPr>
                <w:rFonts w:ascii="Arial" w:hAnsi="Arial" w:cs="Arial"/>
                <w:b/>
                <w:sz w:val="21"/>
                <w:szCs w:val="21"/>
                <w:lang w:val="fr-CH"/>
              </w:rPr>
              <w:t>Art.</w:t>
            </w:r>
            <w:r w:rsidR="00A74F63" w:rsidRPr="003023DF">
              <w:rPr>
                <w:rFonts w:ascii="Arial" w:hAnsi="Arial" w:cs="Arial"/>
                <w:b/>
                <w:sz w:val="21"/>
                <w:szCs w:val="21"/>
                <w:lang w:val="fr-CH"/>
              </w:rPr>
              <w:t xml:space="preserve"> </w:t>
            </w:r>
            <w:r w:rsidRPr="003023DF">
              <w:rPr>
                <w:rFonts w:ascii="Arial" w:hAnsi="Arial" w:cs="Arial"/>
                <w:b/>
                <w:sz w:val="21"/>
                <w:szCs w:val="21"/>
                <w:lang w:val="fr-CH"/>
              </w:rPr>
              <w:t>19</w:t>
            </w:r>
            <w:r w:rsidR="00A74F63" w:rsidRPr="003023DF">
              <w:rPr>
                <w:rFonts w:ascii="Arial" w:hAnsi="Arial" w:cs="Arial"/>
                <w:b/>
                <w:sz w:val="21"/>
                <w:szCs w:val="21"/>
                <w:lang w:val="fr-CH"/>
              </w:rPr>
              <w:t xml:space="preserve"> </w:t>
            </w:r>
            <w:r w:rsidRPr="003023DF">
              <w:rPr>
                <w:rFonts w:ascii="Arial" w:hAnsi="Arial" w:cs="Arial"/>
                <w:b/>
                <w:sz w:val="21"/>
                <w:szCs w:val="21"/>
                <w:lang w:val="fr-CH"/>
              </w:rPr>
              <w:t>–</w:t>
            </w:r>
            <w:r w:rsidRPr="00570CAB">
              <w:rPr>
                <w:rFonts w:ascii="Arial" w:hAnsi="Arial" w:cs="Arial"/>
                <w:b/>
                <w:sz w:val="21"/>
                <w:szCs w:val="21"/>
                <w:lang w:val="fr-CH"/>
              </w:rPr>
              <w:t xml:space="preserve"> Droit et Résolution des Litiges</w:t>
            </w:r>
          </w:p>
          <w:p w14:paraId="151F9E23" w14:textId="77777777"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En cas de contestations, litiges ou autres différends sur l’interprétation ou l’exécution du présent Accord, les Parties s’efforceront de parvenir à un règlement à l’amiable dans un délai de deux mois.</w:t>
            </w:r>
          </w:p>
          <w:p w14:paraId="1A608B06" w14:textId="3A8A70B5" w:rsidR="00D65899" w:rsidRPr="00E56898" w:rsidRDefault="005238A6" w:rsidP="008D2F1A">
            <w:pPr>
              <w:jc w:val="both"/>
              <w:rPr>
                <w:rFonts w:ascii="Arial" w:hAnsi="Arial" w:cs="Arial"/>
                <w:sz w:val="21"/>
                <w:szCs w:val="21"/>
                <w:lang w:val="fr-CH"/>
              </w:rPr>
            </w:pPr>
            <w:r w:rsidRPr="00E56898">
              <w:rPr>
                <w:rFonts w:ascii="Arial" w:hAnsi="Arial" w:cs="Arial"/>
                <w:sz w:val="21"/>
                <w:szCs w:val="21"/>
                <w:lang w:val="fr-CH"/>
              </w:rPr>
              <w:t xml:space="preserve">Tout litige pouvant survenir en relation avec l’interprétation ou l’exécution correcte de cet Accord sera régi par </w:t>
            </w:r>
            <w:r w:rsidR="00642461" w:rsidRPr="00E56898">
              <w:rPr>
                <w:rFonts w:ascii="Arial" w:hAnsi="Arial" w:cs="Arial"/>
                <w:sz w:val="21"/>
                <w:szCs w:val="21"/>
                <w:lang w:val="fr-CH"/>
              </w:rPr>
              <w:t>le droit applicable à la partie défenderesse</w:t>
            </w:r>
            <w:r w:rsidRPr="00E56898">
              <w:rPr>
                <w:rFonts w:ascii="Arial" w:hAnsi="Arial" w:cs="Arial"/>
                <w:sz w:val="21"/>
                <w:szCs w:val="21"/>
                <w:lang w:val="fr-CH"/>
              </w:rPr>
              <w:t>.</w:t>
            </w:r>
          </w:p>
          <w:p w14:paraId="56BCA2C1" w14:textId="7C0D2C02" w:rsidR="005238A6" w:rsidRPr="00E56898" w:rsidRDefault="005238A6" w:rsidP="008D2F1A">
            <w:pPr>
              <w:jc w:val="both"/>
              <w:rPr>
                <w:rFonts w:ascii="Arial" w:hAnsi="Arial" w:cs="Arial"/>
                <w:sz w:val="21"/>
                <w:szCs w:val="21"/>
                <w:lang w:val="fr-CH"/>
              </w:rPr>
            </w:pPr>
            <w:r w:rsidRPr="00E56898">
              <w:rPr>
                <w:rFonts w:ascii="Arial" w:hAnsi="Arial" w:cs="Arial"/>
                <w:sz w:val="21"/>
                <w:szCs w:val="21"/>
                <w:lang w:val="fr-CH"/>
              </w:rPr>
              <w:t xml:space="preserve">Les parties conviennent de régler tout différend à l’amiable, également par le biais de l’un des outils de règlement extrajudiciaire des différends (ADR) prévus à cet effet par </w:t>
            </w:r>
            <w:r w:rsidR="00642461" w:rsidRPr="00E56898">
              <w:rPr>
                <w:rFonts w:ascii="Arial" w:hAnsi="Arial" w:cs="Arial"/>
                <w:sz w:val="21"/>
                <w:szCs w:val="21"/>
                <w:lang w:val="fr-CH"/>
              </w:rPr>
              <w:t>le droit applicable à la partie défenderesse</w:t>
            </w:r>
            <w:r w:rsidRPr="00E56898">
              <w:rPr>
                <w:rFonts w:ascii="Arial" w:hAnsi="Arial" w:cs="Arial"/>
                <w:sz w:val="21"/>
                <w:szCs w:val="21"/>
                <w:lang w:val="fr-CH"/>
              </w:rPr>
              <w:t>.</w:t>
            </w:r>
          </w:p>
          <w:p w14:paraId="2A74102E" w14:textId="6A6D0F60" w:rsidR="005238A6" w:rsidRPr="00570CAB" w:rsidRDefault="00464497" w:rsidP="008D2F1A">
            <w:pPr>
              <w:jc w:val="both"/>
              <w:rPr>
                <w:rFonts w:ascii="Arial" w:hAnsi="Arial" w:cs="Arial"/>
                <w:sz w:val="21"/>
                <w:szCs w:val="21"/>
                <w:lang w:val="fr-CH"/>
              </w:rPr>
            </w:pPr>
            <w:r w:rsidRPr="00E56898">
              <w:rPr>
                <w:rFonts w:ascii="Arial" w:hAnsi="Arial" w:cs="Arial"/>
                <w:sz w:val="21"/>
                <w:szCs w:val="21"/>
                <w:lang w:val="fr-CH"/>
              </w:rPr>
              <w:t>Si la tentative</w:t>
            </w:r>
            <w:r w:rsidR="00570CAB" w:rsidRPr="00E56898">
              <w:rPr>
                <w:rFonts w:ascii="Arial" w:hAnsi="Arial" w:cs="Arial"/>
                <w:sz w:val="21"/>
                <w:szCs w:val="21"/>
                <w:lang w:val="fr-CH"/>
              </w:rPr>
              <w:t xml:space="preserve"> ci-dessus échoue, les Parties conviennent que le litige sera exclusivement dévolu à l’autorité judiciaire compétente </w:t>
            </w:r>
            <w:r w:rsidR="004C3707" w:rsidRPr="00E56898">
              <w:rPr>
                <w:rFonts w:ascii="Arial" w:hAnsi="Arial" w:cs="Arial"/>
                <w:sz w:val="21"/>
                <w:szCs w:val="21"/>
                <w:lang w:val="fr-CH"/>
              </w:rPr>
              <w:t>du canton du Tessin, Suisse</w:t>
            </w:r>
            <w:r w:rsidR="00570CAB" w:rsidRPr="00E56898">
              <w:rPr>
                <w:rFonts w:ascii="Arial" w:hAnsi="Arial" w:cs="Arial"/>
                <w:sz w:val="21"/>
                <w:szCs w:val="21"/>
                <w:lang w:val="fr-CH"/>
              </w:rPr>
              <w:t>.</w:t>
            </w:r>
          </w:p>
          <w:p w14:paraId="512BD8F9" w14:textId="77777777" w:rsidR="00CF7F65" w:rsidRDefault="00CF7F65" w:rsidP="008D2F1A">
            <w:pPr>
              <w:jc w:val="both"/>
              <w:rPr>
                <w:rFonts w:ascii="Arial" w:hAnsi="Arial" w:cs="Arial"/>
                <w:sz w:val="21"/>
                <w:szCs w:val="21"/>
                <w:lang w:val="fr-CH"/>
              </w:rPr>
            </w:pPr>
          </w:p>
          <w:p w14:paraId="1A2FA572" w14:textId="7C8BEB99" w:rsidR="00CF7F65" w:rsidRPr="00570CAB" w:rsidRDefault="00CF7F65" w:rsidP="008D2F1A">
            <w:pPr>
              <w:jc w:val="both"/>
              <w:rPr>
                <w:rFonts w:ascii="Arial" w:hAnsi="Arial" w:cs="Arial"/>
                <w:sz w:val="21"/>
                <w:szCs w:val="21"/>
                <w:lang w:val="fr-CH"/>
              </w:rPr>
            </w:pPr>
            <w:r w:rsidRPr="00570CAB">
              <w:rPr>
                <w:rFonts w:ascii="Arial" w:hAnsi="Arial" w:cs="Arial"/>
                <w:sz w:val="21"/>
                <w:szCs w:val="21"/>
                <w:lang w:val="fr-CH"/>
              </w:rPr>
              <w:t>Le présent Accord peut être signé en un ou plusieurs exemplaires, dont chacun, une fois signé et remis, sera considéré comme un original, mais dont l'ensemble constituera un s</w:t>
            </w:r>
            <w:r w:rsidR="00BC4672" w:rsidRPr="00570CAB">
              <w:rPr>
                <w:rFonts w:ascii="Arial" w:hAnsi="Arial" w:cs="Arial"/>
                <w:sz w:val="21"/>
                <w:szCs w:val="21"/>
                <w:lang w:val="fr-CH"/>
              </w:rPr>
              <w:t>eul et même accord. Le présent A</w:t>
            </w:r>
            <w:r w:rsidRPr="00570CAB">
              <w:rPr>
                <w:rFonts w:ascii="Arial" w:hAnsi="Arial" w:cs="Arial"/>
                <w:sz w:val="21"/>
                <w:szCs w:val="21"/>
                <w:lang w:val="fr-CH"/>
              </w:rPr>
              <w:t>ccord prendra effet lorsque les exemplaires auront été signés par chacune des parties et remis à chaque partie. Le présent Accord peut être signé et remis par fichier .pdf et, lors de cette remise, la signature .pdf sera réputée avoir le même effet que si la signature originale avait été remise à l'autre partie.</w:t>
            </w:r>
          </w:p>
          <w:p w14:paraId="30EAC9DA" w14:textId="77777777" w:rsidR="00CF7F65" w:rsidRPr="00570CAB" w:rsidRDefault="00CF7F65" w:rsidP="008D2F1A">
            <w:pPr>
              <w:rPr>
                <w:rFonts w:ascii="Arial" w:hAnsi="Arial" w:cs="Arial"/>
                <w:sz w:val="21"/>
                <w:szCs w:val="21"/>
                <w:lang w:val="fr-CH"/>
              </w:rPr>
            </w:pPr>
          </w:p>
          <w:p w14:paraId="4BE8EEE0" w14:textId="77777777" w:rsidR="002B6A44" w:rsidRDefault="002B6A44" w:rsidP="008D2F1A">
            <w:pPr>
              <w:rPr>
                <w:rFonts w:ascii="Arial" w:hAnsi="Arial" w:cs="Arial"/>
                <w:sz w:val="21"/>
                <w:szCs w:val="21"/>
                <w:lang w:val="fr-CH"/>
              </w:rPr>
            </w:pPr>
          </w:p>
          <w:p w14:paraId="65C1D26F" w14:textId="77777777" w:rsidR="00E37F67" w:rsidRPr="00570CAB" w:rsidRDefault="00CF7F65" w:rsidP="008D2F1A">
            <w:pPr>
              <w:rPr>
                <w:rFonts w:ascii="Arial" w:hAnsi="Arial" w:cs="Arial"/>
                <w:sz w:val="21"/>
                <w:szCs w:val="21"/>
                <w:lang w:val="fr-CH"/>
              </w:rPr>
            </w:pPr>
            <w:r w:rsidRPr="00570CAB">
              <w:rPr>
                <w:rFonts w:ascii="Arial" w:hAnsi="Arial" w:cs="Arial"/>
                <w:sz w:val="21"/>
                <w:szCs w:val="21"/>
                <w:lang w:val="fr-CH"/>
              </w:rPr>
              <w:t>Lu, confirmé et signé sous forme électronique.</w:t>
            </w:r>
          </w:p>
          <w:p w14:paraId="57B2D84B" w14:textId="77777777" w:rsidR="00780A20" w:rsidRDefault="00780A20" w:rsidP="008D2F1A">
            <w:pPr>
              <w:rPr>
                <w:rFonts w:ascii="Arial" w:hAnsi="Arial" w:cs="Arial"/>
                <w:sz w:val="21"/>
                <w:szCs w:val="21"/>
                <w:lang w:val="fr-CH"/>
              </w:rPr>
            </w:pPr>
          </w:p>
          <w:p w14:paraId="4A2F439C" w14:textId="77777777" w:rsidR="003B35C3" w:rsidRDefault="003B35C3" w:rsidP="008D2F1A">
            <w:pPr>
              <w:rPr>
                <w:rFonts w:ascii="Arial" w:hAnsi="Arial" w:cs="Arial"/>
                <w:sz w:val="21"/>
                <w:szCs w:val="21"/>
                <w:lang w:val="fr-CH"/>
              </w:rPr>
            </w:pPr>
          </w:p>
          <w:p w14:paraId="3C145657" w14:textId="77777777" w:rsidR="00C3180C" w:rsidRPr="00FF0D13" w:rsidRDefault="00C3180C" w:rsidP="00780A20">
            <w:pPr>
              <w:jc w:val="both"/>
              <w:rPr>
                <w:rFonts w:ascii="Arial" w:hAnsi="Arial" w:cs="Arial"/>
                <w:sz w:val="21"/>
                <w:szCs w:val="21"/>
                <w:lang w:val="fr-CH"/>
              </w:rPr>
            </w:pPr>
          </w:p>
          <w:p w14:paraId="0320ABA3" w14:textId="6577633A"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IRCCS Fondation Institut Neurologique Carlo Besta</w:t>
            </w:r>
          </w:p>
          <w:p w14:paraId="17653F65" w14:textId="77777777" w:rsidR="00780A20" w:rsidRPr="00FF0D13" w:rsidRDefault="00780A20" w:rsidP="00780A20">
            <w:pPr>
              <w:jc w:val="both"/>
              <w:rPr>
                <w:rFonts w:ascii="Arial" w:hAnsi="Arial" w:cs="Arial"/>
                <w:sz w:val="21"/>
                <w:szCs w:val="21"/>
                <w:lang w:val="fr-CH"/>
              </w:rPr>
            </w:pPr>
          </w:p>
          <w:p w14:paraId="223DBB7F" w14:textId="439AF488"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Date et signature:</w:t>
            </w:r>
          </w:p>
          <w:p w14:paraId="354EAB4A" w14:textId="77777777" w:rsidR="00780A20" w:rsidRPr="00FF0D13" w:rsidRDefault="00780A20" w:rsidP="00780A20">
            <w:pPr>
              <w:jc w:val="both"/>
              <w:rPr>
                <w:rFonts w:ascii="Arial" w:hAnsi="Arial" w:cs="Arial"/>
                <w:sz w:val="21"/>
                <w:szCs w:val="21"/>
                <w:lang w:val="fr-CH"/>
              </w:rPr>
            </w:pPr>
          </w:p>
          <w:p w14:paraId="7949F6D1" w14:textId="77777777" w:rsidR="003B35C3" w:rsidRPr="00FF0D13" w:rsidRDefault="003B35C3" w:rsidP="00780A20">
            <w:pPr>
              <w:jc w:val="both"/>
              <w:rPr>
                <w:rFonts w:ascii="Arial" w:hAnsi="Arial" w:cs="Arial"/>
                <w:sz w:val="21"/>
                <w:szCs w:val="21"/>
                <w:lang w:val="fr-CH"/>
              </w:rPr>
            </w:pPr>
          </w:p>
          <w:p w14:paraId="260DF98C" w14:textId="39D2E1B4"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____________________________________</w:t>
            </w:r>
            <w:r w:rsidR="003B35C3" w:rsidRPr="00FF0D13">
              <w:rPr>
                <w:rFonts w:ascii="Arial" w:hAnsi="Arial" w:cs="Arial"/>
                <w:sz w:val="21"/>
                <w:szCs w:val="21"/>
                <w:lang w:val="fr-CH"/>
              </w:rPr>
              <w:t>__</w:t>
            </w:r>
          </w:p>
          <w:p w14:paraId="012B242A" w14:textId="77777777" w:rsidR="00780A20" w:rsidRPr="00FF0D13" w:rsidRDefault="00780A20" w:rsidP="00780A20">
            <w:pPr>
              <w:jc w:val="both"/>
              <w:rPr>
                <w:rFonts w:ascii="Arial" w:hAnsi="Arial" w:cs="Arial"/>
                <w:sz w:val="21"/>
                <w:szCs w:val="21"/>
                <w:lang w:val="fr-CH"/>
              </w:rPr>
            </w:pPr>
          </w:p>
          <w:p w14:paraId="6F170A7D" w14:textId="77777777"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Prof. Giuseppe Lauria Pinter</w:t>
            </w:r>
          </w:p>
          <w:p w14:paraId="61FA5632" w14:textId="14C92770"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Directeur Scientifique</w:t>
            </w:r>
          </w:p>
          <w:p w14:paraId="5BC99A0C" w14:textId="77777777" w:rsidR="00780A20" w:rsidRPr="00FF0D13" w:rsidRDefault="00780A20" w:rsidP="00780A20">
            <w:pPr>
              <w:jc w:val="both"/>
              <w:rPr>
                <w:rFonts w:ascii="Arial" w:hAnsi="Arial" w:cs="Arial"/>
                <w:sz w:val="21"/>
                <w:szCs w:val="21"/>
                <w:lang w:val="fr-CH"/>
              </w:rPr>
            </w:pPr>
          </w:p>
          <w:p w14:paraId="6027AF0D" w14:textId="77777777" w:rsidR="00780A20" w:rsidRPr="00FF0D13" w:rsidRDefault="00780A20" w:rsidP="00780A20">
            <w:pPr>
              <w:jc w:val="both"/>
              <w:rPr>
                <w:rFonts w:ascii="Arial" w:hAnsi="Arial" w:cs="Arial"/>
                <w:sz w:val="21"/>
                <w:szCs w:val="21"/>
                <w:lang w:val="fr-CH"/>
              </w:rPr>
            </w:pPr>
          </w:p>
          <w:p w14:paraId="072AF954" w14:textId="77777777" w:rsidR="003B35C3" w:rsidRPr="00FF0D13" w:rsidRDefault="003B35C3" w:rsidP="00780A20">
            <w:pPr>
              <w:jc w:val="both"/>
              <w:rPr>
                <w:rFonts w:ascii="Arial" w:hAnsi="Arial" w:cs="Arial"/>
                <w:sz w:val="21"/>
                <w:szCs w:val="21"/>
                <w:lang w:val="fr-CH"/>
              </w:rPr>
            </w:pPr>
          </w:p>
          <w:p w14:paraId="16ABC763" w14:textId="77777777" w:rsidR="003B35C3" w:rsidRPr="00FF0D13" w:rsidRDefault="003B35C3" w:rsidP="00780A20">
            <w:pPr>
              <w:jc w:val="both"/>
              <w:rPr>
                <w:rFonts w:ascii="Arial" w:hAnsi="Arial" w:cs="Arial"/>
                <w:sz w:val="21"/>
                <w:szCs w:val="21"/>
                <w:lang w:val="fr-CH"/>
              </w:rPr>
            </w:pPr>
          </w:p>
          <w:p w14:paraId="6D7366C1" w14:textId="77777777"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Centre Hospitalier Universitaire Vaudois</w:t>
            </w:r>
          </w:p>
          <w:p w14:paraId="7F39DC91" w14:textId="77777777" w:rsidR="00780A20" w:rsidRPr="00FF0D13" w:rsidRDefault="00780A20" w:rsidP="00780A20">
            <w:pPr>
              <w:rPr>
                <w:rFonts w:ascii="Arial" w:hAnsi="Arial" w:cs="Arial"/>
                <w:sz w:val="21"/>
                <w:szCs w:val="21"/>
                <w:lang w:val="fr-CH"/>
              </w:rPr>
            </w:pPr>
          </w:p>
          <w:p w14:paraId="05B6DF57" w14:textId="77777777"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Date et signature:</w:t>
            </w:r>
          </w:p>
          <w:p w14:paraId="5C6A6CB1" w14:textId="77777777" w:rsidR="00780A20" w:rsidRPr="00FF0D13" w:rsidRDefault="00780A20" w:rsidP="00780A20">
            <w:pPr>
              <w:jc w:val="both"/>
              <w:rPr>
                <w:rFonts w:ascii="Arial" w:hAnsi="Arial" w:cs="Arial"/>
                <w:sz w:val="21"/>
                <w:szCs w:val="21"/>
                <w:lang w:val="fr-CH"/>
              </w:rPr>
            </w:pPr>
          </w:p>
          <w:p w14:paraId="22FF5C0F" w14:textId="77777777" w:rsidR="003B35C3" w:rsidRPr="00FF0D13" w:rsidRDefault="003B35C3" w:rsidP="00780A20">
            <w:pPr>
              <w:jc w:val="both"/>
              <w:rPr>
                <w:rFonts w:ascii="Arial" w:hAnsi="Arial" w:cs="Arial"/>
                <w:sz w:val="21"/>
                <w:szCs w:val="21"/>
                <w:lang w:val="fr-CH"/>
              </w:rPr>
            </w:pPr>
          </w:p>
          <w:p w14:paraId="79D8BA55" w14:textId="593B45D6"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____________________________________</w:t>
            </w:r>
            <w:r w:rsidR="003B35C3" w:rsidRPr="00FF0D13">
              <w:rPr>
                <w:rFonts w:ascii="Arial" w:hAnsi="Arial" w:cs="Arial"/>
                <w:sz w:val="21"/>
                <w:szCs w:val="21"/>
                <w:lang w:val="fr-CH"/>
              </w:rPr>
              <w:t>__</w:t>
            </w:r>
          </w:p>
          <w:p w14:paraId="0A714EA3" w14:textId="77777777" w:rsidR="00780A20" w:rsidRPr="00FF0D13" w:rsidRDefault="00780A20" w:rsidP="00780A20">
            <w:pPr>
              <w:jc w:val="both"/>
              <w:rPr>
                <w:rFonts w:ascii="Arial" w:hAnsi="Arial" w:cs="Arial"/>
                <w:sz w:val="21"/>
                <w:szCs w:val="21"/>
                <w:lang w:val="fr-CH"/>
              </w:rPr>
            </w:pPr>
          </w:p>
          <w:p w14:paraId="37E26B27" w14:textId="77777777"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Prof. Renaud Du Pasquier</w:t>
            </w:r>
          </w:p>
          <w:p w14:paraId="043589E5" w14:textId="3F8B9635" w:rsidR="00780A20" w:rsidRPr="00FF0D13" w:rsidRDefault="00780A20" w:rsidP="00780A20">
            <w:pPr>
              <w:rPr>
                <w:rFonts w:ascii="Arial" w:hAnsi="Arial" w:cs="Arial"/>
                <w:sz w:val="21"/>
                <w:szCs w:val="21"/>
                <w:lang w:val="fr-CH"/>
              </w:rPr>
            </w:pPr>
            <w:r w:rsidRPr="00FF0D13">
              <w:rPr>
                <w:rFonts w:ascii="Arial" w:hAnsi="Arial" w:cs="Arial"/>
                <w:sz w:val="21"/>
                <w:szCs w:val="21"/>
                <w:lang w:val="fr-CH"/>
              </w:rPr>
              <w:t>Chef de Service</w:t>
            </w:r>
          </w:p>
          <w:p w14:paraId="14F7B7B0" w14:textId="77777777" w:rsidR="00780A20" w:rsidRPr="00FF0D13" w:rsidRDefault="00780A20" w:rsidP="00780A20">
            <w:pPr>
              <w:rPr>
                <w:rFonts w:ascii="Arial" w:hAnsi="Arial" w:cs="Arial"/>
                <w:sz w:val="21"/>
                <w:szCs w:val="21"/>
                <w:lang w:val="fr-CH"/>
              </w:rPr>
            </w:pPr>
          </w:p>
          <w:p w14:paraId="53A2C2ED" w14:textId="77777777"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Date et signature:</w:t>
            </w:r>
          </w:p>
          <w:p w14:paraId="27D6DD61" w14:textId="77777777" w:rsidR="00780A20" w:rsidRPr="00FF0D13" w:rsidRDefault="00780A20" w:rsidP="00780A20">
            <w:pPr>
              <w:jc w:val="both"/>
              <w:rPr>
                <w:rFonts w:ascii="Arial" w:hAnsi="Arial" w:cs="Arial"/>
                <w:sz w:val="21"/>
                <w:szCs w:val="21"/>
                <w:lang w:val="fr-CH"/>
              </w:rPr>
            </w:pPr>
          </w:p>
          <w:p w14:paraId="75FF93AC" w14:textId="77777777" w:rsidR="003B35C3" w:rsidRPr="00FF0D13" w:rsidRDefault="003B35C3" w:rsidP="00780A20">
            <w:pPr>
              <w:jc w:val="both"/>
              <w:rPr>
                <w:rFonts w:ascii="Arial" w:hAnsi="Arial" w:cs="Arial"/>
                <w:sz w:val="21"/>
                <w:szCs w:val="21"/>
                <w:lang w:val="fr-CH"/>
              </w:rPr>
            </w:pPr>
          </w:p>
          <w:p w14:paraId="78F79359" w14:textId="0DC825D9"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____________________________________</w:t>
            </w:r>
            <w:r w:rsidR="003B35C3" w:rsidRPr="00FF0D13">
              <w:rPr>
                <w:rFonts w:ascii="Arial" w:hAnsi="Arial" w:cs="Arial"/>
                <w:sz w:val="21"/>
                <w:szCs w:val="21"/>
                <w:lang w:val="fr-CH"/>
              </w:rPr>
              <w:t>__</w:t>
            </w:r>
          </w:p>
          <w:p w14:paraId="4CDCB79D" w14:textId="77777777" w:rsidR="00780A20" w:rsidRPr="00FF0D13" w:rsidRDefault="00780A20" w:rsidP="00780A20">
            <w:pPr>
              <w:jc w:val="both"/>
              <w:rPr>
                <w:rFonts w:ascii="Arial" w:hAnsi="Arial" w:cs="Arial"/>
                <w:sz w:val="21"/>
                <w:szCs w:val="21"/>
                <w:lang w:val="fr-CH"/>
              </w:rPr>
            </w:pPr>
          </w:p>
          <w:p w14:paraId="4A7CECA8" w14:textId="77777777" w:rsidR="00780A20" w:rsidRPr="00FF0D13" w:rsidRDefault="00780A20" w:rsidP="00780A20">
            <w:pPr>
              <w:jc w:val="both"/>
              <w:rPr>
                <w:rFonts w:ascii="Arial" w:hAnsi="Arial" w:cs="Arial"/>
                <w:sz w:val="21"/>
                <w:szCs w:val="21"/>
                <w:lang w:val="fr-CH"/>
              </w:rPr>
            </w:pPr>
            <w:r w:rsidRPr="00FF0D13">
              <w:rPr>
                <w:rFonts w:ascii="Arial" w:hAnsi="Arial" w:cs="Arial"/>
                <w:sz w:val="21"/>
                <w:szCs w:val="21"/>
                <w:lang w:val="fr-CH"/>
              </w:rPr>
              <w:t>Dott. Alex Vicino</w:t>
            </w:r>
          </w:p>
          <w:p w14:paraId="3A4E75F4" w14:textId="647B8ADD" w:rsidR="00780A20" w:rsidRPr="00570CAB" w:rsidRDefault="00780A20" w:rsidP="00780A20">
            <w:pPr>
              <w:rPr>
                <w:rFonts w:ascii="Arial" w:hAnsi="Arial" w:cs="Arial"/>
                <w:sz w:val="21"/>
                <w:szCs w:val="21"/>
              </w:rPr>
            </w:pPr>
            <w:r w:rsidRPr="00570CAB">
              <w:rPr>
                <w:rFonts w:ascii="Arial" w:hAnsi="Arial" w:cs="Arial"/>
                <w:sz w:val="21"/>
                <w:szCs w:val="21"/>
              </w:rPr>
              <w:t>Chef de Clinique</w:t>
            </w:r>
          </w:p>
        </w:tc>
      </w:tr>
    </w:tbl>
    <w:p w14:paraId="5167B83E" w14:textId="419D72E7" w:rsidR="0030318B" w:rsidRPr="00780A20" w:rsidRDefault="0030318B"/>
    <w:sectPr w:rsidR="0030318B" w:rsidRPr="00780A20">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0F772" w14:textId="77777777" w:rsidR="003B5EBF" w:rsidRDefault="003B5EBF" w:rsidP="007412C3">
      <w:r>
        <w:separator/>
      </w:r>
    </w:p>
  </w:endnote>
  <w:endnote w:type="continuationSeparator" w:id="0">
    <w:p w14:paraId="22AFAA60" w14:textId="77777777" w:rsidR="003B5EBF" w:rsidRDefault="003B5EBF" w:rsidP="0074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997598"/>
      <w:docPartObj>
        <w:docPartGallery w:val="Page Numbers (Bottom of Page)"/>
        <w:docPartUnique/>
      </w:docPartObj>
    </w:sdtPr>
    <w:sdtEndPr/>
    <w:sdtContent>
      <w:p w14:paraId="153492C2" w14:textId="0A296E20" w:rsidR="007412C3" w:rsidRDefault="007412C3">
        <w:pPr>
          <w:pStyle w:val="Pidipagina"/>
          <w:jc w:val="right"/>
        </w:pPr>
        <w:r>
          <w:fldChar w:fldCharType="begin"/>
        </w:r>
        <w:r>
          <w:instrText>PAGE   \* MERGEFORMAT</w:instrText>
        </w:r>
        <w:r>
          <w:fldChar w:fldCharType="separate"/>
        </w:r>
        <w:r w:rsidR="00F57F1B">
          <w:rPr>
            <w:noProof/>
          </w:rPr>
          <w:t>1</w:t>
        </w:r>
        <w:r>
          <w:fldChar w:fldCharType="end"/>
        </w:r>
      </w:p>
    </w:sdtContent>
  </w:sdt>
  <w:p w14:paraId="70C572F7" w14:textId="77777777" w:rsidR="007412C3" w:rsidRDefault="007412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2CA2" w14:textId="77777777" w:rsidR="003B5EBF" w:rsidRDefault="003B5EBF" w:rsidP="007412C3">
      <w:r>
        <w:separator/>
      </w:r>
    </w:p>
  </w:footnote>
  <w:footnote w:type="continuationSeparator" w:id="0">
    <w:p w14:paraId="383669FF" w14:textId="77777777" w:rsidR="003B5EBF" w:rsidRDefault="003B5EBF" w:rsidP="00741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1181F"/>
    <w:multiLevelType w:val="hybridMultilevel"/>
    <w:tmpl w:val="84A4FA38"/>
    <w:lvl w:ilvl="0" w:tplc="5DE0AD36">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837D1B"/>
    <w:multiLevelType w:val="hybridMultilevel"/>
    <w:tmpl w:val="6F4630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A9F5BD9"/>
    <w:multiLevelType w:val="hybridMultilevel"/>
    <w:tmpl w:val="A7D05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01"/>
    <w:rsid w:val="00024170"/>
    <w:rsid w:val="000275F5"/>
    <w:rsid w:val="000838CF"/>
    <w:rsid w:val="000C1973"/>
    <w:rsid w:val="00163461"/>
    <w:rsid w:val="00185E2A"/>
    <w:rsid w:val="0019342C"/>
    <w:rsid w:val="001B1C14"/>
    <w:rsid w:val="001E691E"/>
    <w:rsid w:val="00212FF7"/>
    <w:rsid w:val="00220E01"/>
    <w:rsid w:val="00274A72"/>
    <w:rsid w:val="002A35D0"/>
    <w:rsid w:val="002B6A44"/>
    <w:rsid w:val="002E3C4F"/>
    <w:rsid w:val="002E7499"/>
    <w:rsid w:val="003023DF"/>
    <w:rsid w:val="0030318B"/>
    <w:rsid w:val="003B34C6"/>
    <w:rsid w:val="003B35C3"/>
    <w:rsid w:val="003B5EBF"/>
    <w:rsid w:val="003B7DB2"/>
    <w:rsid w:val="003C6201"/>
    <w:rsid w:val="003D5C89"/>
    <w:rsid w:val="003F460E"/>
    <w:rsid w:val="004150C7"/>
    <w:rsid w:val="00421C8A"/>
    <w:rsid w:val="0042202E"/>
    <w:rsid w:val="00440B99"/>
    <w:rsid w:val="0045599B"/>
    <w:rsid w:val="00464497"/>
    <w:rsid w:val="0048209C"/>
    <w:rsid w:val="004C3707"/>
    <w:rsid w:val="004C41A8"/>
    <w:rsid w:val="004E425D"/>
    <w:rsid w:val="004F4989"/>
    <w:rsid w:val="00501532"/>
    <w:rsid w:val="005134A4"/>
    <w:rsid w:val="005238A6"/>
    <w:rsid w:val="00542F18"/>
    <w:rsid w:val="00544067"/>
    <w:rsid w:val="0054525D"/>
    <w:rsid w:val="00562117"/>
    <w:rsid w:val="00570CAB"/>
    <w:rsid w:val="005719F2"/>
    <w:rsid w:val="005767FC"/>
    <w:rsid w:val="0058508D"/>
    <w:rsid w:val="005B4DD9"/>
    <w:rsid w:val="005C41BA"/>
    <w:rsid w:val="005D239D"/>
    <w:rsid w:val="005D2517"/>
    <w:rsid w:val="005D3F69"/>
    <w:rsid w:val="00601FA5"/>
    <w:rsid w:val="00617F17"/>
    <w:rsid w:val="0062122B"/>
    <w:rsid w:val="00633ADA"/>
    <w:rsid w:val="00634990"/>
    <w:rsid w:val="00642461"/>
    <w:rsid w:val="00643AA7"/>
    <w:rsid w:val="0065248A"/>
    <w:rsid w:val="00663D8D"/>
    <w:rsid w:val="006A1D62"/>
    <w:rsid w:val="006B2100"/>
    <w:rsid w:val="006B4206"/>
    <w:rsid w:val="006B51E8"/>
    <w:rsid w:val="00713C73"/>
    <w:rsid w:val="0073055C"/>
    <w:rsid w:val="00740447"/>
    <w:rsid w:val="007412C3"/>
    <w:rsid w:val="0074503B"/>
    <w:rsid w:val="00747414"/>
    <w:rsid w:val="00780A20"/>
    <w:rsid w:val="00783BBC"/>
    <w:rsid w:val="007851E1"/>
    <w:rsid w:val="007A23F1"/>
    <w:rsid w:val="007A3009"/>
    <w:rsid w:val="007C7595"/>
    <w:rsid w:val="00804EE7"/>
    <w:rsid w:val="00805A29"/>
    <w:rsid w:val="008139CF"/>
    <w:rsid w:val="00846E32"/>
    <w:rsid w:val="00864ECB"/>
    <w:rsid w:val="00891D65"/>
    <w:rsid w:val="00892516"/>
    <w:rsid w:val="008D2F1A"/>
    <w:rsid w:val="008E10F7"/>
    <w:rsid w:val="008F5D20"/>
    <w:rsid w:val="00914480"/>
    <w:rsid w:val="00960571"/>
    <w:rsid w:val="009A1EFE"/>
    <w:rsid w:val="009A4F3D"/>
    <w:rsid w:val="00A04255"/>
    <w:rsid w:val="00A3049A"/>
    <w:rsid w:val="00A36F87"/>
    <w:rsid w:val="00A37E15"/>
    <w:rsid w:val="00A649B3"/>
    <w:rsid w:val="00A74F63"/>
    <w:rsid w:val="00A77E54"/>
    <w:rsid w:val="00A95CE3"/>
    <w:rsid w:val="00AB2FC2"/>
    <w:rsid w:val="00AC10DD"/>
    <w:rsid w:val="00AF6B30"/>
    <w:rsid w:val="00B76729"/>
    <w:rsid w:val="00B82217"/>
    <w:rsid w:val="00BA3EA0"/>
    <w:rsid w:val="00BC4672"/>
    <w:rsid w:val="00C0281C"/>
    <w:rsid w:val="00C3180C"/>
    <w:rsid w:val="00C34D87"/>
    <w:rsid w:val="00C5442E"/>
    <w:rsid w:val="00CA6952"/>
    <w:rsid w:val="00CB33A6"/>
    <w:rsid w:val="00CC1CC3"/>
    <w:rsid w:val="00CC413E"/>
    <w:rsid w:val="00CF7F65"/>
    <w:rsid w:val="00D00F73"/>
    <w:rsid w:val="00D65899"/>
    <w:rsid w:val="00D72685"/>
    <w:rsid w:val="00D808E0"/>
    <w:rsid w:val="00D97BC3"/>
    <w:rsid w:val="00DC026D"/>
    <w:rsid w:val="00DC0749"/>
    <w:rsid w:val="00DC099C"/>
    <w:rsid w:val="00DD0A93"/>
    <w:rsid w:val="00DE26E4"/>
    <w:rsid w:val="00DE75F1"/>
    <w:rsid w:val="00DF0E6D"/>
    <w:rsid w:val="00DF7180"/>
    <w:rsid w:val="00E266F2"/>
    <w:rsid w:val="00E33173"/>
    <w:rsid w:val="00E37F67"/>
    <w:rsid w:val="00E43EE5"/>
    <w:rsid w:val="00E56898"/>
    <w:rsid w:val="00EB4396"/>
    <w:rsid w:val="00EB5908"/>
    <w:rsid w:val="00ED0DC0"/>
    <w:rsid w:val="00ED717D"/>
    <w:rsid w:val="00EE7ED2"/>
    <w:rsid w:val="00F12202"/>
    <w:rsid w:val="00F15C99"/>
    <w:rsid w:val="00F30375"/>
    <w:rsid w:val="00F50FA1"/>
    <w:rsid w:val="00F5213D"/>
    <w:rsid w:val="00F57F1B"/>
    <w:rsid w:val="00F63376"/>
    <w:rsid w:val="00F66197"/>
    <w:rsid w:val="00F72015"/>
    <w:rsid w:val="00F87E9A"/>
    <w:rsid w:val="00F934FE"/>
    <w:rsid w:val="00FA46D3"/>
    <w:rsid w:val="00FA4B87"/>
    <w:rsid w:val="00FD0E44"/>
    <w:rsid w:val="00FF0D13"/>
    <w:rsid w:val="00FF3EDD"/>
    <w:rsid w:val="00FF6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260B"/>
  <w15:chartTrackingRefBased/>
  <w15:docId w15:val="{AF904B44-ED60-4CCD-972D-3003DB1E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1D62"/>
    <w:pPr>
      <w:spacing w:after="0" w:line="240" w:lineRule="auto"/>
    </w:pPr>
    <w:rPr>
      <w:rFonts w:ascii="Times New Roman" w:eastAsia="Times New Roman" w:hAnsi="Times New Roman" w:cs="Times New Roman"/>
      <w:sz w:val="24"/>
      <w:szCs w:val="24"/>
    </w:rPr>
  </w:style>
  <w:style w:type="paragraph" w:styleId="Titolo4">
    <w:name w:val="heading 4"/>
    <w:basedOn w:val="Normale"/>
    <w:next w:val="Normale"/>
    <w:link w:val="Titolo4Carattere"/>
    <w:qFormat/>
    <w:rsid w:val="006A1D62"/>
    <w:pPr>
      <w:keepNext/>
      <w:widowControl w:val="0"/>
      <w:autoSpaceDE w:val="0"/>
      <w:autoSpaceDN w:val="0"/>
      <w:adjustRightInd w:val="0"/>
      <w:outlineLvl w:val="3"/>
    </w:pPr>
    <w:rPr>
      <w:color w:val="0000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6A1D62"/>
    <w:rPr>
      <w:rFonts w:ascii="Times New Roman" w:eastAsia="Times New Roman" w:hAnsi="Times New Roman" w:cs="Times New Roman"/>
      <w:color w:val="0000FF"/>
      <w:sz w:val="24"/>
      <w:szCs w:val="24"/>
      <w:lang w:eastAsia="it-IT"/>
    </w:rPr>
  </w:style>
  <w:style w:type="paragraph" w:styleId="Corpodeltesto2">
    <w:name w:val="Body Text 2"/>
    <w:basedOn w:val="Normale"/>
    <w:link w:val="Corpodeltesto2Carattere"/>
    <w:rsid w:val="006A1D62"/>
    <w:pPr>
      <w:widowControl w:val="0"/>
      <w:autoSpaceDE w:val="0"/>
      <w:autoSpaceDN w:val="0"/>
      <w:adjustRightInd w:val="0"/>
      <w:jc w:val="both"/>
    </w:pPr>
    <w:rPr>
      <w:color w:val="0000FF"/>
      <w:lang w:eastAsia="it-IT"/>
    </w:rPr>
  </w:style>
  <w:style w:type="character" w:customStyle="1" w:styleId="Corpodeltesto2Carattere">
    <w:name w:val="Corpo del testo 2 Carattere"/>
    <w:basedOn w:val="Carpredefinitoparagrafo"/>
    <w:link w:val="Corpodeltesto2"/>
    <w:rsid w:val="006A1D62"/>
    <w:rPr>
      <w:rFonts w:ascii="Times New Roman" w:eastAsia="Times New Roman" w:hAnsi="Times New Roman" w:cs="Times New Roman"/>
      <w:color w:val="0000FF"/>
      <w:sz w:val="24"/>
      <w:szCs w:val="24"/>
      <w:lang w:eastAsia="it-IT"/>
    </w:rPr>
  </w:style>
  <w:style w:type="paragraph" w:styleId="Corpodeltesto3">
    <w:name w:val="Body Text 3"/>
    <w:basedOn w:val="Normale"/>
    <w:link w:val="Corpodeltesto3Carattere"/>
    <w:rsid w:val="006A1D62"/>
    <w:pPr>
      <w:widowControl w:val="0"/>
      <w:autoSpaceDE w:val="0"/>
      <w:autoSpaceDN w:val="0"/>
      <w:adjustRightInd w:val="0"/>
      <w:jc w:val="both"/>
    </w:pPr>
    <w:rPr>
      <w:lang w:eastAsia="it-IT"/>
    </w:rPr>
  </w:style>
  <w:style w:type="character" w:customStyle="1" w:styleId="Corpodeltesto3Carattere">
    <w:name w:val="Corpo del testo 3 Carattere"/>
    <w:basedOn w:val="Carpredefinitoparagrafo"/>
    <w:link w:val="Corpodeltesto3"/>
    <w:rsid w:val="006A1D6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A1D62"/>
    <w:pPr>
      <w:ind w:left="720"/>
      <w:contextualSpacing/>
    </w:pPr>
  </w:style>
  <w:style w:type="paragraph" w:customStyle="1" w:styleId="Corpodeltesto1">
    <w:name w:val="Corpo del testo1"/>
    <w:basedOn w:val="Normale"/>
    <w:link w:val="CorpotestoCarattere"/>
    <w:rsid w:val="006A1D62"/>
    <w:pPr>
      <w:widowControl w:val="0"/>
      <w:autoSpaceDE w:val="0"/>
      <w:autoSpaceDN w:val="0"/>
      <w:adjustRightInd w:val="0"/>
    </w:pPr>
    <w:rPr>
      <w:szCs w:val="20"/>
      <w:lang w:eastAsia="it-IT"/>
    </w:rPr>
  </w:style>
  <w:style w:type="character" w:customStyle="1" w:styleId="CorpotestoCarattere">
    <w:name w:val="Corpo testo Carattere"/>
    <w:link w:val="Corpodeltesto1"/>
    <w:rsid w:val="006A1D62"/>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6A1D62"/>
    <w:pPr>
      <w:spacing w:before="100" w:beforeAutospacing="1" w:after="100" w:afterAutospacing="1"/>
    </w:pPr>
    <w:rPr>
      <w:lang w:eastAsia="it-IT"/>
    </w:rPr>
  </w:style>
  <w:style w:type="character" w:styleId="Collegamentoipertestuale">
    <w:name w:val="Hyperlink"/>
    <w:basedOn w:val="Carpredefinitoparagrafo"/>
    <w:uiPriority w:val="99"/>
    <w:unhideWhenUsed/>
    <w:rsid w:val="006A1D62"/>
    <w:rPr>
      <w:color w:val="0563C1" w:themeColor="hyperlink"/>
      <w:u w:val="single"/>
    </w:rPr>
  </w:style>
  <w:style w:type="paragraph" w:customStyle="1" w:styleId="xmsonormal">
    <w:name w:val="x_msonormal"/>
    <w:basedOn w:val="Normale"/>
    <w:rsid w:val="006A1D62"/>
    <w:pPr>
      <w:spacing w:before="100" w:beforeAutospacing="1" w:after="100" w:afterAutospacing="1"/>
    </w:pPr>
    <w:rPr>
      <w:lang w:eastAsia="it-IT"/>
    </w:rPr>
  </w:style>
  <w:style w:type="paragraph" w:styleId="Corpotesto">
    <w:name w:val="Body Text"/>
    <w:basedOn w:val="Normale"/>
    <w:link w:val="CorpotestoCarattere1"/>
    <w:uiPriority w:val="99"/>
    <w:semiHidden/>
    <w:unhideWhenUsed/>
    <w:rsid w:val="00E37F67"/>
    <w:pPr>
      <w:spacing w:after="120"/>
    </w:pPr>
  </w:style>
  <w:style w:type="character" w:customStyle="1" w:styleId="CorpotestoCarattere1">
    <w:name w:val="Corpo testo Carattere1"/>
    <w:basedOn w:val="Carpredefinitoparagrafo"/>
    <w:link w:val="Corpotesto"/>
    <w:uiPriority w:val="99"/>
    <w:semiHidden/>
    <w:rsid w:val="00E37F67"/>
    <w:rPr>
      <w:rFonts w:ascii="Times New Roman" w:eastAsia="Times New Roman" w:hAnsi="Times New Roman" w:cs="Times New Roman"/>
      <w:sz w:val="24"/>
      <w:szCs w:val="24"/>
    </w:rPr>
  </w:style>
  <w:style w:type="paragraph" w:styleId="Intestazione">
    <w:name w:val="header"/>
    <w:basedOn w:val="Normale"/>
    <w:link w:val="IntestazioneCarattere"/>
    <w:autoRedefine/>
    <w:uiPriority w:val="99"/>
    <w:rsid w:val="00E37F67"/>
    <w:pPr>
      <w:autoSpaceDE w:val="0"/>
      <w:autoSpaceDN w:val="0"/>
      <w:adjustRightInd w:val="0"/>
      <w:spacing w:line="360" w:lineRule="auto"/>
      <w:jc w:val="center"/>
    </w:pPr>
    <w:rPr>
      <w:rFonts w:ascii="Arial" w:eastAsia="SimSun" w:hAnsi="Arial"/>
      <w:b/>
      <w:bCs/>
      <w:noProof/>
      <w:spacing w:val="-3"/>
      <w:sz w:val="22"/>
      <w:szCs w:val="22"/>
      <w:u w:val="single"/>
      <w:lang w:val="en-US" w:eastAsia="ja-JP"/>
    </w:rPr>
  </w:style>
  <w:style w:type="character" w:customStyle="1" w:styleId="IntestazioneCarattere">
    <w:name w:val="Intestazione Carattere"/>
    <w:basedOn w:val="Carpredefinitoparagrafo"/>
    <w:link w:val="Intestazione"/>
    <w:uiPriority w:val="99"/>
    <w:rsid w:val="00E37F67"/>
    <w:rPr>
      <w:rFonts w:ascii="Arial" w:eastAsia="SimSun" w:hAnsi="Arial" w:cs="Times New Roman"/>
      <w:b/>
      <w:bCs/>
      <w:noProof/>
      <w:spacing w:val="-3"/>
      <w:u w:val="single"/>
      <w:lang w:val="en-US" w:eastAsia="ja-JP"/>
    </w:rPr>
  </w:style>
  <w:style w:type="paragraph" w:customStyle="1" w:styleId="TxBrp2">
    <w:name w:val="TxBr_p2"/>
    <w:basedOn w:val="Normale"/>
    <w:rsid w:val="00E37F67"/>
    <w:pPr>
      <w:widowControl w:val="0"/>
      <w:tabs>
        <w:tab w:val="left" w:pos="204"/>
      </w:tabs>
      <w:autoSpaceDE w:val="0"/>
      <w:autoSpaceDN w:val="0"/>
      <w:adjustRightInd w:val="0"/>
      <w:spacing w:line="277" w:lineRule="atLeast"/>
      <w:jc w:val="both"/>
    </w:pPr>
    <w:rPr>
      <w:lang w:val="en-US" w:eastAsia="de-DE"/>
    </w:rPr>
  </w:style>
  <w:style w:type="character" w:styleId="Rimandocommento">
    <w:name w:val="annotation reference"/>
    <w:basedOn w:val="Carpredefinitoparagrafo"/>
    <w:uiPriority w:val="99"/>
    <w:semiHidden/>
    <w:unhideWhenUsed/>
    <w:rsid w:val="00E37F67"/>
    <w:rPr>
      <w:sz w:val="16"/>
      <w:szCs w:val="16"/>
    </w:rPr>
  </w:style>
  <w:style w:type="paragraph" w:styleId="Testocommento">
    <w:name w:val="annotation text"/>
    <w:basedOn w:val="Normale"/>
    <w:link w:val="TestocommentoCarattere"/>
    <w:uiPriority w:val="99"/>
    <w:semiHidden/>
    <w:unhideWhenUsed/>
    <w:rsid w:val="00E37F67"/>
    <w:rPr>
      <w:rFonts w:asciiTheme="minorHAnsi" w:eastAsiaTheme="minorHAnsi" w:hAnsiTheme="minorHAnsi" w:cstheme="minorBidi"/>
      <w:sz w:val="20"/>
      <w:szCs w:val="20"/>
      <w:lang w:val="en-US"/>
    </w:rPr>
  </w:style>
  <w:style w:type="character" w:customStyle="1" w:styleId="TestocommentoCarattere">
    <w:name w:val="Testo commento Carattere"/>
    <w:basedOn w:val="Carpredefinitoparagrafo"/>
    <w:link w:val="Testocommento"/>
    <w:uiPriority w:val="99"/>
    <w:semiHidden/>
    <w:rsid w:val="00E37F67"/>
    <w:rPr>
      <w:sz w:val="20"/>
      <w:szCs w:val="20"/>
      <w:lang w:val="en-US"/>
    </w:rPr>
  </w:style>
  <w:style w:type="paragraph" w:styleId="PreformattatoHTML">
    <w:name w:val="HTML Preformatted"/>
    <w:basedOn w:val="Normale"/>
    <w:link w:val="PreformattatoHTMLCarattere"/>
    <w:uiPriority w:val="99"/>
    <w:semiHidden/>
    <w:unhideWhenUsed/>
    <w:rsid w:val="0078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851E1"/>
    <w:rPr>
      <w:rFonts w:ascii="Courier New" w:eastAsia="Times New Roman" w:hAnsi="Courier New" w:cs="Courier New"/>
      <w:sz w:val="20"/>
      <w:szCs w:val="20"/>
      <w:lang w:eastAsia="it-IT"/>
    </w:rPr>
  </w:style>
  <w:style w:type="character" w:customStyle="1" w:styleId="y2iqfc">
    <w:name w:val="y2iqfc"/>
    <w:basedOn w:val="Carpredefinitoparagrafo"/>
    <w:rsid w:val="007851E1"/>
  </w:style>
  <w:style w:type="paragraph" w:styleId="Pidipagina">
    <w:name w:val="footer"/>
    <w:basedOn w:val="Normale"/>
    <w:link w:val="PidipaginaCarattere"/>
    <w:uiPriority w:val="99"/>
    <w:unhideWhenUsed/>
    <w:rsid w:val="007412C3"/>
    <w:pPr>
      <w:tabs>
        <w:tab w:val="center" w:pos="4819"/>
        <w:tab w:val="right" w:pos="9638"/>
      </w:tabs>
    </w:pPr>
  </w:style>
  <w:style w:type="character" w:customStyle="1" w:styleId="PidipaginaCarattere">
    <w:name w:val="Piè di pagina Carattere"/>
    <w:basedOn w:val="Carpredefinitoparagrafo"/>
    <w:link w:val="Pidipagina"/>
    <w:uiPriority w:val="99"/>
    <w:rsid w:val="007412C3"/>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F0D1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0D13"/>
    <w:rPr>
      <w:rFonts w:ascii="Segoe UI" w:eastAsia="Times New Roman"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44067"/>
    <w:rPr>
      <w:rFonts w:ascii="Times New Roman" w:eastAsia="Times New Roman" w:hAnsi="Times New Roman" w:cs="Times New Roman"/>
      <w:b/>
      <w:bCs/>
      <w:lang w:val="it-IT"/>
    </w:rPr>
  </w:style>
  <w:style w:type="character" w:customStyle="1" w:styleId="SoggettocommentoCarattere">
    <w:name w:val="Soggetto commento Carattere"/>
    <w:basedOn w:val="TestocommentoCarattere"/>
    <w:link w:val="Soggettocommento"/>
    <w:uiPriority w:val="99"/>
    <w:semiHidden/>
    <w:rsid w:val="0054406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563">
      <w:bodyDiv w:val="1"/>
      <w:marLeft w:val="0"/>
      <w:marRight w:val="0"/>
      <w:marTop w:val="0"/>
      <w:marBottom w:val="0"/>
      <w:divBdr>
        <w:top w:val="none" w:sz="0" w:space="0" w:color="auto"/>
        <w:left w:val="none" w:sz="0" w:space="0" w:color="auto"/>
        <w:bottom w:val="none" w:sz="0" w:space="0" w:color="auto"/>
        <w:right w:val="none" w:sz="0" w:space="0" w:color="auto"/>
      </w:divBdr>
    </w:div>
    <w:div w:id="544374779">
      <w:bodyDiv w:val="1"/>
      <w:marLeft w:val="0"/>
      <w:marRight w:val="0"/>
      <w:marTop w:val="0"/>
      <w:marBottom w:val="0"/>
      <w:divBdr>
        <w:top w:val="none" w:sz="0" w:space="0" w:color="auto"/>
        <w:left w:val="none" w:sz="0" w:space="0" w:color="auto"/>
        <w:bottom w:val="none" w:sz="0" w:space="0" w:color="auto"/>
        <w:right w:val="none" w:sz="0" w:space="0" w:color="auto"/>
      </w:divBdr>
    </w:div>
    <w:div w:id="1238706214">
      <w:bodyDiv w:val="1"/>
      <w:marLeft w:val="0"/>
      <w:marRight w:val="0"/>
      <w:marTop w:val="0"/>
      <w:marBottom w:val="0"/>
      <w:divBdr>
        <w:top w:val="none" w:sz="0" w:space="0" w:color="auto"/>
        <w:left w:val="none" w:sz="0" w:space="0" w:color="auto"/>
        <w:bottom w:val="none" w:sz="0" w:space="0" w:color="auto"/>
        <w:right w:val="none" w:sz="0" w:space="0" w:color="auto"/>
      </w:divBdr>
    </w:div>
    <w:div w:id="14891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istituto-besta.it" TargetMode="External"/><Relationship Id="rId13" Type="http://schemas.openxmlformats.org/officeDocument/2006/relationships/hyperlink" Target="mailto:Renaud.Du-Pasquier@chu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istituto-best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Theaudin@chuv.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naud.Du-Pasquier@chuv.ch" TargetMode="External"/><Relationship Id="rId4" Type="http://schemas.openxmlformats.org/officeDocument/2006/relationships/settings" Target="settings.xml"/><Relationship Id="rId9" Type="http://schemas.openxmlformats.org/officeDocument/2006/relationships/hyperlink" Target="mailto:direzione.scientifica@istituto-besta.it" TargetMode="External"/><Relationship Id="rId14" Type="http://schemas.openxmlformats.org/officeDocument/2006/relationships/hyperlink" Target="mailto:Marie.Theaudin@chuv.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859EF-D299-4160-B7DA-3645E9B0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6004</Words>
  <Characters>34224</Characters>
  <Application>Microsoft Office Word</Application>
  <DocSecurity>0</DocSecurity>
  <Lines>285</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Meneghin Daniele</dc:creator>
  <cp:keywords/>
  <dc:description/>
  <cp:lastModifiedBy>Meneghin Daniele</cp:lastModifiedBy>
  <cp:revision>123</cp:revision>
  <cp:lastPrinted>2022-07-21T10:07:00Z</cp:lastPrinted>
  <dcterms:created xsi:type="dcterms:W3CDTF">2022-06-08T14:58:00Z</dcterms:created>
  <dcterms:modified xsi:type="dcterms:W3CDTF">2022-07-21T10:12:00Z</dcterms:modified>
</cp:coreProperties>
</file>