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C860" w14:textId="45007527" w:rsidR="00F6355B" w:rsidRPr="00EB191B" w:rsidRDefault="001D2A58" w:rsidP="00EB191B">
      <w:pPr>
        <w:pStyle w:val="Standard"/>
        <w:tabs>
          <w:tab w:val="right" w:leader="dot" w:pos="8309"/>
        </w:tabs>
        <w:spacing w:line="280" w:lineRule="exact"/>
        <w:jc w:val="center"/>
        <w:rPr>
          <w:lang w:val="it-IT"/>
        </w:rPr>
      </w:pPr>
      <w:bookmarkStart w:id="0" w:name="_GoBack"/>
      <w:bookmarkEnd w:id="0"/>
      <w:r w:rsidRPr="00EB191B">
        <w:rPr>
          <w:b/>
          <w:color w:val="000000"/>
          <w:sz w:val="24"/>
          <w:lang w:val="it-IT"/>
        </w:rPr>
        <w:t xml:space="preserve">CONTRATTO PER LA CONDUZIONE </w:t>
      </w:r>
      <w:r>
        <w:rPr>
          <w:b/>
          <w:color w:val="000000"/>
          <w:sz w:val="24"/>
          <w:szCs w:val="24"/>
          <w:lang w:val="it-IT"/>
        </w:rPr>
        <w:t>DI</w:t>
      </w:r>
      <w:r w:rsidRPr="00EB191B">
        <w:rPr>
          <w:b/>
          <w:color w:val="000000"/>
          <w:sz w:val="24"/>
          <w:lang w:val="it-IT"/>
        </w:rPr>
        <w:t xml:space="preserve"> STUDIO OSSERVAZIONALE</w:t>
      </w:r>
    </w:p>
    <w:p w14:paraId="45E8C565" w14:textId="42943DA9" w:rsidR="00F6355B" w:rsidRPr="00721DDA" w:rsidRDefault="00721DDA" w:rsidP="001B0E31">
      <w:pPr>
        <w:pStyle w:val="Standard"/>
        <w:tabs>
          <w:tab w:val="right" w:leader="dot" w:pos="8309"/>
        </w:tabs>
        <w:spacing w:line="280" w:lineRule="exact"/>
        <w:jc w:val="center"/>
        <w:rPr>
          <w:iCs/>
        </w:rPr>
      </w:pPr>
      <w:bookmarkStart w:id="1" w:name="_Hlk63169496"/>
      <w:r w:rsidRPr="00721DDA">
        <w:rPr>
          <w:rFonts w:cs="Arial"/>
          <w:bCs/>
          <w:iCs/>
          <w:sz w:val="24"/>
          <w:szCs w:val="24"/>
        </w:rPr>
        <w:t>Multi-Centre, Non-Interventional, Double Cohort Study to Assess the Safety of Myozyme® and of Aldurazyme® in Real-World Home Infusion Setting - OBS17128 HomERT</w:t>
      </w:r>
    </w:p>
    <w:bookmarkEnd w:id="1"/>
    <w:p w14:paraId="0DE98837" w14:textId="77777777" w:rsidR="006D503D" w:rsidRPr="00EB191B" w:rsidRDefault="006D503D" w:rsidP="00EB191B">
      <w:pPr>
        <w:pStyle w:val="Standard"/>
        <w:spacing w:line="280" w:lineRule="exact"/>
        <w:ind w:left="4320"/>
        <w:jc w:val="both"/>
        <w:rPr>
          <w:b/>
          <w:color w:val="000000"/>
          <w:sz w:val="24"/>
        </w:rPr>
      </w:pPr>
    </w:p>
    <w:p w14:paraId="531B5542" w14:textId="77777777" w:rsidR="00F6355B" w:rsidRPr="00EB191B" w:rsidRDefault="001D2A58" w:rsidP="00EB191B">
      <w:pPr>
        <w:pStyle w:val="Standard"/>
        <w:spacing w:line="280" w:lineRule="exact"/>
        <w:ind w:left="4320"/>
        <w:jc w:val="both"/>
        <w:rPr>
          <w:lang w:val="it-IT"/>
        </w:rPr>
      </w:pPr>
      <w:r w:rsidRPr="00EB191B">
        <w:rPr>
          <w:b/>
          <w:color w:val="000000"/>
          <w:sz w:val="24"/>
          <w:lang w:val="it-IT"/>
        </w:rPr>
        <w:t>TRA</w:t>
      </w:r>
    </w:p>
    <w:p w14:paraId="12F25D25" w14:textId="77777777" w:rsidR="0045798A" w:rsidRDefault="0045798A" w:rsidP="0045798A">
      <w:pPr>
        <w:spacing w:after="0" w:line="280" w:lineRule="exact"/>
        <w:jc w:val="both"/>
        <w:rPr>
          <w:rFonts w:asciiTheme="minorHAnsi" w:hAnsiTheme="minorHAnsi"/>
          <w:sz w:val="24"/>
        </w:rPr>
      </w:pPr>
      <w:r w:rsidRPr="0045798A">
        <w:rPr>
          <w:rFonts w:asciiTheme="minorHAnsi" w:hAnsiTheme="minorHAnsi"/>
          <w:sz w:val="24"/>
        </w:rPr>
        <w:t>La Fondazione IRCCS Istituto Neurologico Carlo Besta con sede legale in Milano, via Celoria 11, C.F. 01668320151 Partita IVA 043763404156, in persona del Direttore Generale Dott. Angelo Cordone, che sottoscrive il presente atto in forza di delega del potere di firma conferita con Deliberazione del C.d.A. n. V/34 del 16/04/2021, domiciliato per la carica presso il citato ente</w:t>
      </w:r>
    </w:p>
    <w:p w14:paraId="0CE42199" w14:textId="76EC194C" w:rsidR="00785B5E" w:rsidRPr="00EB191B" w:rsidRDefault="00785B5E" w:rsidP="00EB191B">
      <w:pPr>
        <w:spacing w:after="0" w:line="280" w:lineRule="exact"/>
        <w:ind w:left="4464"/>
        <w:jc w:val="both"/>
        <w:rPr>
          <w:rFonts w:asciiTheme="minorHAnsi" w:hAnsiTheme="minorHAnsi"/>
          <w:color w:val="000000"/>
          <w:sz w:val="24"/>
        </w:rPr>
      </w:pPr>
      <w:r w:rsidRPr="00EB191B">
        <w:rPr>
          <w:rFonts w:asciiTheme="minorHAnsi" w:hAnsiTheme="minorHAnsi"/>
          <w:color w:val="000000"/>
          <w:sz w:val="24"/>
        </w:rPr>
        <w:t>E</w:t>
      </w:r>
    </w:p>
    <w:p w14:paraId="69513194" w14:textId="682DEA09" w:rsidR="00785B5E" w:rsidRPr="00EB191B" w:rsidRDefault="00721DDA" w:rsidP="00EB191B">
      <w:pPr>
        <w:pStyle w:val="Standard"/>
        <w:tabs>
          <w:tab w:val="right" w:leader="dot" w:pos="4484"/>
          <w:tab w:val="right" w:leader="dot" w:pos="9423"/>
        </w:tabs>
        <w:spacing w:line="280" w:lineRule="exact"/>
        <w:jc w:val="both"/>
        <w:rPr>
          <w:lang w:val="it-IT"/>
        </w:rPr>
      </w:pPr>
      <w:r w:rsidRPr="00EB191B">
        <w:rPr>
          <w:rFonts w:asciiTheme="minorHAnsi" w:hAnsiTheme="minorHAnsi"/>
          <w:b/>
          <w:color w:val="000000"/>
          <w:sz w:val="24"/>
          <w:lang w:val="it-IT"/>
        </w:rPr>
        <w:t xml:space="preserve">OPIS S.r.l., </w:t>
      </w:r>
      <w:r w:rsidRPr="00EB191B">
        <w:rPr>
          <w:rFonts w:asciiTheme="minorHAnsi" w:hAnsiTheme="minorHAnsi"/>
          <w:color w:val="000000"/>
          <w:sz w:val="24"/>
          <w:lang w:val="it-IT"/>
        </w:rPr>
        <w:t>con sede legale in via Matteotti n. 10 in Desio (MB) Codice Fiscale e Partita IVA n. 12605350151, in persona del Legale Rappresentante, Dr.</w:t>
      </w:r>
      <w:r w:rsidR="00987300">
        <w:rPr>
          <w:rFonts w:asciiTheme="minorHAnsi" w:eastAsia="SimSun" w:hAnsiTheme="minorHAnsi" w:cs="F"/>
          <w:bCs/>
          <w:color w:val="000000"/>
          <w:sz w:val="24"/>
          <w:szCs w:val="24"/>
          <w:lang w:val="it-IT"/>
        </w:rPr>
        <w:t>ssa Laura Ambrosoli</w:t>
      </w:r>
      <w:r w:rsidR="00987300" w:rsidRPr="00EB191B">
        <w:rPr>
          <w:rFonts w:asciiTheme="minorHAnsi" w:hAnsiTheme="minorHAnsi"/>
          <w:color w:val="000000"/>
          <w:sz w:val="24"/>
          <w:lang w:val="it-IT"/>
        </w:rPr>
        <w:t xml:space="preserve"> </w:t>
      </w:r>
      <w:r w:rsidRPr="00EB191B">
        <w:rPr>
          <w:rFonts w:asciiTheme="minorHAnsi" w:hAnsiTheme="minorHAnsi"/>
          <w:color w:val="000000"/>
          <w:sz w:val="24"/>
          <w:lang w:val="it-IT"/>
        </w:rPr>
        <w:t>(d'ora innanzi denominata "CRO"), che agisce in nome e per conto di Sanofi S.</w:t>
      </w:r>
      <w:r w:rsidRPr="00721DDA">
        <w:rPr>
          <w:rFonts w:asciiTheme="minorHAnsi" w:eastAsia="SimSun" w:hAnsiTheme="minorHAnsi" w:cs="F"/>
          <w:bCs/>
          <w:color w:val="000000"/>
          <w:sz w:val="24"/>
          <w:szCs w:val="24"/>
          <w:lang w:val="it-IT"/>
        </w:rPr>
        <w:t>r.l.,</w:t>
      </w:r>
      <w:r w:rsidRPr="00EB191B">
        <w:rPr>
          <w:rFonts w:asciiTheme="minorHAnsi" w:hAnsiTheme="minorHAnsi"/>
          <w:color w:val="000000"/>
          <w:sz w:val="24"/>
          <w:lang w:val="it-IT"/>
        </w:rPr>
        <w:t xml:space="preserve"> con sede legale ed uffici in Viale Bodio 37/b, 20158 Milano (d'ora innanzi denominata "Promotore"), in forza di idonea delega conferita in data</w:t>
      </w:r>
      <w:r w:rsidR="009B2918" w:rsidRPr="00EB191B">
        <w:rPr>
          <w:rFonts w:asciiTheme="minorHAnsi" w:hAnsiTheme="minorHAnsi"/>
          <w:color w:val="000000"/>
          <w:sz w:val="24"/>
          <w:lang w:val="it-IT"/>
        </w:rPr>
        <w:t xml:space="preserve"> </w:t>
      </w:r>
      <w:r w:rsidR="003C5076">
        <w:rPr>
          <w:rFonts w:asciiTheme="minorHAnsi" w:eastAsia="SimSun" w:hAnsiTheme="minorHAnsi" w:cs="F"/>
          <w:bCs/>
          <w:color w:val="000000"/>
          <w:sz w:val="24"/>
          <w:szCs w:val="24"/>
          <w:lang w:val="it-IT"/>
        </w:rPr>
        <w:t>5 marzo 2021</w:t>
      </w:r>
    </w:p>
    <w:p w14:paraId="4B6CCC05" w14:textId="447842D2" w:rsidR="00F6355B" w:rsidRPr="00EB191B" w:rsidRDefault="001D2A58" w:rsidP="00EB191B">
      <w:pPr>
        <w:pStyle w:val="Standard"/>
        <w:spacing w:line="280" w:lineRule="exact"/>
        <w:jc w:val="center"/>
        <w:rPr>
          <w:color w:val="000000"/>
          <w:sz w:val="24"/>
          <w:lang w:val="it-IT"/>
        </w:rPr>
      </w:pPr>
      <w:r w:rsidRPr="00EB191B">
        <w:rPr>
          <w:color w:val="000000"/>
          <w:sz w:val="24"/>
          <w:lang w:val="it-IT"/>
        </w:rPr>
        <w:t>di seguito per brevità denominati/e singolarmente/collettivamente "la Parte/le Parti"</w:t>
      </w:r>
    </w:p>
    <w:p w14:paraId="43224F04" w14:textId="77777777" w:rsidR="00785B5E" w:rsidRPr="00EB191B" w:rsidRDefault="00785B5E" w:rsidP="00EB191B">
      <w:pPr>
        <w:pStyle w:val="Standard"/>
        <w:spacing w:line="280" w:lineRule="exact"/>
        <w:jc w:val="center"/>
        <w:rPr>
          <w:lang w:val="it-IT"/>
        </w:rPr>
      </w:pPr>
    </w:p>
    <w:p w14:paraId="27DBCB50" w14:textId="77777777" w:rsidR="00F6355B" w:rsidRPr="00EB191B" w:rsidRDefault="001D2A58" w:rsidP="00EB191B">
      <w:pPr>
        <w:pStyle w:val="Standard"/>
        <w:spacing w:line="280" w:lineRule="exact"/>
        <w:ind w:left="3672"/>
        <w:jc w:val="both"/>
        <w:rPr>
          <w:lang w:val="it-IT"/>
        </w:rPr>
      </w:pPr>
      <w:r w:rsidRPr="00EB191B">
        <w:rPr>
          <w:b/>
          <w:color w:val="000000"/>
          <w:sz w:val="24"/>
          <w:lang w:val="it-IT"/>
        </w:rPr>
        <w:t>Premesso che:</w:t>
      </w:r>
    </w:p>
    <w:p w14:paraId="36137A54" w14:textId="27EF0337" w:rsidR="00F6355B" w:rsidRPr="00EB191B" w:rsidRDefault="001D2A58" w:rsidP="00EB191B">
      <w:pPr>
        <w:pStyle w:val="Paragrafoelenco"/>
        <w:numPr>
          <w:ilvl w:val="0"/>
          <w:numId w:val="47"/>
        </w:numPr>
        <w:tabs>
          <w:tab w:val="right" w:leader="dot" w:pos="8309"/>
        </w:tabs>
        <w:suppressAutoHyphens w:val="0"/>
        <w:autoSpaceDN/>
        <w:spacing w:after="120" w:line="280" w:lineRule="exact"/>
        <w:ind w:left="360"/>
        <w:jc w:val="both"/>
        <w:textAlignment w:val="auto"/>
        <w:rPr>
          <w:rFonts w:asciiTheme="minorHAnsi" w:hAnsiTheme="minorHAnsi"/>
          <w:color w:val="000000"/>
          <w:sz w:val="24"/>
          <w:lang w:val="it-IT"/>
        </w:rPr>
      </w:pPr>
      <w:r w:rsidRPr="00EB191B">
        <w:rPr>
          <w:color w:val="000000"/>
          <w:sz w:val="24"/>
          <w:lang w:val="it-IT"/>
        </w:rPr>
        <w:t xml:space="preserve">è interesse del Promotore effettuare lo Studio </w:t>
      </w:r>
      <w:r>
        <w:rPr>
          <w:color w:val="000000"/>
          <w:sz w:val="24"/>
          <w:szCs w:val="24"/>
          <w:lang w:val="it-IT"/>
        </w:rPr>
        <w:t>osservazionale</w:t>
      </w:r>
      <w:r w:rsidRPr="00EB191B">
        <w:rPr>
          <w:color w:val="000000"/>
          <w:sz w:val="24"/>
          <w:lang w:val="it-IT"/>
        </w:rPr>
        <w:t xml:space="preserve"> dal titolo</w:t>
      </w:r>
      <w:r>
        <w:rPr>
          <w:color w:val="000000"/>
          <w:sz w:val="24"/>
          <w:szCs w:val="24"/>
          <w:lang w:val="it-IT"/>
        </w:rPr>
        <w:t xml:space="preserve">: </w:t>
      </w:r>
      <w:r w:rsidR="004C0E5D">
        <w:rPr>
          <w:color w:val="000000"/>
          <w:sz w:val="24"/>
          <w:szCs w:val="24"/>
          <w:lang w:val="it-IT"/>
        </w:rPr>
        <w:t>“</w:t>
      </w:r>
      <w:r w:rsidR="000D1B4E" w:rsidRPr="000D1B4E">
        <w:rPr>
          <w:rFonts w:cs="Arial"/>
          <w:bCs/>
          <w:i/>
          <w:sz w:val="24"/>
          <w:szCs w:val="24"/>
          <w:lang w:val="it-IT"/>
        </w:rPr>
        <w:t>Multi-Centre, Non-Interventional, Double Cohort Study to Assess the Safety of Myozyme® and of Aldurazyme® in Real-World Home Infusion Setting</w:t>
      </w:r>
      <w:r w:rsidR="00785B5E" w:rsidRPr="00785B5E">
        <w:rPr>
          <w:rFonts w:cs="Arial" w:hint="eastAsia"/>
          <w:bCs/>
          <w:i/>
          <w:sz w:val="24"/>
          <w:szCs w:val="24"/>
          <w:lang w:val="it-IT"/>
        </w:rPr>
        <w:t>”</w:t>
      </w:r>
      <w:r>
        <w:rPr>
          <w:color w:val="000000"/>
          <w:sz w:val="24"/>
          <w:szCs w:val="24"/>
          <w:lang w:val="it-IT"/>
        </w:rPr>
        <w:t>(</w:t>
      </w:r>
      <w:r w:rsidRPr="00EB191B">
        <w:rPr>
          <w:color w:val="000000"/>
          <w:sz w:val="24"/>
          <w:lang w:val="it-IT"/>
        </w:rPr>
        <w:t xml:space="preserve">di seguito </w:t>
      </w:r>
      <w:r>
        <w:rPr>
          <w:color w:val="000000"/>
          <w:sz w:val="24"/>
          <w:szCs w:val="24"/>
          <w:lang w:val="it-IT"/>
        </w:rPr>
        <w:t>“</w:t>
      </w:r>
      <w:r w:rsidRPr="00EB191B">
        <w:rPr>
          <w:color w:val="000000"/>
          <w:sz w:val="24"/>
          <w:lang w:val="it-IT"/>
        </w:rPr>
        <w:t>Studio</w:t>
      </w:r>
      <w:r>
        <w:rPr>
          <w:color w:val="000000"/>
          <w:sz w:val="24"/>
          <w:szCs w:val="24"/>
          <w:lang w:val="it-IT"/>
        </w:rPr>
        <w:t>”),</w:t>
      </w:r>
      <w:r w:rsidRPr="00EB191B">
        <w:rPr>
          <w:color w:val="000000"/>
          <w:sz w:val="24"/>
          <w:lang w:val="it-IT"/>
        </w:rPr>
        <w:t xml:space="preserve"> avente ad oggetto il Protocollo </w:t>
      </w:r>
      <w:r>
        <w:rPr>
          <w:rFonts w:cs="Arial"/>
          <w:sz w:val="24"/>
          <w:szCs w:val="24"/>
          <w:lang w:val="it-IT"/>
        </w:rPr>
        <w:t>OBS1</w:t>
      </w:r>
      <w:r w:rsidR="00785B5E">
        <w:rPr>
          <w:rFonts w:cs="Arial"/>
          <w:sz w:val="24"/>
          <w:szCs w:val="24"/>
          <w:lang w:val="it-IT"/>
        </w:rPr>
        <w:t>7</w:t>
      </w:r>
      <w:r w:rsidR="000D1B4E">
        <w:rPr>
          <w:rFonts w:cs="Arial"/>
          <w:sz w:val="24"/>
          <w:szCs w:val="24"/>
          <w:lang w:val="it-IT"/>
        </w:rPr>
        <w:t>128</w:t>
      </w:r>
      <w:r w:rsidR="00CB22CF">
        <w:rPr>
          <w:rFonts w:cs="Arial"/>
          <w:sz w:val="24"/>
          <w:szCs w:val="24"/>
          <w:lang w:val="it-IT"/>
        </w:rPr>
        <w:t xml:space="preserve">, </w:t>
      </w:r>
      <w:r>
        <w:rPr>
          <w:color w:val="000000"/>
          <w:sz w:val="24"/>
          <w:szCs w:val="24"/>
          <w:lang w:val="it-IT"/>
        </w:rPr>
        <w:t>Version</w:t>
      </w:r>
      <w:r w:rsidR="00CB22CF">
        <w:rPr>
          <w:color w:val="000000"/>
          <w:sz w:val="24"/>
          <w:szCs w:val="24"/>
          <w:lang w:val="it-IT"/>
        </w:rPr>
        <w:t>e</w:t>
      </w:r>
      <w:r>
        <w:rPr>
          <w:color w:val="000000"/>
          <w:sz w:val="24"/>
          <w:szCs w:val="24"/>
          <w:lang w:val="it-IT"/>
        </w:rPr>
        <w:t xml:space="preserve"> 1 del </w:t>
      </w:r>
      <w:r w:rsidR="000D1B4E">
        <w:rPr>
          <w:color w:val="000000"/>
          <w:sz w:val="24"/>
          <w:szCs w:val="24"/>
          <w:lang w:val="it-IT"/>
        </w:rPr>
        <w:t>30 aprile 2021</w:t>
      </w:r>
      <w:r>
        <w:rPr>
          <w:color w:val="000000"/>
          <w:sz w:val="24"/>
          <w:szCs w:val="24"/>
          <w:lang w:val="it-IT"/>
        </w:rPr>
        <w:t xml:space="preserve"> e suoi successivi emendamenti debitamente approvati</w:t>
      </w:r>
      <w:r w:rsidRPr="00EB191B">
        <w:rPr>
          <w:color w:val="000000"/>
          <w:sz w:val="24"/>
          <w:lang w:val="it-IT"/>
        </w:rPr>
        <w:t xml:space="preserve"> (di seguito "Protocollo</w:t>
      </w:r>
      <w:r>
        <w:rPr>
          <w:color w:val="000000"/>
          <w:sz w:val="24"/>
          <w:szCs w:val="24"/>
          <w:lang w:val="it-IT"/>
        </w:rPr>
        <w:t>"),</w:t>
      </w:r>
      <w:r w:rsidRPr="00EB191B">
        <w:rPr>
          <w:color w:val="000000"/>
          <w:sz w:val="24"/>
          <w:lang w:val="it-IT"/>
        </w:rPr>
        <w:t xml:space="preserve"> </w:t>
      </w:r>
      <w:r w:rsidR="00CB22CF" w:rsidRPr="00EB191B">
        <w:rPr>
          <w:color w:val="000000"/>
          <w:sz w:val="24"/>
          <w:lang w:val="it-IT"/>
        </w:rPr>
        <w:t xml:space="preserve">presso </w:t>
      </w:r>
      <w:r w:rsidR="00CB22CF">
        <w:rPr>
          <w:color w:val="000000"/>
          <w:sz w:val="24"/>
          <w:szCs w:val="24"/>
          <w:lang w:val="it-IT"/>
        </w:rPr>
        <w:t>l’Ente</w:t>
      </w:r>
      <w:r w:rsidR="00CB22CF" w:rsidRPr="00EB191B">
        <w:rPr>
          <w:color w:val="000000"/>
          <w:sz w:val="24"/>
          <w:lang w:val="it-IT"/>
        </w:rPr>
        <w:t xml:space="preserve"> </w:t>
      </w:r>
      <w:r w:rsidR="002D7157" w:rsidRPr="00EB191B">
        <w:rPr>
          <w:rFonts w:asciiTheme="minorHAnsi" w:hAnsiTheme="minorHAnsi"/>
          <w:color w:val="000000"/>
          <w:sz w:val="24"/>
          <w:lang w:val="it-IT"/>
        </w:rPr>
        <w:t xml:space="preserve">sotto la responsabilità </w:t>
      </w:r>
      <w:r w:rsidR="00EB2D02" w:rsidRPr="00EB191B">
        <w:rPr>
          <w:rFonts w:asciiTheme="minorHAnsi" w:hAnsiTheme="minorHAnsi"/>
          <w:color w:val="000000"/>
          <w:sz w:val="24"/>
          <w:lang w:val="it-IT"/>
        </w:rPr>
        <w:t>de</w:t>
      </w:r>
      <w:r w:rsidR="000D1B4E" w:rsidRPr="00EB191B">
        <w:rPr>
          <w:rFonts w:asciiTheme="minorHAnsi" w:hAnsiTheme="minorHAnsi"/>
          <w:color w:val="000000"/>
          <w:sz w:val="24"/>
          <w:lang w:val="it-IT"/>
        </w:rPr>
        <w:t>l</w:t>
      </w:r>
      <w:r w:rsidR="0045798A">
        <w:rPr>
          <w:rFonts w:asciiTheme="minorHAnsi" w:hAnsiTheme="minorHAnsi"/>
          <w:color w:val="000000"/>
          <w:sz w:val="24"/>
          <w:szCs w:val="24"/>
          <w:lang w:val="it-IT"/>
        </w:rPr>
        <w:t xml:space="preserve"> dott. Lorenzo Maggi,</w:t>
      </w:r>
      <w:r w:rsidR="0045798A" w:rsidRPr="00EB191B">
        <w:rPr>
          <w:rFonts w:asciiTheme="minorHAnsi" w:hAnsiTheme="minorHAnsi"/>
          <w:color w:val="000000"/>
          <w:sz w:val="24"/>
          <w:lang w:val="it-IT"/>
        </w:rPr>
        <w:t xml:space="preserve"> </w:t>
      </w:r>
      <w:r w:rsidR="002D7157" w:rsidRPr="00EB191B">
        <w:rPr>
          <w:rFonts w:asciiTheme="minorHAnsi" w:hAnsiTheme="minorHAnsi"/>
          <w:color w:val="000000"/>
          <w:sz w:val="24"/>
          <w:lang w:val="it-IT"/>
        </w:rPr>
        <w:t xml:space="preserve">in qualità di Responsabile scientifico </w:t>
      </w:r>
      <w:r w:rsidR="00CB22CF" w:rsidRPr="00EB191B">
        <w:rPr>
          <w:rFonts w:asciiTheme="minorHAnsi" w:hAnsiTheme="minorHAnsi"/>
          <w:color w:val="000000"/>
          <w:sz w:val="24"/>
          <w:lang w:val="it-IT"/>
        </w:rPr>
        <w:t>dello Studio</w:t>
      </w:r>
      <w:r w:rsidR="002D7157" w:rsidRPr="00EB191B">
        <w:rPr>
          <w:rFonts w:asciiTheme="minorHAnsi" w:hAnsiTheme="minorHAnsi"/>
          <w:color w:val="000000"/>
          <w:sz w:val="24"/>
          <w:lang w:val="it-IT"/>
        </w:rPr>
        <w:t xml:space="preserve"> (di seguito “Sperimentatore principale</w:t>
      </w:r>
      <w:r w:rsidR="002D7157" w:rsidRPr="006C165C">
        <w:rPr>
          <w:rFonts w:asciiTheme="minorHAnsi" w:hAnsiTheme="minorHAnsi"/>
          <w:color w:val="000000"/>
          <w:sz w:val="24"/>
          <w:szCs w:val="24"/>
          <w:lang w:val="it-IT"/>
        </w:rPr>
        <w:t>”</w:t>
      </w:r>
      <w:r w:rsidR="002D7157">
        <w:rPr>
          <w:rFonts w:asciiTheme="minorHAnsi" w:hAnsiTheme="minorHAnsi"/>
          <w:color w:val="000000"/>
          <w:sz w:val="24"/>
          <w:szCs w:val="24"/>
          <w:lang w:val="it-IT"/>
        </w:rPr>
        <w:t xml:space="preserve"> o “Sperimentatore</w:t>
      </w:r>
      <w:r w:rsidR="002D7157" w:rsidRPr="00EB191B">
        <w:rPr>
          <w:rFonts w:asciiTheme="minorHAnsi" w:hAnsiTheme="minorHAnsi"/>
          <w:color w:val="000000"/>
          <w:sz w:val="24"/>
          <w:lang w:val="it-IT"/>
        </w:rPr>
        <w:t xml:space="preserve">”), presso </w:t>
      </w:r>
      <w:r w:rsidR="0045798A">
        <w:rPr>
          <w:rFonts w:asciiTheme="minorHAnsi" w:hAnsiTheme="minorHAnsi"/>
          <w:color w:val="000000"/>
          <w:sz w:val="24"/>
          <w:szCs w:val="24"/>
          <w:lang w:val="it-IT"/>
        </w:rPr>
        <w:t xml:space="preserve">l’UOC Neurologia IV </w:t>
      </w:r>
      <w:r w:rsidR="008456BB">
        <w:rPr>
          <w:rFonts w:asciiTheme="minorHAnsi" w:hAnsiTheme="minorHAnsi" w:cstheme="minorHAnsi"/>
          <w:bCs/>
          <w:color w:val="000000"/>
          <w:sz w:val="24"/>
          <w:szCs w:val="24"/>
          <w:lang w:val="it-IT"/>
        </w:rPr>
        <w:t>dell’Ente</w:t>
      </w:r>
      <w:r w:rsidR="00EB2D02" w:rsidRPr="00EB191B">
        <w:rPr>
          <w:rFonts w:asciiTheme="minorHAnsi" w:hAnsiTheme="minorHAnsi"/>
          <w:color w:val="000000"/>
          <w:sz w:val="24"/>
          <w:lang w:val="it-IT"/>
        </w:rPr>
        <w:t xml:space="preserve"> </w:t>
      </w:r>
      <w:r w:rsidR="002D7157" w:rsidRPr="00EB191B">
        <w:rPr>
          <w:rFonts w:asciiTheme="minorHAnsi" w:hAnsiTheme="minorHAnsi"/>
          <w:color w:val="000000"/>
          <w:sz w:val="24"/>
          <w:lang w:val="it-IT"/>
        </w:rPr>
        <w:t xml:space="preserve">(di seguito “Centro </w:t>
      </w:r>
      <w:r w:rsidR="002D7157">
        <w:rPr>
          <w:rFonts w:asciiTheme="minorHAnsi" w:hAnsiTheme="minorHAnsi"/>
          <w:color w:val="000000"/>
          <w:sz w:val="24"/>
          <w:szCs w:val="24"/>
          <w:lang w:val="it-IT"/>
        </w:rPr>
        <w:t>Sperimentale</w:t>
      </w:r>
      <w:r w:rsidR="002D7157" w:rsidRPr="006C165C">
        <w:rPr>
          <w:rFonts w:asciiTheme="minorHAnsi" w:hAnsiTheme="minorHAnsi"/>
          <w:color w:val="000000"/>
          <w:sz w:val="24"/>
          <w:szCs w:val="24"/>
          <w:lang w:val="it-IT"/>
        </w:rPr>
        <w:t>”);</w:t>
      </w:r>
    </w:p>
    <w:p w14:paraId="5DEB49A5" w14:textId="77777777" w:rsidR="000D1B4E" w:rsidRPr="00EB191B" w:rsidRDefault="000D1B4E" w:rsidP="00EB191B">
      <w:pPr>
        <w:pStyle w:val="Paragrafoelenco"/>
        <w:numPr>
          <w:ilvl w:val="0"/>
          <w:numId w:val="47"/>
        </w:numPr>
        <w:tabs>
          <w:tab w:val="right" w:leader="dot" w:pos="8309"/>
        </w:tabs>
        <w:suppressAutoHyphens w:val="0"/>
        <w:autoSpaceDN/>
        <w:spacing w:after="120" w:line="280" w:lineRule="exact"/>
        <w:ind w:left="284"/>
        <w:jc w:val="both"/>
        <w:textAlignment w:val="auto"/>
        <w:rPr>
          <w:rFonts w:asciiTheme="minorHAnsi" w:hAnsiTheme="minorHAnsi"/>
          <w:color w:val="000000"/>
          <w:sz w:val="24"/>
          <w:lang w:val="it-IT"/>
        </w:rPr>
      </w:pPr>
      <w:r w:rsidRPr="00EB191B">
        <w:rPr>
          <w:rFonts w:asciiTheme="minorHAnsi" w:hAnsiTheme="minorHAnsi"/>
          <w:color w:val="000000"/>
          <w:sz w:val="24"/>
          <w:lang w:val="it-IT"/>
        </w:rPr>
        <w:t>il Promotore ha affidato alla CRO l'incarico di allestire e gestire lo Studio, firmare il presente Contratto e provvedere all’erogazione dei compensi dovuti all’Ente per la conduzione dello Studio in nome e per conto del Promotore stesso;</w:t>
      </w:r>
    </w:p>
    <w:p w14:paraId="1A532D9B" w14:textId="1E5EF3F8" w:rsidR="002D7157" w:rsidRPr="002C7492" w:rsidRDefault="000D1B4E" w:rsidP="00EB191B">
      <w:pPr>
        <w:pStyle w:val="Paragrafoelenco"/>
        <w:numPr>
          <w:ilvl w:val="0"/>
          <w:numId w:val="47"/>
        </w:numPr>
        <w:tabs>
          <w:tab w:val="right" w:leader="dot" w:pos="8309"/>
        </w:tabs>
        <w:suppressAutoHyphens w:val="0"/>
        <w:autoSpaceDN/>
        <w:spacing w:after="120" w:line="280" w:lineRule="exact"/>
        <w:ind w:left="284"/>
        <w:jc w:val="both"/>
        <w:textAlignment w:val="auto"/>
        <w:rPr>
          <w:rFonts w:asciiTheme="minorHAnsi" w:hAnsiTheme="minorHAnsi"/>
          <w:color w:val="000000"/>
          <w:sz w:val="24"/>
          <w:lang w:val="it-IT"/>
        </w:rPr>
      </w:pPr>
      <w:r w:rsidRPr="00EB191B">
        <w:rPr>
          <w:rFonts w:asciiTheme="minorHAnsi" w:hAnsiTheme="minorHAnsi"/>
          <w:color w:val="000000"/>
          <w:sz w:val="24"/>
          <w:lang w:val="it-IT"/>
        </w:rPr>
        <w:t xml:space="preserve">la CRO individua quale proprio referente scientifico per la parte di propria </w:t>
      </w:r>
      <w:r w:rsidRPr="000909FB">
        <w:rPr>
          <w:rFonts w:asciiTheme="minorHAnsi" w:hAnsiTheme="minorHAnsi"/>
          <w:color w:val="000000"/>
          <w:sz w:val="24"/>
          <w:lang w:val="it-IT"/>
        </w:rPr>
        <w:t xml:space="preserve">competenza </w:t>
      </w:r>
      <w:r w:rsidR="00210DA5">
        <w:rPr>
          <w:rFonts w:asciiTheme="minorHAnsi" w:hAnsiTheme="minorHAnsi"/>
          <w:color w:val="000000"/>
          <w:sz w:val="24"/>
          <w:lang w:val="it-IT"/>
        </w:rPr>
        <w:t>il</w:t>
      </w:r>
      <w:r w:rsidRPr="002C7492">
        <w:rPr>
          <w:rFonts w:asciiTheme="minorHAnsi" w:hAnsiTheme="minorHAnsi"/>
          <w:color w:val="000000"/>
          <w:sz w:val="24"/>
          <w:lang w:val="it-IT"/>
        </w:rPr>
        <w:t xml:space="preserve"> Dr </w:t>
      </w:r>
      <w:r w:rsidR="00210DA5">
        <w:rPr>
          <w:rFonts w:asciiTheme="minorHAnsi" w:hAnsiTheme="minorHAnsi"/>
          <w:color w:val="000000"/>
          <w:sz w:val="24"/>
          <w:lang w:val="it-IT"/>
        </w:rPr>
        <w:t>Stefano Ottolini, Direttore Medico</w:t>
      </w:r>
    </w:p>
    <w:p w14:paraId="040943B7" w14:textId="5099852E" w:rsidR="002D7157" w:rsidRPr="00EB191B" w:rsidRDefault="002D7157" w:rsidP="00EB191B">
      <w:pPr>
        <w:pStyle w:val="Paragrafoelenco"/>
        <w:numPr>
          <w:ilvl w:val="0"/>
          <w:numId w:val="47"/>
        </w:numPr>
        <w:tabs>
          <w:tab w:val="right" w:leader="dot" w:pos="8309"/>
        </w:tabs>
        <w:suppressAutoHyphens w:val="0"/>
        <w:autoSpaceDN/>
        <w:spacing w:after="120" w:line="280" w:lineRule="exact"/>
        <w:ind w:left="360"/>
        <w:jc w:val="both"/>
        <w:textAlignment w:val="auto"/>
        <w:rPr>
          <w:rFonts w:asciiTheme="minorHAnsi" w:hAnsiTheme="minorHAnsi"/>
          <w:color w:val="000000"/>
          <w:sz w:val="24"/>
          <w:lang w:val="it-IT"/>
        </w:rPr>
      </w:pPr>
      <w:r w:rsidRPr="002C7492">
        <w:rPr>
          <w:rFonts w:asciiTheme="minorHAnsi" w:hAnsiTheme="minorHAnsi"/>
          <w:color w:val="000000"/>
          <w:sz w:val="24"/>
          <w:lang w:val="it-IT"/>
        </w:rPr>
        <w:t xml:space="preserve">il Centro </w:t>
      </w:r>
      <w:r w:rsidRPr="002C7492">
        <w:rPr>
          <w:rFonts w:asciiTheme="minorHAnsi" w:hAnsiTheme="minorHAnsi"/>
          <w:color w:val="000000"/>
          <w:sz w:val="24"/>
          <w:szCs w:val="24"/>
          <w:lang w:val="it-IT"/>
        </w:rPr>
        <w:t>Sperimentale</w:t>
      </w:r>
      <w:r w:rsidRPr="002C7492">
        <w:rPr>
          <w:rFonts w:asciiTheme="minorHAnsi" w:hAnsiTheme="minorHAnsi"/>
          <w:color w:val="000000"/>
          <w:sz w:val="24"/>
          <w:lang w:val="it-IT"/>
        </w:rPr>
        <w:t xml:space="preserve"> possiede le competenze tecniche e scientifiche per </w:t>
      </w:r>
      <w:r w:rsidR="00F1071A" w:rsidRPr="002C7492">
        <w:rPr>
          <w:rFonts w:asciiTheme="minorHAnsi" w:hAnsiTheme="minorHAnsi"/>
          <w:color w:val="000000"/>
          <w:sz w:val="24"/>
          <w:lang w:val="it-IT"/>
        </w:rPr>
        <w:t xml:space="preserve">lo </w:t>
      </w:r>
      <w:r w:rsidR="00F1071A" w:rsidRPr="002C7492">
        <w:rPr>
          <w:rFonts w:asciiTheme="minorHAnsi" w:hAnsiTheme="minorHAnsi"/>
          <w:color w:val="000000"/>
          <w:sz w:val="24"/>
          <w:szCs w:val="24"/>
          <w:lang w:val="it-IT"/>
        </w:rPr>
        <w:t>Studio</w:t>
      </w:r>
      <w:r w:rsidRPr="002C7492">
        <w:rPr>
          <w:rFonts w:asciiTheme="minorHAnsi" w:hAnsiTheme="minorHAnsi"/>
          <w:color w:val="000000"/>
          <w:sz w:val="24"/>
          <w:lang w:val="it-IT"/>
        </w:rPr>
        <w:t xml:space="preserve"> ed è</w:t>
      </w:r>
      <w:r w:rsidRPr="00EB191B">
        <w:rPr>
          <w:rFonts w:asciiTheme="minorHAnsi" w:hAnsiTheme="minorHAnsi"/>
          <w:color w:val="000000"/>
          <w:sz w:val="24"/>
          <w:lang w:val="it-IT"/>
        </w:rPr>
        <w:t xml:space="preserve"> struttura adeguata alla conduzione </w:t>
      </w:r>
      <w:r w:rsidR="00CB22CF" w:rsidRPr="00EB191B">
        <w:rPr>
          <w:rFonts w:asciiTheme="minorHAnsi" w:hAnsiTheme="minorHAnsi"/>
          <w:color w:val="000000"/>
          <w:sz w:val="24"/>
          <w:lang w:val="it-IT"/>
        </w:rPr>
        <w:t>dello Studio</w:t>
      </w:r>
      <w:r w:rsidRPr="00EB191B">
        <w:rPr>
          <w:rFonts w:asciiTheme="minorHAnsi" w:hAnsiTheme="minorHAnsi"/>
          <w:color w:val="000000"/>
          <w:sz w:val="24"/>
          <w:lang w:val="it-IT"/>
        </w:rPr>
        <w:t xml:space="preserve"> nel rispetto della normativa vigente;</w:t>
      </w:r>
    </w:p>
    <w:p w14:paraId="727783FE" w14:textId="4600E539" w:rsidR="002D7157" w:rsidRPr="00EB191B" w:rsidRDefault="002D7157" w:rsidP="00EB191B">
      <w:pPr>
        <w:pStyle w:val="Paragrafoelenco"/>
        <w:numPr>
          <w:ilvl w:val="0"/>
          <w:numId w:val="47"/>
        </w:numPr>
        <w:tabs>
          <w:tab w:val="right" w:leader="dot" w:pos="8309"/>
        </w:tabs>
        <w:suppressAutoHyphens w:val="0"/>
        <w:autoSpaceDN/>
        <w:spacing w:after="120" w:line="280" w:lineRule="exact"/>
        <w:ind w:left="360"/>
        <w:jc w:val="both"/>
        <w:textAlignment w:val="auto"/>
        <w:rPr>
          <w:rFonts w:asciiTheme="minorHAnsi" w:hAnsiTheme="minorHAnsi"/>
          <w:color w:val="000000"/>
          <w:sz w:val="24"/>
          <w:lang w:val="it-IT"/>
        </w:rPr>
      </w:pPr>
      <w:r w:rsidRPr="00EB191B">
        <w:rPr>
          <w:rFonts w:asciiTheme="minorHAnsi" w:hAnsiTheme="minorHAnsi"/>
          <w:color w:val="000000"/>
          <w:sz w:val="24"/>
          <w:lang w:val="it-IT"/>
        </w:rPr>
        <w:t xml:space="preserve">lo Sperimentatore e i collaboratori che svolgono qualsiasi parte </w:t>
      </w:r>
      <w:r w:rsidR="00CB22CF" w:rsidRPr="00EB191B">
        <w:rPr>
          <w:rFonts w:asciiTheme="minorHAnsi" w:hAnsiTheme="minorHAnsi"/>
          <w:color w:val="000000"/>
          <w:sz w:val="24"/>
          <w:lang w:val="it-IT"/>
        </w:rPr>
        <w:t>dello Studio</w:t>
      </w:r>
      <w:r w:rsidRPr="00EB191B">
        <w:rPr>
          <w:rFonts w:asciiTheme="minorHAnsi" w:hAnsiTheme="minorHAnsi"/>
          <w:color w:val="000000"/>
          <w:sz w:val="24"/>
          <w:lang w:val="it-IT"/>
        </w:rPr>
        <w:t xml:space="preserve"> sotto la supervisione dello Sperimentatore (di seguito “Co-sperimentatori”) sono idonei alla conduzione </w:t>
      </w:r>
      <w:r w:rsidR="00CB22CF" w:rsidRPr="00EB191B">
        <w:rPr>
          <w:rFonts w:asciiTheme="minorHAnsi" w:hAnsiTheme="minorHAnsi"/>
          <w:color w:val="000000"/>
          <w:sz w:val="24"/>
          <w:lang w:val="it-IT"/>
        </w:rPr>
        <w:t>dello Studio</w:t>
      </w:r>
      <w:r w:rsidRPr="00EB191B">
        <w:rPr>
          <w:rFonts w:asciiTheme="minorHAnsi" w:hAnsiTheme="minorHAnsi"/>
          <w:color w:val="000000"/>
          <w:sz w:val="24"/>
          <w:lang w:val="it-IT"/>
        </w:rPr>
        <w:t xml:space="preserve"> in conformità alla normativa applicabile, conoscono il Protocollo e le </w:t>
      </w:r>
      <w:r w:rsidRPr="00F728DC">
        <w:rPr>
          <w:rFonts w:asciiTheme="minorHAnsi" w:hAnsiTheme="minorHAnsi"/>
          <w:color w:val="000000"/>
          <w:sz w:val="24"/>
          <w:lang w:val="it-IT"/>
        </w:rPr>
        <w:t>norme di buona pratica clinica e possiedono i requisiti normativi e regolamentari necessari</w:t>
      </w:r>
      <w:r w:rsidR="000223F3">
        <w:rPr>
          <w:rFonts w:asciiTheme="minorHAnsi" w:hAnsiTheme="minorHAnsi"/>
          <w:color w:val="000000"/>
          <w:sz w:val="24"/>
          <w:lang w:val="it-IT"/>
        </w:rPr>
        <w:t xml:space="preserve"> </w:t>
      </w:r>
      <w:r w:rsidRPr="00DA6570">
        <w:rPr>
          <w:rFonts w:asciiTheme="minorHAnsi" w:hAnsiTheme="minorHAnsi"/>
          <w:color w:val="000000"/>
          <w:sz w:val="24"/>
          <w:szCs w:val="24"/>
          <w:lang w:val="it-IT"/>
        </w:rPr>
        <w:t>compreso</w:t>
      </w:r>
      <w:r w:rsidRPr="00EB191B">
        <w:rPr>
          <w:rFonts w:asciiTheme="minorHAnsi" w:hAnsiTheme="minorHAnsi"/>
          <w:color w:val="000000"/>
          <w:sz w:val="24"/>
          <w:lang w:val="it-IT"/>
        </w:rPr>
        <w:t xml:space="preserve"> il rispetto della normativa vigente</w:t>
      </w:r>
      <w:r w:rsidRPr="00DA6570">
        <w:rPr>
          <w:rFonts w:asciiTheme="minorHAnsi" w:hAnsiTheme="minorHAnsi"/>
          <w:color w:val="000000"/>
          <w:sz w:val="24"/>
          <w:szCs w:val="24"/>
          <w:lang w:val="it-IT"/>
        </w:rPr>
        <w:t xml:space="preserve"> riguardante il conflitto di interessi</w:t>
      </w:r>
      <w:r w:rsidRPr="00EB191B">
        <w:rPr>
          <w:rFonts w:asciiTheme="minorHAnsi" w:hAnsiTheme="minorHAnsi"/>
          <w:color w:val="000000"/>
          <w:sz w:val="24"/>
          <w:lang w:val="it-IT"/>
        </w:rPr>
        <w:t xml:space="preserve">; </w:t>
      </w:r>
    </w:p>
    <w:p w14:paraId="6E0F902C" w14:textId="03B54771" w:rsidR="002D7157" w:rsidRPr="00EB191B" w:rsidRDefault="002D7157" w:rsidP="00EB191B">
      <w:pPr>
        <w:pStyle w:val="Paragrafoelenco"/>
        <w:numPr>
          <w:ilvl w:val="0"/>
          <w:numId w:val="47"/>
        </w:numPr>
        <w:tabs>
          <w:tab w:val="right" w:leader="dot" w:pos="8309"/>
        </w:tabs>
        <w:suppressAutoHyphens w:val="0"/>
        <w:autoSpaceDN/>
        <w:spacing w:after="120" w:line="280" w:lineRule="exact"/>
        <w:ind w:left="360"/>
        <w:jc w:val="both"/>
        <w:textAlignment w:val="auto"/>
        <w:rPr>
          <w:rFonts w:asciiTheme="minorHAnsi" w:hAnsiTheme="minorHAnsi"/>
          <w:color w:val="000000"/>
          <w:sz w:val="24"/>
          <w:lang w:val="it-IT"/>
        </w:rPr>
      </w:pPr>
      <w:r w:rsidRPr="00EB191B">
        <w:rPr>
          <w:rFonts w:asciiTheme="minorHAnsi" w:hAnsiTheme="minorHAnsi"/>
          <w:color w:val="000000"/>
          <w:sz w:val="24"/>
          <w:lang w:val="it-IT"/>
        </w:rPr>
        <w:t xml:space="preserve">salvo quanto eventualmente, successivamente, diversamente concordato per iscritto dalle Parti, l’Ente dovrà condurre </w:t>
      </w:r>
      <w:r w:rsidR="00CB22CF" w:rsidRPr="00EB191B">
        <w:rPr>
          <w:rFonts w:asciiTheme="minorHAnsi" w:hAnsiTheme="minorHAnsi"/>
          <w:color w:val="000000"/>
          <w:sz w:val="24"/>
          <w:lang w:val="it-IT"/>
        </w:rPr>
        <w:t>lo Studio</w:t>
      </w:r>
      <w:r w:rsidRPr="00EB191B">
        <w:rPr>
          <w:rFonts w:asciiTheme="minorHAnsi" w:hAnsiTheme="minorHAnsi"/>
          <w:color w:val="000000"/>
          <w:sz w:val="24"/>
          <w:lang w:val="it-IT"/>
        </w:rPr>
        <w:t xml:space="preserve"> esclusivamente presso le proprie strutture;</w:t>
      </w:r>
    </w:p>
    <w:p w14:paraId="1ADC92D7" w14:textId="77777777" w:rsidR="000E13E9" w:rsidRPr="000223F3" w:rsidRDefault="000E13E9" w:rsidP="00EB191B">
      <w:pPr>
        <w:pStyle w:val="Paragrafoelenco"/>
        <w:numPr>
          <w:ilvl w:val="0"/>
          <w:numId w:val="47"/>
        </w:numPr>
        <w:tabs>
          <w:tab w:val="right" w:pos="9240"/>
        </w:tabs>
        <w:suppressAutoHyphens w:val="0"/>
        <w:autoSpaceDN/>
        <w:spacing w:line="280" w:lineRule="exact"/>
        <w:ind w:left="284"/>
        <w:jc w:val="both"/>
        <w:textAlignment w:val="auto"/>
        <w:rPr>
          <w:rFonts w:asciiTheme="minorHAnsi" w:hAnsiTheme="minorHAnsi"/>
          <w:color w:val="000000"/>
          <w:sz w:val="24"/>
          <w:lang w:val="it-IT"/>
        </w:rPr>
      </w:pPr>
      <w:r w:rsidRPr="00EB191B">
        <w:rPr>
          <w:rFonts w:asciiTheme="minorHAnsi" w:hAnsiTheme="minorHAnsi"/>
          <w:color w:val="000000"/>
          <w:sz w:val="24"/>
          <w:lang w:val="it-IT"/>
        </w:rPr>
        <w:t xml:space="preserve">la CRO, in nome e per conto del Promotore, ha notificato il Protocollo di </w:t>
      </w:r>
      <w:r w:rsidRPr="000223F3">
        <w:rPr>
          <w:rFonts w:asciiTheme="minorHAnsi" w:hAnsiTheme="minorHAnsi"/>
          <w:color w:val="000000"/>
          <w:sz w:val="24"/>
          <w:lang w:val="it-IT"/>
        </w:rPr>
        <w:t xml:space="preserve">Studio, ai sensi delle Linee Guida per gli Studi Osservazionali sui farmaci (Determinazione AIFA del 20 marzo 2008), al Comitato Etico competente per l’Ente; </w:t>
      </w:r>
    </w:p>
    <w:p w14:paraId="1AF9EF71" w14:textId="7AA11EF7" w:rsidR="000E13E9" w:rsidRPr="00F728DC" w:rsidRDefault="000E13E9" w:rsidP="00F728DC">
      <w:pPr>
        <w:pStyle w:val="Paragrafoelenco"/>
        <w:numPr>
          <w:ilvl w:val="0"/>
          <w:numId w:val="47"/>
        </w:numPr>
        <w:tabs>
          <w:tab w:val="right" w:pos="9240"/>
        </w:tabs>
        <w:suppressAutoHyphens w:val="0"/>
        <w:autoSpaceDN/>
        <w:spacing w:line="280" w:lineRule="exact"/>
        <w:ind w:left="284"/>
        <w:jc w:val="both"/>
        <w:textAlignment w:val="auto"/>
        <w:rPr>
          <w:rFonts w:asciiTheme="minorHAnsi" w:hAnsiTheme="minorHAnsi"/>
          <w:color w:val="000000"/>
          <w:sz w:val="24"/>
          <w:lang w:val="it-IT"/>
        </w:rPr>
      </w:pPr>
      <w:r w:rsidRPr="00F728DC">
        <w:rPr>
          <w:rFonts w:asciiTheme="minorHAnsi" w:hAnsiTheme="minorHAnsi"/>
          <w:color w:val="000000"/>
          <w:sz w:val="24"/>
          <w:lang w:val="it-IT"/>
        </w:rPr>
        <w:lastRenderedPageBreak/>
        <w:t>il Comitato Etico competente per l’Ente</w:t>
      </w:r>
      <w:r w:rsidR="00EC1187">
        <w:rPr>
          <w:rFonts w:asciiTheme="minorHAnsi" w:hAnsiTheme="minorHAnsi"/>
          <w:color w:val="000000"/>
          <w:sz w:val="24"/>
          <w:lang w:val="it-IT"/>
        </w:rPr>
        <w:t xml:space="preserve"> </w:t>
      </w:r>
      <w:r w:rsidRPr="00F728DC">
        <w:rPr>
          <w:rFonts w:asciiTheme="minorHAnsi" w:hAnsiTheme="minorHAnsi"/>
          <w:color w:val="000000"/>
          <w:sz w:val="24"/>
          <w:lang w:val="it-IT"/>
        </w:rPr>
        <w:t>ha</w:t>
      </w:r>
      <w:r w:rsidR="00DB648D">
        <w:rPr>
          <w:rFonts w:asciiTheme="minorHAnsi" w:hAnsiTheme="minorHAnsi"/>
          <w:color w:val="000000"/>
          <w:sz w:val="24"/>
          <w:lang w:val="it-IT"/>
        </w:rPr>
        <w:t xml:space="preserve"> rilasciato presa atto nella seduta del 08.09.2021 e ha sciolto le riserve relative al parere condizionato espresso nella seduta del 09.06.2021</w:t>
      </w:r>
      <w:r w:rsidRPr="00F728DC">
        <w:rPr>
          <w:rFonts w:asciiTheme="minorHAnsi" w:hAnsiTheme="minorHAnsi"/>
          <w:color w:val="000000"/>
          <w:sz w:val="24"/>
          <w:lang w:val="it-IT"/>
        </w:rPr>
        <w:t>;</w:t>
      </w:r>
    </w:p>
    <w:p w14:paraId="01637169" w14:textId="77777777" w:rsidR="000E13E9" w:rsidRPr="00F728DC" w:rsidRDefault="000E13E9" w:rsidP="00F728DC">
      <w:pPr>
        <w:pStyle w:val="Paragrafoelenco"/>
        <w:numPr>
          <w:ilvl w:val="0"/>
          <w:numId w:val="47"/>
        </w:numPr>
        <w:tabs>
          <w:tab w:val="right" w:pos="9240"/>
        </w:tabs>
        <w:suppressAutoHyphens w:val="0"/>
        <w:autoSpaceDN/>
        <w:spacing w:line="280" w:lineRule="exact"/>
        <w:ind w:left="284"/>
        <w:jc w:val="both"/>
        <w:textAlignment w:val="auto"/>
        <w:rPr>
          <w:rFonts w:asciiTheme="minorHAnsi" w:hAnsiTheme="minorHAnsi"/>
          <w:color w:val="000000"/>
          <w:sz w:val="24"/>
          <w:lang w:val="it-IT"/>
        </w:rPr>
      </w:pPr>
      <w:r w:rsidRPr="00F728DC">
        <w:rPr>
          <w:rFonts w:asciiTheme="minorHAnsi" w:hAnsiTheme="minorHAnsi"/>
          <w:color w:val="000000"/>
          <w:sz w:val="24"/>
          <w:lang w:val="it-IT"/>
        </w:rPr>
        <w:t>lo Studio è prettamente osservazionale, non interventistico, retrospettivo. Il Protocollo non richiede pertanto l’assunzione di un farmaco sperimentale.</w:t>
      </w:r>
    </w:p>
    <w:p w14:paraId="0959841E" w14:textId="1F0B9840" w:rsidR="00814D08" w:rsidRPr="006C165C" w:rsidRDefault="00814D08" w:rsidP="000E13E9">
      <w:pPr>
        <w:pStyle w:val="Paragrafoelenco"/>
        <w:tabs>
          <w:tab w:val="right" w:pos="9240"/>
        </w:tabs>
        <w:suppressAutoHyphens w:val="0"/>
        <w:autoSpaceDN/>
        <w:spacing w:line="280" w:lineRule="exact"/>
        <w:ind w:left="284"/>
        <w:jc w:val="both"/>
        <w:textAlignment w:val="auto"/>
        <w:rPr>
          <w:rFonts w:asciiTheme="minorHAnsi" w:hAnsiTheme="minorHAnsi"/>
          <w:bCs/>
          <w:color w:val="000000"/>
          <w:sz w:val="24"/>
          <w:szCs w:val="24"/>
          <w:lang w:val="it-IT"/>
        </w:rPr>
      </w:pPr>
      <w:r w:rsidRPr="006C165C">
        <w:rPr>
          <w:rFonts w:asciiTheme="minorHAnsi" w:hAnsiTheme="minorHAnsi"/>
          <w:bCs/>
          <w:color w:val="000000"/>
          <w:sz w:val="24"/>
          <w:szCs w:val="24"/>
          <w:lang w:val="it-IT"/>
        </w:rPr>
        <w:t xml:space="preserve"> </w:t>
      </w:r>
    </w:p>
    <w:p w14:paraId="70D74D99" w14:textId="77777777" w:rsidR="002D7157" w:rsidRPr="00F728DC" w:rsidRDefault="002D7157" w:rsidP="00F728DC">
      <w:pPr>
        <w:tabs>
          <w:tab w:val="right" w:leader="dot" w:pos="8309"/>
        </w:tabs>
        <w:suppressAutoHyphens w:val="0"/>
        <w:autoSpaceDN/>
        <w:spacing w:after="0" w:line="280" w:lineRule="exact"/>
        <w:jc w:val="both"/>
        <w:textAlignment w:val="auto"/>
        <w:rPr>
          <w:rFonts w:asciiTheme="minorHAnsi" w:hAnsiTheme="minorHAnsi"/>
          <w:color w:val="000000"/>
          <w:sz w:val="24"/>
        </w:rPr>
      </w:pPr>
    </w:p>
    <w:p w14:paraId="642870E1" w14:textId="2B668D75" w:rsidR="00F6355B" w:rsidRPr="00F728DC" w:rsidRDefault="001D2A58" w:rsidP="00F728DC">
      <w:pPr>
        <w:pStyle w:val="Standard"/>
        <w:spacing w:line="280" w:lineRule="exact"/>
        <w:jc w:val="center"/>
        <w:rPr>
          <w:color w:val="000000"/>
          <w:sz w:val="24"/>
          <w:lang w:val="it-IT"/>
        </w:rPr>
      </w:pPr>
      <w:r w:rsidRPr="00F728DC">
        <w:rPr>
          <w:color w:val="000000"/>
          <w:sz w:val="24"/>
          <w:lang w:val="it-IT"/>
        </w:rPr>
        <w:t>Tutto ciò premesso, tra le Parti si conviene e si stipula quanto segue:</w:t>
      </w:r>
    </w:p>
    <w:p w14:paraId="48AC0744" w14:textId="77777777" w:rsidR="001B0E31" w:rsidRPr="00F728DC" w:rsidRDefault="001B0E31" w:rsidP="00F728DC">
      <w:pPr>
        <w:pStyle w:val="Standard"/>
        <w:spacing w:line="280" w:lineRule="exact"/>
        <w:jc w:val="center"/>
        <w:rPr>
          <w:lang w:val="it-IT"/>
        </w:rPr>
      </w:pPr>
    </w:p>
    <w:p w14:paraId="7E7F5FEB" w14:textId="06271E40" w:rsidR="00F6355B" w:rsidRPr="00EB191B" w:rsidRDefault="001D2A58" w:rsidP="00EB191B">
      <w:pPr>
        <w:pStyle w:val="Standard"/>
        <w:spacing w:line="280" w:lineRule="exact"/>
        <w:jc w:val="center"/>
        <w:rPr>
          <w:lang w:val="it-IT"/>
        </w:rPr>
      </w:pPr>
      <w:r>
        <w:rPr>
          <w:b/>
          <w:color w:val="000000"/>
          <w:sz w:val="24"/>
          <w:szCs w:val="24"/>
          <w:lang w:val="it-IT"/>
        </w:rPr>
        <w:t>Art</w:t>
      </w:r>
      <w:r w:rsidRPr="00EB191B">
        <w:rPr>
          <w:b/>
          <w:color w:val="000000"/>
          <w:sz w:val="24"/>
          <w:lang w:val="it-IT"/>
        </w:rPr>
        <w:t xml:space="preserve">. 1 </w:t>
      </w:r>
      <w:r>
        <w:rPr>
          <w:b/>
          <w:color w:val="000000"/>
          <w:sz w:val="24"/>
          <w:szCs w:val="24"/>
          <w:lang w:val="it-IT"/>
        </w:rPr>
        <w:t>- Premesse</w:t>
      </w:r>
    </w:p>
    <w:p w14:paraId="778FC80F" w14:textId="33392C91" w:rsidR="00F6355B" w:rsidRPr="00EB191B" w:rsidRDefault="001D2A58" w:rsidP="00EB191B">
      <w:pPr>
        <w:pStyle w:val="Standard"/>
        <w:numPr>
          <w:ilvl w:val="1"/>
          <w:numId w:val="49"/>
        </w:numPr>
        <w:tabs>
          <w:tab w:val="left" w:pos="450"/>
        </w:tabs>
        <w:spacing w:line="280" w:lineRule="exact"/>
        <w:ind w:left="0" w:firstLine="0"/>
        <w:jc w:val="both"/>
        <w:rPr>
          <w:color w:val="000000"/>
          <w:sz w:val="24"/>
          <w:lang w:val="it-IT"/>
        </w:rPr>
      </w:pPr>
      <w:r w:rsidRPr="00EB191B">
        <w:rPr>
          <w:color w:val="000000"/>
          <w:sz w:val="24"/>
          <w:lang w:val="it-IT"/>
        </w:rPr>
        <w:t>Le premesse, il Protocollo, anche se non materialmente accluso, e tutti gli allegati, incluso il budget (Allegato A) e il glossario relativo alla protezione dati personali (Allegato B), fanno parte integrante e sostanziale del presente Contratto.</w:t>
      </w:r>
    </w:p>
    <w:p w14:paraId="61EB7E03" w14:textId="77777777" w:rsidR="001B0E31" w:rsidRPr="00F728DC" w:rsidRDefault="001B0E31" w:rsidP="00F728DC">
      <w:pPr>
        <w:pStyle w:val="Standard"/>
        <w:spacing w:line="280" w:lineRule="exact"/>
        <w:ind w:left="390"/>
        <w:jc w:val="both"/>
        <w:rPr>
          <w:lang w:val="it-IT"/>
        </w:rPr>
      </w:pPr>
    </w:p>
    <w:p w14:paraId="61FAD3DE" w14:textId="5A1C08B8" w:rsidR="00F6355B" w:rsidRPr="00EB191B" w:rsidRDefault="001D2A58" w:rsidP="00EB191B">
      <w:pPr>
        <w:pStyle w:val="Standard"/>
        <w:spacing w:line="280" w:lineRule="exact"/>
        <w:jc w:val="center"/>
        <w:rPr>
          <w:lang w:val="it-IT"/>
        </w:rPr>
      </w:pPr>
      <w:r>
        <w:rPr>
          <w:b/>
          <w:color w:val="000000"/>
          <w:sz w:val="24"/>
          <w:szCs w:val="24"/>
          <w:lang w:val="it-IT"/>
        </w:rPr>
        <w:t>Art</w:t>
      </w:r>
      <w:r w:rsidRPr="00EB191B">
        <w:rPr>
          <w:b/>
          <w:color w:val="000000"/>
          <w:sz w:val="24"/>
          <w:lang w:val="it-IT"/>
        </w:rPr>
        <w:t xml:space="preserve">. 2 </w:t>
      </w:r>
      <w:r>
        <w:rPr>
          <w:b/>
          <w:color w:val="000000"/>
          <w:sz w:val="24"/>
          <w:szCs w:val="24"/>
          <w:lang w:val="it-IT"/>
        </w:rPr>
        <w:t>- Oggetto</w:t>
      </w:r>
    </w:p>
    <w:p w14:paraId="6E9EE58E" w14:textId="26C58764" w:rsidR="00F6355B" w:rsidRPr="00F728DC" w:rsidRDefault="001D2A58" w:rsidP="00F728DC">
      <w:pPr>
        <w:pStyle w:val="Standard"/>
        <w:spacing w:line="280" w:lineRule="exact"/>
        <w:jc w:val="both"/>
        <w:rPr>
          <w:color w:val="000000"/>
          <w:sz w:val="24"/>
          <w:lang w:val="it-IT"/>
        </w:rPr>
      </w:pPr>
      <w:r w:rsidRPr="00F728DC">
        <w:rPr>
          <w:b/>
          <w:color w:val="000000"/>
          <w:sz w:val="24"/>
          <w:lang w:val="it-IT"/>
        </w:rPr>
        <w:t>2.1</w:t>
      </w:r>
      <w:r>
        <w:rPr>
          <w:color w:val="000000"/>
          <w:sz w:val="24"/>
          <w:szCs w:val="24"/>
          <w:lang w:val="it-IT"/>
        </w:rPr>
        <w:t xml:space="preserve"> </w:t>
      </w:r>
      <w:r w:rsidR="00846C42" w:rsidRPr="00F728DC">
        <w:rPr>
          <w:color w:val="000000"/>
          <w:sz w:val="24"/>
          <w:lang w:val="it-IT"/>
        </w:rPr>
        <w:t>La CRO</w:t>
      </w:r>
      <w:r w:rsidR="00846C42" w:rsidRPr="002A2610">
        <w:rPr>
          <w:color w:val="000000"/>
          <w:sz w:val="24"/>
          <w:lang w:val="it-IT"/>
        </w:rPr>
        <w:t>,</w:t>
      </w:r>
      <w:r w:rsidR="00846C42" w:rsidRPr="002A2610">
        <w:rPr>
          <w:color w:val="000000"/>
          <w:sz w:val="24"/>
          <w:szCs w:val="24"/>
          <w:lang w:val="it-IT"/>
        </w:rPr>
        <w:t xml:space="preserve"> in nome e</w:t>
      </w:r>
      <w:r w:rsidR="00846C42" w:rsidRPr="002A2610">
        <w:rPr>
          <w:color w:val="000000"/>
          <w:sz w:val="24"/>
          <w:lang w:val="it-IT"/>
        </w:rPr>
        <w:t xml:space="preserve"> per</w:t>
      </w:r>
      <w:r w:rsidR="00846C42" w:rsidRPr="00F728DC">
        <w:rPr>
          <w:color w:val="000000"/>
          <w:sz w:val="24"/>
          <w:lang w:val="it-IT"/>
        </w:rPr>
        <w:t xml:space="preserve"> conto de</w:t>
      </w:r>
      <w:r w:rsidRPr="00F728DC">
        <w:rPr>
          <w:color w:val="000000"/>
          <w:sz w:val="24"/>
          <w:lang w:val="it-IT"/>
        </w:rPr>
        <w:t>l Promotore</w:t>
      </w:r>
      <w:r w:rsidR="00846C42" w:rsidRPr="00F728DC">
        <w:rPr>
          <w:color w:val="000000"/>
          <w:sz w:val="24"/>
          <w:lang w:val="it-IT"/>
        </w:rPr>
        <w:t>,</w:t>
      </w:r>
      <w:r w:rsidRPr="00F728DC">
        <w:rPr>
          <w:color w:val="000000"/>
          <w:sz w:val="24"/>
          <w:lang w:val="it-IT"/>
        </w:rPr>
        <w:t xml:space="preserve"> affida all'Ente l'esecuzione dello Studio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4A05C53E" w14:textId="77777777" w:rsidR="00F154FE" w:rsidRPr="001A417A" w:rsidRDefault="00F154FE" w:rsidP="001B0E31">
      <w:pPr>
        <w:pStyle w:val="Standard"/>
        <w:spacing w:line="280" w:lineRule="exact"/>
        <w:jc w:val="both"/>
        <w:rPr>
          <w:lang w:val="it-IT"/>
        </w:rPr>
      </w:pPr>
    </w:p>
    <w:p w14:paraId="60D966BB" w14:textId="2FC3363D" w:rsidR="00F6355B" w:rsidRPr="00F728DC" w:rsidRDefault="001D2A58" w:rsidP="00EB191B">
      <w:pPr>
        <w:pStyle w:val="Standard"/>
        <w:spacing w:line="280" w:lineRule="exact"/>
        <w:jc w:val="both"/>
        <w:rPr>
          <w:color w:val="000000"/>
          <w:sz w:val="24"/>
          <w:lang w:val="it-IT"/>
        </w:rPr>
      </w:pPr>
      <w:r w:rsidRPr="00F728DC">
        <w:rPr>
          <w:b/>
          <w:color w:val="000000"/>
          <w:sz w:val="24"/>
          <w:lang w:val="it-IT"/>
        </w:rPr>
        <w:t>2.2</w:t>
      </w:r>
      <w:r>
        <w:rPr>
          <w:color w:val="000000"/>
          <w:sz w:val="24"/>
          <w:szCs w:val="24"/>
          <w:lang w:val="it-IT"/>
        </w:rPr>
        <w:t xml:space="preserve"> </w:t>
      </w:r>
      <w:r w:rsidR="00382E94" w:rsidRPr="00F728DC">
        <w:rPr>
          <w:color w:val="000000"/>
          <w:sz w:val="24"/>
          <w:lang w:val="it-IT"/>
        </w:rPr>
        <w:t>L</w:t>
      </w:r>
      <w:r w:rsidRPr="00F728DC">
        <w:rPr>
          <w:color w:val="000000"/>
          <w:sz w:val="24"/>
          <w:lang w:val="it-IT"/>
        </w:rPr>
        <w:t>o Studio deve essere condotto nel più scrupoloso rispetto del Protocollo, nella versione vigente, accettata dallo Sperimentatore principale e approvata dal Comitato Etico in conformità alla vigente normativa in materia di</w:t>
      </w:r>
      <w:r>
        <w:rPr>
          <w:color w:val="000000"/>
          <w:sz w:val="24"/>
          <w:szCs w:val="24"/>
          <w:lang w:val="it-IT"/>
        </w:rPr>
        <w:t xml:space="preserve"> sperimentazioni cliniche e</w:t>
      </w:r>
      <w:r w:rsidRPr="00EB191B">
        <w:rPr>
          <w:color w:val="000000"/>
          <w:sz w:val="24"/>
          <w:lang w:val="it-IT"/>
        </w:rPr>
        <w:t xml:space="preserve"> studi </w:t>
      </w:r>
      <w:r w:rsidRPr="00F728DC">
        <w:rPr>
          <w:color w:val="000000"/>
          <w:sz w:val="24"/>
          <w:lang w:val="it-IT"/>
        </w:rPr>
        <w:t>osservazionali e ai principi etici e deontologici che ispirano l'attività medica dei professionisti a vario titolo coinvolti.</w:t>
      </w:r>
    </w:p>
    <w:p w14:paraId="1784E1D0" w14:textId="77777777" w:rsidR="00F154FE" w:rsidRPr="001A417A" w:rsidRDefault="00F154FE" w:rsidP="001B0E31">
      <w:pPr>
        <w:pStyle w:val="Standard"/>
        <w:spacing w:line="280" w:lineRule="exact"/>
        <w:jc w:val="both"/>
        <w:rPr>
          <w:lang w:val="it-IT"/>
        </w:rPr>
      </w:pPr>
    </w:p>
    <w:p w14:paraId="7AE5866E" w14:textId="37C3946F" w:rsidR="00D85400" w:rsidRPr="00F728DC" w:rsidRDefault="00D85400" w:rsidP="00F728DC">
      <w:pPr>
        <w:spacing w:after="0" w:line="280" w:lineRule="exact"/>
        <w:jc w:val="both"/>
        <w:rPr>
          <w:rFonts w:asciiTheme="minorHAnsi" w:hAnsiTheme="minorHAnsi"/>
          <w:color w:val="000000"/>
          <w:sz w:val="24"/>
        </w:rPr>
      </w:pPr>
      <w:r w:rsidRPr="00F728DC">
        <w:rPr>
          <w:rFonts w:asciiTheme="minorHAnsi" w:hAnsiTheme="minorHAnsi"/>
          <w:b/>
          <w:color w:val="000000"/>
          <w:sz w:val="24"/>
        </w:rPr>
        <w:t>2.3</w:t>
      </w:r>
      <w:r w:rsidRPr="006C165C">
        <w:rPr>
          <w:rFonts w:asciiTheme="minorHAnsi" w:hAnsiTheme="minorHAnsi"/>
          <w:color w:val="000000"/>
          <w:sz w:val="24"/>
          <w:szCs w:val="24"/>
        </w:rPr>
        <w:t xml:space="preserve"> </w:t>
      </w:r>
      <w:r w:rsidR="00382E94" w:rsidRPr="00F728DC">
        <w:rPr>
          <w:rFonts w:asciiTheme="minorHAnsi" w:hAnsiTheme="minorHAnsi"/>
          <w:color w:val="000000"/>
          <w:sz w:val="24"/>
        </w:rPr>
        <w:t>Lo Studio</w:t>
      </w:r>
      <w:r w:rsidRPr="00F728DC">
        <w:rPr>
          <w:rFonts w:asciiTheme="minorHAnsi" w:hAnsiTheme="minorHAnsi"/>
          <w:color w:val="000000"/>
          <w:sz w:val="24"/>
        </w:rPr>
        <w:t xml:space="preserve"> deve essere altresì condott</w:t>
      </w:r>
      <w:r w:rsidR="00382E94" w:rsidRPr="00F728DC">
        <w:rPr>
          <w:rFonts w:asciiTheme="minorHAnsi" w:hAnsiTheme="minorHAnsi"/>
          <w:color w:val="000000"/>
          <w:sz w:val="24"/>
        </w:rPr>
        <w:t>o</w:t>
      </w:r>
      <w:r w:rsidRPr="00F728DC">
        <w:rPr>
          <w:rFonts w:asciiTheme="minorHAnsi" w:hAnsiTheme="minorHAnsi"/>
          <w:color w:val="000000"/>
          <w:sz w:val="24"/>
        </w:rPr>
        <w:t xml:space="preserve"> in conformità ai principi contenuti nella Convenzione sui Diritti dell'Uomo e la Biomedicina, nella Dichiarazione di Helsinki nella versione aggiornata</w:t>
      </w:r>
      <w:r w:rsidRPr="002A2610">
        <w:rPr>
          <w:rFonts w:asciiTheme="minorHAnsi" w:hAnsiTheme="minorHAnsi"/>
          <w:color w:val="000000"/>
          <w:sz w:val="24"/>
        </w:rPr>
        <w:t xml:space="preserve">, </w:t>
      </w:r>
      <w:r w:rsidRPr="002A2610">
        <w:rPr>
          <w:rFonts w:asciiTheme="minorHAnsi" w:hAnsiTheme="minorHAnsi"/>
          <w:color w:val="000000"/>
          <w:sz w:val="24"/>
          <w:szCs w:val="24"/>
        </w:rPr>
        <w:t>nelle vigenti regole della Buona Pratica Clinica,</w:t>
      </w:r>
      <w:r w:rsidRPr="002A2610">
        <w:rPr>
          <w:rFonts w:asciiTheme="minorHAnsi" w:hAnsiTheme="minorHAnsi"/>
          <w:color w:val="000000"/>
          <w:sz w:val="24"/>
        </w:rPr>
        <w:t xml:space="preserve"> e in conformità delle leggi applicabili in tema di trasparenza e prevenzione della corruzione, nonché di protezione dei dati personali secondo la normativa</w:t>
      </w:r>
      <w:r w:rsidRPr="00F728DC">
        <w:rPr>
          <w:rFonts w:asciiTheme="minorHAnsi" w:hAnsiTheme="minorHAnsi"/>
          <w:color w:val="000000"/>
          <w:sz w:val="24"/>
        </w:rPr>
        <w:t xml:space="preserve"> vigente. </w:t>
      </w:r>
    </w:p>
    <w:p w14:paraId="7021FF6E" w14:textId="77777777" w:rsidR="00F154FE" w:rsidRDefault="00F154FE" w:rsidP="001B0E31">
      <w:pPr>
        <w:spacing w:after="0" w:line="280" w:lineRule="exact"/>
        <w:jc w:val="both"/>
        <w:rPr>
          <w:rFonts w:asciiTheme="minorHAnsi" w:hAnsiTheme="minorHAnsi"/>
          <w:color w:val="000000"/>
          <w:sz w:val="24"/>
          <w:szCs w:val="24"/>
        </w:rPr>
      </w:pPr>
    </w:p>
    <w:p w14:paraId="2F339591" w14:textId="2A9A5215" w:rsidR="00F6355B" w:rsidRPr="000223F3" w:rsidRDefault="001D2A58" w:rsidP="00F728DC">
      <w:pPr>
        <w:spacing w:after="0" w:line="280" w:lineRule="exact"/>
        <w:jc w:val="both"/>
        <w:rPr>
          <w:color w:val="000000"/>
          <w:sz w:val="24"/>
        </w:rPr>
      </w:pPr>
      <w:r w:rsidRPr="00F728DC">
        <w:rPr>
          <w:b/>
          <w:color w:val="000000"/>
          <w:sz w:val="24"/>
        </w:rPr>
        <w:t>2.4</w:t>
      </w:r>
      <w:r>
        <w:rPr>
          <w:color w:val="000000"/>
          <w:sz w:val="24"/>
          <w:szCs w:val="24"/>
        </w:rPr>
        <w:t xml:space="preserve"> </w:t>
      </w:r>
      <w:r w:rsidRPr="000223F3">
        <w:rPr>
          <w:color w:val="000000"/>
          <w:sz w:val="24"/>
        </w:rPr>
        <w:t xml:space="preserve">Con la sottoscrizione del presente Contratto, le Parti dichiarano di conoscere e accettare </w:t>
      </w:r>
      <w:r w:rsidRPr="00F728DC">
        <w:rPr>
          <w:color w:val="000000"/>
          <w:w w:val="55"/>
          <w:sz w:val="24"/>
        </w:rPr>
        <w:t xml:space="preserve">il </w:t>
      </w:r>
      <w:r w:rsidRPr="000223F3">
        <w:rPr>
          <w:color w:val="000000"/>
          <w:sz w:val="24"/>
        </w:rPr>
        <w:t>contenuto di quanto sopra richiamato.</w:t>
      </w:r>
    </w:p>
    <w:p w14:paraId="356576A3" w14:textId="77777777" w:rsidR="00F154FE" w:rsidRDefault="00F154FE" w:rsidP="001B0E31">
      <w:pPr>
        <w:spacing w:after="0" w:line="280" w:lineRule="exact"/>
        <w:jc w:val="both"/>
        <w:rPr>
          <w:color w:val="000000"/>
          <w:sz w:val="24"/>
          <w:szCs w:val="24"/>
        </w:rPr>
      </w:pPr>
    </w:p>
    <w:p w14:paraId="1601C929" w14:textId="5D8EEC0E" w:rsidR="00F154FE" w:rsidRDefault="001D2A58" w:rsidP="001B0E31">
      <w:pPr>
        <w:tabs>
          <w:tab w:val="right" w:leader="dot" w:pos="8150"/>
        </w:tabs>
        <w:spacing w:after="0" w:line="280" w:lineRule="exact"/>
        <w:jc w:val="both"/>
        <w:rPr>
          <w:rFonts w:asciiTheme="minorHAnsi" w:hAnsiTheme="minorHAnsi"/>
          <w:color w:val="000000"/>
          <w:sz w:val="24"/>
          <w:szCs w:val="24"/>
        </w:rPr>
      </w:pPr>
      <w:r w:rsidRPr="00382E94">
        <w:rPr>
          <w:b/>
          <w:bCs/>
          <w:color w:val="000000"/>
          <w:sz w:val="24"/>
          <w:szCs w:val="24"/>
        </w:rPr>
        <w:t>2.</w:t>
      </w:r>
      <w:r w:rsidR="00D46A3D" w:rsidRPr="00382E94">
        <w:rPr>
          <w:b/>
          <w:bCs/>
          <w:color w:val="000000"/>
          <w:sz w:val="24"/>
          <w:szCs w:val="24"/>
        </w:rPr>
        <w:t>5</w:t>
      </w:r>
      <w:r>
        <w:rPr>
          <w:color w:val="000000"/>
          <w:sz w:val="24"/>
          <w:szCs w:val="24"/>
        </w:rPr>
        <w:t xml:space="preserve"> </w:t>
      </w:r>
      <w:r w:rsidR="004C0E5D" w:rsidRPr="004C0E5D">
        <w:rPr>
          <w:rFonts w:asciiTheme="minorHAnsi" w:hAnsiTheme="minorHAnsi"/>
          <w:color w:val="000000"/>
          <w:sz w:val="24"/>
          <w:szCs w:val="24"/>
        </w:rPr>
        <w:t xml:space="preserve">Poiché </w:t>
      </w:r>
      <w:r w:rsidR="00382E94">
        <w:rPr>
          <w:rFonts w:asciiTheme="minorHAnsi" w:hAnsiTheme="minorHAnsi"/>
          <w:color w:val="000000"/>
          <w:sz w:val="24"/>
          <w:szCs w:val="24"/>
        </w:rPr>
        <w:t>lo Studio</w:t>
      </w:r>
      <w:r w:rsidR="004C0E5D" w:rsidRPr="004C0E5D">
        <w:rPr>
          <w:rFonts w:asciiTheme="minorHAnsi" w:hAnsiTheme="minorHAnsi"/>
          <w:color w:val="000000"/>
          <w:sz w:val="24"/>
          <w:szCs w:val="24"/>
        </w:rPr>
        <w:t xml:space="preserve"> prevede l’arruolamento competitivo dei pazienti, è prevista da parte dell’Ente l’inclusione di circa </w:t>
      </w:r>
      <w:r w:rsidR="00F154FE">
        <w:rPr>
          <w:rFonts w:asciiTheme="minorHAnsi" w:hAnsiTheme="minorHAnsi"/>
          <w:color w:val="000000"/>
          <w:sz w:val="24"/>
          <w:szCs w:val="24"/>
        </w:rPr>
        <w:t>4</w:t>
      </w:r>
      <w:r w:rsidR="004C0E5D">
        <w:rPr>
          <w:rFonts w:asciiTheme="minorHAnsi" w:hAnsiTheme="minorHAnsi"/>
          <w:color w:val="000000"/>
          <w:sz w:val="24"/>
          <w:szCs w:val="24"/>
        </w:rPr>
        <w:t xml:space="preserve"> </w:t>
      </w:r>
      <w:r w:rsidR="004C0E5D" w:rsidRPr="004C0E5D">
        <w:rPr>
          <w:rFonts w:asciiTheme="minorHAnsi" w:hAnsiTheme="minorHAnsi"/>
          <w:color w:val="000000"/>
          <w:sz w:val="24"/>
          <w:szCs w:val="24"/>
        </w:rPr>
        <w:t>soggett</w:t>
      </w:r>
      <w:r w:rsidR="00F154FE">
        <w:rPr>
          <w:rFonts w:asciiTheme="minorHAnsi" w:hAnsiTheme="minorHAnsi"/>
          <w:color w:val="000000"/>
          <w:sz w:val="24"/>
          <w:szCs w:val="24"/>
        </w:rPr>
        <w:t>i</w:t>
      </w:r>
      <w:r w:rsidR="004C0E5D" w:rsidRPr="004C0E5D">
        <w:rPr>
          <w:rFonts w:asciiTheme="minorHAnsi" w:hAnsiTheme="minorHAnsi"/>
          <w:color w:val="000000"/>
          <w:sz w:val="24"/>
          <w:szCs w:val="24"/>
        </w:rPr>
        <w:t xml:space="preserve">, con il limite del numero massimo di circa </w:t>
      </w:r>
      <w:r w:rsidR="00F154FE">
        <w:rPr>
          <w:rFonts w:asciiTheme="minorHAnsi" w:hAnsiTheme="minorHAnsi"/>
          <w:color w:val="000000"/>
          <w:sz w:val="24"/>
          <w:szCs w:val="24"/>
        </w:rPr>
        <w:t>60</w:t>
      </w:r>
      <w:r w:rsidR="004C0E5D" w:rsidRPr="004C0E5D">
        <w:rPr>
          <w:rFonts w:asciiTheme="minorHAnsi" w:hAnsiTheme="minorHAnsi"/>
          <w:color w:val="000000"/>
          <w:sz w:val="24"/>
          <w:szCs w:val="24"/>
        </w:rPr>
        <w:t xml:space="preserve"> pazienti </w:t>
      </w:r>
      <w:r w:rsidR="004C0E5D">
        <w:rPr>
          <w:rFonts w:asciiTheme="minorHAnsi" w:hAnsiTheme="minorHAnsi"/>
          <w:color w:val="000000"/>
          <w:sz w:val="24"/>
          <w:szCs w:val="24"/>
        </w:rPr>
        <w:t xml:space="preserve">inclusi </w:t>
      </w:r>
      <w:r w:rsidR="004C0E5D" w:rsidRPr="004C0E5D">
        <w:rPr>
          <w:rFonts w:asciiTheme="minorHAnsi" w:hAnsiTheme="minorHAnsi"/>
          <w:color w:val="000000"/>
          <w:sz w:val="24"/>
          <w:szCs w:val="24"/>
        </w:rPr>
        <w:t xml:space="preserve">a livello </w:t>
      </w:r>
      <w:r w:rsidR="00F154FE">
        <w:rPr>
          <w:rFonts w:asciiTheme="minorHAnsi" w:hAnsiTheme="minorHAnsi"/>
          <w:color w:val="000000"/>
          <w:sz w:val="24"/>
          <w:szCs w:val="24"/>
        </w:rPr>
        <w:t>nazionale</w:t>
      </w:r>
      <w:r w:rsidR="004C0E5D" w:rsidRPr="004C0E5D">
        <w:rPr>
          <w:rFonts w:asciiTheme="minorHAnsi" w:hAnsiTheme="minorHAnsi"/>
          <w:color w:val="000000"/>
          <w:sz w:val="24"/>
          <w:szCs w:val="24"/>
        </w:rPr>
        <w:t xml:space="preserve"> e dei termini previsti dal Promotore</w:t>
      </w:r>
      <w:r w:rsidR="00F154FE">
        <w:rPr>
          <w:rFonts w:asciiTheme="minorHAnsi" w:hAnsiTheme="minorHAnsi"/>
          <w:color w:val="000000"/>
          <w:sz w:val="24"/>
          <w:szCs w:val="24"/>
        </w:rPr>
        <w:t>.</w:t>
      </w:r>
    </w:p>
    <w:p w14:paraId="286211E2" w14:textId="3BC2325B" w:rsidR="00325F20" w:rsidRDefault="00D85400" w:rsidP="00325F20">
      <w:pPr>
        <w:tabs>
          <w:tab w:val="right" w:leader="dot" w:pos="8150"/>
        </w:tabs>
        <w:spacing w:after="0" w:line="280" w:lineRule="exact"/>
        <w:jc w:val="both"/>
        <w:rPr>
          <w:rFonts w:asciiTheme="minorHAnsi" w:hAnsiTheme="minorHAnsi"/>
          <w:color w:val="000000"/>
          <w:sz w:val="24"/>
          <w:szCs w:val="24"/>
        </w:rPr>
      </w:pPr>
      <w:r w:rsidRPr="006C165C">
        <w:rPr>
          <w:rFonts w:asciiTheme="minorHAnsi" w:hAnsiTheme="minorHAnsi"/>
          <w:color w:val="000000"/>
          <w:sz w:val="24"/>
          <w:szCs w:val="24"/>
        </w:rPr>
        <w:t xml:space="preserve">Il periodo previsto di inclusione è suscettibile di modifiche in funzione del suo andamento a livello </w:t>
      </w:r>
      <w:r w:rsidR="0045798A">
        <w:rPr>
          <w:rFonts w:asciiTheme="minorHAnsi" w:hAnsiTheme="minorHAnsi"/>
          <w:color w:val="000000"/>
          <w:sz w:val="24"/>
          <w:szCs w:val="24"/>
        </w:rPr>
        <w:t>n</w:t>
      </w:r>
      <w:r w:rsidRPr="006C165C">
        <w:rPr>
          <w:rFonts w:asciiTheme="minorHAnsi" w:hAnsiTheme="minorHAnsi"/>
          <w:color w:val="000000"/>
          <w:sz w:val="24"/>
          <w:szCs w:val="24"/>
        </w:rPr>
        <w:t>azionale. Al raggiungimento del numero totale dei pazienti previsti per l’inter</w:t>
      </w:r>
      <w:r w:rsidR="00382E94">
        <w:rPr>
          <w:rFonts w:asciiTheme="minorHAnsi" w:hAnsiTheme="minorHAnsi"/>
          <w:color w:val="000000"/>
          <w:sz w:val="24"/>
          <w:szCs w:val="24"/>
        </w:rPr>
        <w:t>o</w:t>
      </w:r>
      <w:r w:rsidRPr="006C165C">
        <w:rPr>
          <w:rFonts w:asciiTheme="minorHAnsi" w:hAnsiTheme="minorHAnsi"/>
          <w:color w:val="000000"/>
          <w:sz w:val="24"/>
          <w:szCs w:val="24"/>
        </w:rPr>
        <w:t xml:space="preserve"> </w:t>
      </w:r>
      <w:r w:rsidR="00382E94">
        <w:rPr>
          <w:rFonts w:asciiTheme="minorHAnsi" w:hAnsiTheme="minorHAnsi"/>
          <w:color w:val="000000"/>
          <w:sz w:val="24"/>
          <w:szCs w:val="24"/>
        </w:rPr>
        <w:t>Studio</w:t>
      </w:r>
      <w:r w:rsidRPr="006C165C">
        <w:rPr>
          <w:rFonts w:asciiTheme="minorHAnsi" w:hAnsiTheme="minorHAnsi"/>
          <w:color w:val="000000"/>
          <w:sz w:val="24"/>
          <w:szCs w:val="24"/>
        </w:rPr>
        <w:t xml:space="preserve">, l’inclusione di ulteriori pazienti verrà automaticamente chiusa, indipendentemente dal numero di pazienti inclusi presso l’Ente, a eccezione dei pazienti che hanno già fornito il loro consenso a partecipare </w:t>
      </w:r>
      <w:r w:rsidR="00382E94">
        <w:rPr>
          <w:rFonts w:asciiTheme="minorHAnsi" w:hAnsiTheme="minorHAnsi"/>
          <w:color w:val="000000"/>
          <w:sz w:val="24"/>
          <w:szCs w:val="24"/>
        </w:rPr>
        <w:t>allo Studio</w:t>
      </w:r>
      <w:r w:rsidRPr="006C165C">
        <w:rPr>
          <w:rFonts w:asciiTheme="minorHAnsi" w:hAnsiTheme="minorHAnsi"/>
          <w:color w:val="000000"/>
          <w:sz w:val="24"/>
          <w:szCs w:val="24"/>
        </w:rPr>
        <w:t>, a meno che essi stessi non ritirino il consenso. Il Promotore provvederà a inviare all'Ente adeguata e tempestiva comunicazione.</w:t>
      </w:r>
    </w:p>
    <w:p w14:paraId="32DD3A60" w14:textId="77777777" w:rsidR="00325F20" w:rsidRDefault="00325F20" w:rsidP="00325F20">
      <w:pPr>
        <w:tabs>
          <w:tab w:val="right" w:leader="dot" w:pos="8150"/>
        </w:tabs>
        <w:spacing w:after="0" w:line="280" w:lineRule="exact"/>
        <w:jc w:val="both"/>
        <w:rPr>
          <w:rFonts w:asciiTheme="minorHAnsi" w:hAnsiTheme="minorHAnsi"/>
          <w:color w:val="000000"/>
          <w:sz w:val="24"/>
          <w:szCs w:val="24"/>
        </w:rPr>
      </w:pPr>
    </w:p>
    <w:p w14:paraId="28FC03BE" w14:textId="1763012C" w:rsidR="00D85400" w:rsidRPr="002C7492" w:rsidRDefault="001D2A58" w:rsidP="00EB191B">
      <w:pPr>
        <w:tabs>
          <w:tab w:val="right" w:leader="dot" w:pos="8150"/>
        </w:tabs>
        <w:spacing w:after="0" w:line="280" w:lineRule="exact"/>
        <w:jc w:val="both"/>
        <w:rPr>
          <w:rFonts w:asciiTheme="minorHAnsi" w:hAnsiTheme="minorHAnsi"/>
          <w:sz w:val="24"/>
        </w:rPr>
      </w:pPr>
      <w:r w:rsidRPr="00F728DC">
        <w:rPr>
          <w:b/>
          <w:sz w:val="24"/>
        </w:rPr>
        <w:t>2.</w:t>
      </w:r>
      <w:r w:rsidR="00D46A3D" w:rsidRPr="00F728DC">
        <w:rPr>
          <w:b/>
          <w:sz w:val="24"/>
        </w:rPr>
        <w:t>6</w:t>
      </w:r>
      <w:r>
        <w:rPr>
          <w:sz w:val="24"/>
          <w:szCs w:val="24"/>
        </w:rPr>
        <w:t xml:space="preserve"> </w:t>
      </w:r>
      <w:r w:rsidR="00D85400" w:rsidRPr="00F728DC">
        <w:rPr>
          <w:rFonts w:asciiTheme="minorHAnsi" w:hAnsiTheme="minorHAnsi"/>
          <w:sz w:val="24"/>
        </w:rPr>
        <w:t xml:space="preserve">L'Ente e il Promotore conserveranno la documentazione </w:t>
      </w:r>
      <w:r w:rsidR="00D85400" w:rsidRPr="00EB191B">
        <w:rPr>
          <w:rFonts w:asciiTheme="minorHAnsi" w:hAnsiTheme="minorHAnsi"/>
          <w:sz w:val="24"/>
        </w:rPr>
        <w:t xml:space="preserve">inerente </w:t>
      </w:r>
      <w:r w:rsidR="00382E94">
        <w:rPr>
          <w:rFonts w:asciiTheme="minorHAnsi" w:hAnsiTheme="minorHAnsi"/>
          <w:sz w:val="24"/>
          <w:szCs w:val="24"/>
        </w:rPr>
        <w:t>allo</w:t>
      </w:r>
      <w:r w:rsidR="00382E94" w:rsidRPr="00EB191B">
        <w:rPr>
          <w:rFonts w:asciiTheme="minorHAnsi" w:hAnsiTheme="minorHAnsi"/>
          <w:sz w:val="24"/>
        </w:rPr>
        <w:t xml:space="preserve"> Studio</w:t>
      </w:r>
      <w:r w:rsidR="00D85400" w:rsidRPr="00EB191B">
        <w:rPr>
          <w:rFonts w:asciiTheme="minorHAnsi" w:hAnsiTheme="minorHAnsi"/>
          <w:sz w:val="24"/>
        </w:rPr>
        <w:t xml:space="preserve"> </w:t>
      </w:r>
      <w:r w:rsidR="00D85400" w:rsidRPr="00EB191B">
        <w:rPr>
          <w:rFonts w:asciiTheme="minorHAnsi" w:hAnsiTheme="minorHAnsi"/>
          <w:color w:val="000000"/>
          <w:sz w:val="24"/>
        </w:rPr>
        <w:t xml:space="preserve">(fascicolo </w:t>
      </w:r>
      <w:r w:rsidR="00D85400" w:rsidRPr="00EB191B">
        <w:rPr>
          <w:rFonts w:asciiTheme="minorHAnsi" w:hAnsiTheme="minorHAnsi"/>
          <w:color w:val="000000"/>
          <w:sz w:val="24"/>
        </w:rPr>
        <w:lastRenderedPageBreak/>
        <w:t>permanente “</w:t>
      </w:r>
      <w:r w:rsidR="00D85400" w:rsidRPr="00EB191B">
        <w:rPr>
          <w:rFonts w:asciiTheme="minorHAnsi" w:hAnsiTheme="minorHAnsi"/>
          <w:i/>
          <w:color w:val="000000"/>
          <w:sz w:val="24"/>
        </w:rPr>
        <w:t>trial master file”</w:t>
      </w:r>
      <w:r w:rsidR="00D85400" w:rsidRPr="00EB191B">
        <w:rPr>
          <w:rFonts w:asciiTheme="minorHAnsi" w:hAnsiTheme="minorHAnsi"/>
          <w:color w:val="000000"/>
          <w:sz w:val="24"/>
        </w:rPr>
        <w:t xml:space="preserve">) </w:t>
      </w:r>
      <w:r w:rsidR="00D85400" w:rsidRPr="00EB191B">
        <w:rPr>
          <w:rFonts w:asciiTheme="minorHAnsi" w:hAnsiTheme="minorHAnsi"/>
          <w:sz w:val="24"/>
        </w:rPr>
        <w:t xml:space="preserve">per il periodo di tempo secondo le specifiche indicate dalla vigente legislazione. L’Ente si impegna, alla data del presente </w:t>
      </w:r>
      <w:r w:rsidR="00D85400" w:rsidRPr="006C165C">
        <w:rPr>
          <w:rFonts w:asciiTheme="minorHAnsi" w:hAnsiTheme="minorHAnsi"/>
          <w:sz w:val="24"/>
          <w:szCs w:val="24"/>
        </w:rPr>
        <w:t>provvedimento</w:t>
      </w:r>
      <w:r w:rsidR="00D85400" w:rsidRPr="00EB191B">
        <w:rPr>
          <w:rFonts w:asciiTheme="minorHAnsi" w:hAnsiTheme="minorHAnsi"/>
          <w:sz w:val="24"/>
        </w:rPr>
        <w:t xml:space="preserve">, a </w:t>
      </w:r>
      <w:r w:rsidR="00D85400" w:rsidRPr="00F728DC">
        <w:rPr>
          <w:rFonts w:asciiTheme="minorHAnsi" w:hAnsiTheme="minorHAnsi"/>
          <w:sz w:val="24"/>
        </w:rPr>
        <w:t xml:space="preserve">conservare la documentazione per un periodo di </w:t>
      </w:r>
      <w:r w:rsidR="008B62E7" w:rsidRPr="00F728DC">
        <w:rPr>
          <w:rFonts w:asciiTheme="minorHAnsi" w:hAnsiTheme="minorHAnsi"/>
          <w:sz w:val="24"/>
        </w:rPr>
        <w:t>sette</w:t>
      </w:r>
      <w:r w:rsidR="00D85400" w:rsidRPr="00F728DC">
        <w:rPr>
          <w:rFonts w:asciiTheme="minorHAnsi" w:hAnsiTheme="minorHAnsi"/>
          <w:sz w:val="24"/>
        </w:rPr>
        <w:t xml:space="preserve"> </w:t>
      </w:r>
      <w:r w:rsidR="00D85400" w:rsidRPr="000909FB">
        <w:rPr>
          <w:rFonts w:asciiTheme="minorHAnsi" w:hAnsiTheme="minorHAnsi"/>
          <w:sz w:val="24"/>
        </w:rPr>
        <w:t xml:space="preserve">anni </w:t>
      </w:r>
      <w:r w:rsidR="00D85400" w:rsidRPr="002C7492">
        <w:rPr>
          <w:rFonts w:asciiTheme="minorHAnsi" w:hAnsiTheme="minorHAnsi"/>
          <w:sz w:val="24"/>
          <w:szCs w:val="24"/>
        </w:rPr>
        <w:t>in base ad</w:t>
      </w:r>
      <w:r w:rsidR="00D85400" w:rsidRPr="002C7492">
        <w:rPr>
          <w:rFonts w:asciiTheme="minorHAnsi" w:hAnsiTheme="minorHAnsi"/>
          <w:sz w:val="24"/>
        </w:rPr>
        <w:t xml:space="preserve"> un accordo economico tra </w:t>
      </w:r>
      <w:r w:rsidR="00D85400" w:rsidRPr="002C7492">
        <w:rPr>
          <w:rFonts w:asciiTheme="minorHAnsi" w:hAnsiTheme="minorHAnsi"/>
          <w:sz w:val="24"/>
          <w:szCs w:val="24"/>
        </w:rPr>
        <w:t>Ente</w:t>
      </w:r>
      <w:r w:rsidR="00D85400" w:rsidRPr="002C7492">
        <w:rPr>
          <w:rFonts w:asciiTheme="minorHAnsi" w:hAnsiTheme="minorHAnsi"/>
          <w:sz w:val="24"/>
        </w:rPr>
        <w:t xml:space="preserve"> e Promotore</w:t>
      </w:r>
      <w:r w:rsidR="00D85400" w:rsidRPr="002C7492">
        <w:rPr>
          <w:rFonts w:asciiTheme="minorHAnsi" w:hAnsiTheme="minorHAnsi"/>
          <w:sz w:val="24"/>
          <w:szCs w:val="24"/>
        </w:rPr>
        <w:t>, recepito nell’Allegato</w:t>
      </w:r>
      <w:r w:rsidR="00D85400" w:rsidRPr="002C7492">
        <w:rPr>
          <w:rFonts w:asciiTheme="minorHAnsi" w:hAnsiTheme="minorHAnsi"/>
          <w:sz w:val="24"/>
        </w:rPr>
        <w:t xml:space="preserve"> A. </w:t>
      </w:r>
    </w:p>
    <w:p w14:paraId="1363E11E" w14:textId="43C0AB05" w:rsidR="00D85400" w:rsidRDefault="00D85400" w:rsidP="001B0E31">
      <w:pPr>
        <w:spacing w:after="0" w:line="280" w:lineRule="exact"/>
        <w:jc w:val="both"/>
        <w:rPr>
          <w:rFonts w:asciiTheme="minorHAnsi" w:hAnsiTheme="minorHAnsi"/>
          <w:sz w:val="24"/>
          <w:szCs w:val="24"/>
        </w:rPr>
      </w:pPr>
      <w:r w:rsidRPr="002C7492">
        <w:rPr>
          <w:rFonts w:asciiTheme="minorHAnsi" w:hAnsiTheme="minorHAnsi"/>
          <w:sz w:val="24"/>
          <w:szCs w:val="24"/>
        </w:rPr>
        <w:t>A richiesta del Promotore, dopo lo spirare del termine suddetto, le Parti potranno concordare le condizioni di un ulteriore periodo di conservazione.</w:t>
      </w:r>
    </w:p>
    <w:p w14:paraId="516DBE93" w14:textId="77777777" w:rsidR="000909FB" w:rsidRPr="000909FB" w:rsidRDefault="000909FB" w:rsidP="001B0E31">
      <w:pPr>
        <w:spacing w:after="0" w:line="280" w:lineRule="exact"/>
        <w:jc w:val="both"/>
        <w:rPr>
          <w:rFonts w:asciiTheme="minorHAnsi" w:hAnsiTheme="minorHAnsi"/>
          <w:sz w:val="24"/>
          <w:szCs w:val="24"/>
        </w:rPr>
      </w:pPr>
    </w:p>
    <w:p w14:paraId="53CD81DB" w14:textId="38BF4141" w:rsidR="00D85400" w:rsidRPr="00F728DC" w:rsidRDefault="00D85400" w:rsidP="00F728DC">
      <w:pPr>
        <w:spacing w:after="0" w:line="280" w:lineRule="exact"/>
        <w:jc w:val="both"/>
        <w:rPr>
          <w:rFonts w:asciiTheme="minorHAnsi" w:hAnsiTheme="minorHAnsi"/>
          <w:color w:val="000000"/>
          <w:sz w:val="24"/>
        </w:rPr>
      </w:pPr>
      <w:r w:rsidRPr="002C7492">
        <w:rPr>
          <w:rFonts w:asciiTheme="minorHAnsi" w:hAnsiTheme="minorHAnsi"/>
          <w:b/>
          <w:sz w:val="24"/>
        </w:rPr>
        <w:t>2.</w:t>
      </w:r>
      <w:r w:rsidR="00D46A3D" w:rsidRPr="002C7492">
        <w:rPr>
          <w:rFonts w:asciiTheme="minorHAnsi" w:hAnsiTheme="minorHAnsi"/>
          <w:b/>
          <w:sz w:val="24"/>
        </w:rPr>
        <w:t>7</w:t>
      </w:r>
      <w:r w:rsidRPr="002C7492">
        <w:rPr>
          <w:rFonts w:asciiTheme="minorHAnsi" w:hAnsiTheme="minorHAnsi"/>
          <w:sz w:val="24"/>
          <w:szCs w:val="24"/>
        </w:rPr>
        <w:t xml:space="preserve"> </w:t>
      </w:r>
      <w:r w:rsidRPr="002C7492">
        <w:rPr>
          <w:rFonts w:asciiTheme="minorHAnsi" w:hAnsiTheme="minorHAnsi"/>
          <w:color w:val="000000"/>
          <w:sz w:val="24"/>
        </w:rPr>
        <w:t xml:space="preserve">L’Ente e il Promotore </w:t>
      </w:r>
      <w:r w:rsidR="00E45F1A" w:rsidRPr="002C7492">
        <w:rPr>
          <w:rFonts w:asciiTheme="minorHAnsi" w:hAnsiTheme="minorHAnsi"/>
          <w:color w:val="000000"/>
          <w:sz w:val="24"/>
        </w:rPr>
        <w:t xml:space="preserve">– quest’ultimo assumendo l’obbligo di cui sotto, in questa sede, attraverso la CRO </w:t>
      </w:r>
      <w:r w:rsidR="00E45F1A" w:rsidRPr="002C7492">
        <w:rPr>
          <w:rFonts w:asciiTheme="minorHAnsi" w:hAnsiTheme="minorHAnsi"/>
          <w:color w:val="000000"/>
          <w:sz w:val="24"/>
          <w:szCs w:val="24"/>
        </w:rPr>
        <w:t>–</w:t>
      </w:r>
      <w:r w:rsidR="00E45F1A" w:rsidRPr="002C7492">
        <w:rPr>
          <w:rFonts w:asciiTheme="minorHAnsi" w:hAnsiTheme="minorHAnsi"/>
          <w:color w:val="000000"/>
          <w:sz w:val="24"/>
        </w:rPr>
        <w:t xml:space="preserve"> </w:t>
      </w:r>
      <w:r w:rsidRPr="002C7492">
        <w:rPr>
          <w:rFonts w:asciiTheme="minorHAnsi" w:hAnsiTheme="minorHAnsi"/>
          <w:color w:val="000000"/>
          <w:sz w:val="24"/>
        </w:rPr>
        <w:t xml:space="preserve">ciascuno per gli ambiti di propria competenza, si obbligano inoltre a conservare la citata documentazione adottando forme di digitalizzazione (o dematerializzazione) documentale. Indipendentemente dal fatto che l’archiviazione della documentazione inerente </w:t>
      </w:r>
      <w:r w:rsidR="001B0E31" w:rsidRPr="002C7492">
        <w:rPr>
          <w:rFonts w:asciiTheme="minorHAnsi" w:hAnsiTheme="minorHAnsi"/>
          <w:color w:val="000000"/>
          <w:sz w:val="24"/>
        </w:rPr>
        <w:t>lo Studio</w:t>
      </w:r>
      <w:r w:rsidRPr="002C7492">
        <w:rPr>
          <w:rFonts w:asciiTheme="minorHAnsi" w:hAnsiTheme="minorHAnsi"/>
          <w:color w:val="000000"/>
          <w:sz w:val="24"/>
        </w:rPr>
        <w:t xml:space="preserve"> riguardi o meno dati personali (di natura particolare o meno), secondo le definizioni del Regolamento (UE) n. 679/2016</w:t>
      </w:r>
      <w:r w:rsidR="00487EEF" w:rsidRPr="002C7492">
        <w:rPr>
          <w:rFonts w:asciiTheme="minorHAnsi" w:hAnsiTheme="minorHAnsi"/>
          <w:color w:val="000000"/>
          <w:sz w:val="24"/>
          <w:szCs w:val="24"/>
        </w:rPr>
        <w:t>.</w:t>
      </w:r>
      <w:r w:rsidRPr="002C7492">
        <w:rPr>
          <w:rFonts w:asciiTheme="minorHAnsi" w:hAnsiTheme="minorHAnsi"/>
          <w:color w:val="000000"/>
          <w:sz w:val="24"/>
          <w:szCs w:val="24"/>
        </w:rPr>
        <w:t xml:space="preserve"> </w:t>
      </w:r>
      <w:r w:rsidR="00487EEF" w:rsidRPr="002C7492">
        <w:rPr>
          <w:rFonts w:asciiTheme="minorHAnsi" w:hAnsiTheme="minorHAnsi"/>
          <w:color w:val="000000"/>
          <w:sz w:val="24"/>
          <w:szCs w:val="24"/>
        </w:rPr>
        <w:t>L</w:t>
      </w:r>
      <w:r w:rsidRPr="002C7492">
        <w:rPr>
          <w:rFonts w:asciiTheme="minorHAnsi" w:hAnsiTheme="minorHAnsi"/>
          <w:color w:val="000000"/>
          <w:sz w:val="24"/>
          <w:szCs w:val="24"/>
        </w:rPr>
        <w:t>’Ente</w:t>
      </w:r>
      <w:r w:rsidRPr="002C7492">
        <w:rPr>
          <w:rFonts w:asciiTheme="minorHAnsi" w:hAnsiTheme="minorHAnsi"/>
          <w:color w:val="000000"/>
          <w:sz w:val="24"/>
        </w:rPr>
        <w:t xml:space="preserve"> e il Promotore dovranno adottare tutte le misure fisiche e tecniche di cui all’art. 32 del citato Regolamento (UE) n. </w:t>
      </w:r>
      <w:r w:rsidRPr="002C7492">
        <w:rPr>
          <w:rFonts w:asciiTheme="minorHAnsi" w:hAnsiTheme="minorHAnsi"/>
          <w:color w:val="000000"/>
          <w:sz w:val="24"/>
          <w:szCs w:val="24"/>
        </w:rPr>
        <w:t>679/2016</w:t>
      </w:r>
      <w:r w:rsidRPr="002C7492">
        <w:rPr>
          <w:rFonts w:asciiTheme="minorHAnsi" w:hAnsiTheme="minorHAnsi"/>
          <w:color w:val="000000"/>
          <w:sz w:val="24"/>
        </w:rPr>
        <w:t xml:space="preserve"> e su</w:t>
      </w:r>
      <w:r w:rsidRPr="000909FB">
        <w:rPr>
          <w:rFonts w:asciiTheme="minorHAnsi" w:hAnsiTheme="minorHAnsi"/>
          <w:color w:val="000000"/>
          <w:sz w:val="24"/>
        </w:rPr>
        <w:t>e successive</w:t>
      </w:r>
      <w:r w:rsidRPr="00F728DC">
        <w:rPr>
          <w:rFonts w:asciiTheme="minorHAnsi" w:hAnsiTheme="minorHAnsi"/>
          <w:color w:val="000000"/>
          <w:sz w:val="24"/>
        </w:rPr>
        <w:t xml:space="preser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0DFB9297" w14:textId="7F4009CC" w:rsidR="00D85400" w:rsidRPr="00F728DC" w:rsidRDefault="00D85400" w:rsidP="000223F3">
      <w:pPr>
        <w:spacing w:after="0" w:line="280" w:lineRule="exact"/>
        <w:jc w:val="both"/>
        <w:rPr>
          <w:rFonts w:asciiTheme="minorHAnsi" w:hAnsiTheme="minorHAnsi"/>
          <w:color w:val="000000"/>
          <w:sz w:val="24"/>
        </w:rPr>
      </w:pPr>
      <w:r w:rsidRPr="000223F3">
        <w:rPr>
          <w:rFonts w:asciiTheme="minorHAnsi" w:hAnsiTheme="minorHAnsi"/>
          <w:b/>
          <w:color w:val="000000"/>
          <w:sz w:val="24"/>
        </w:rPr>
        <w:t>2.</w:t>
      </w:r>
      <w:r w:rsidR="00D46A3D" w:rsidRPr="000223F3">
        <w:rPr>
          <w:rFonts w:asciiTheme="minorHAnsi" w:hAnsiTheme="minorHAnsi"/>
          <w:b/>
          <w:color w:val="000000"/>
          <w:sz w:val="24"/>
        </w:rPr>
        <w:t>8</w:t>
      </w:r>
      <w:r>
        <w:rPr>
          <w:rFonts w:asciiTheme="minorHAnsi" w:hAnsiTheme="minorHAnsi"/>
          <w:color w:val="000000"/>
          <w:sz w:val="24"/>
          <w:szCs w:val="24"/>
        </w:rPr>
        <w:t xml:space="preserve"> </w:t>
      </w:r>
      <w:r w:rsidRPr="000223F3">
        <w:rPr>
          <w:rFonts w:asciiTheme="minorHAnsi" w:hAnsiTheme="minorHAnsi"/>
          <w:color w:val="000000"/>
          <w:sz w:val="24"/>
        </w:rPr>
        <w:t xml:space="preserve">Il Promotore, </w:t>
      </w:r>
      <w:r w:rsidR="00E45F1A" w:rsidRPr="000223F3">
        <w:rPr>
          <w:rFonts w:asciiTheme="minorHAnsi" w:hAnsiTheme="minorHAnsi"/>
          <w:color w:val="000000"/>
          <w:sz w:val="24"/>
        </w:rPr>
        <w:t xml:space="preserve">la CRO, </w:t>
      </w:r>
      <w:r w:rsidRPr="000223F3">
        <w:rPr>
          <w:rFonts w:asciiTheme="minorHAnsi" w:hAnsiTheme="minorHAnsi"/>
          <w:color w:val="000000"/>
          <w:sz w:val="24"/>
        </w:rPr>
        <w:t>l’Ente e lo Sperimentatore principale devono rispettare le direttive, le indicazioni, le istruzioni e le raccomandazioni impartite dal Comitato Etico</w:t>
      </w:r>
      <w:r w:rsidRPr="006C165C">
        <w:rPr>
          <w:rFonts w:asciiTheme="minorHAnsi" w:hAnsiTheme="minorHAnsi"/>
          <w:color w:val="000000"/>
          <w:sz w:val="24"/>
          <w:szCs w:val="24"/>
        </w:rPr>
        <w:t>.</w:t>
      </w:r>
    </w:p>
    <w:p w14:paraId="18556226" w14:textId="77777777" w:rsidR="001B0E31" w:rsidRPr="00F728DC" w:rsidRDefault="001B0E31" w:rsidP="00F728DC">
      <w:pPr>
        <w:spacing w:after="0" w:line="280" w:lineRule="exact"/>
        <w:jc w:val="both"/>
        <w:rPr>
          <w:rFonts w:asciiTheme="minorHAnsi" w:hAnsiTheme="minorHAnsi"/>
          <w:color w:val="000000"/>
          <w:sz w:val="24"/>
        </w:rPr>
      </w:pPr>
    </w:p>
    <w:p w14:paraId="6F9F3008" w14:textId="07337124" w:rsidR="00F6355B" w:rsidRPr="001A417A" w:rsidRDefault="001D2A58" w:rsidP="001B0E31">
      <w:pPr>
        <w:pStyle w:val="Standard"/>
        <w:spacing w:line="280" w:lineRule="exact"/>
        <w:jc w:val="both"/>
        <w:rPr>
          <w:lang w:val="it-IT"/>
        </w:rPr>
      </w:pPr>
      <w:r>
        <w:rPr>
          <w:b/>
          <w:color w:val="000000"/>
          <w:sz w:val="24"/>
          <w:szCs w:val="24"/>
          <w:lang w:val="it-IT"/>
        </w:rPr>
        <w:t>Art. 3 - Sperimentatore principale e Co-sperimentatori</w:t>
      </w:r>
    </w:p>
    <w:p w14:paraId="49028C55" w14:textId="7A34EC7C" w:rsidR="00F6355B" w:rsidRDefault="001D2A58" w:rsidP="00EB191B">
      <w:pPr>
        <w:pStyle w:val="Standard"/>
        <w:tabs>
          <w:tab w:val="right" w:leader="dot" w:pos="8953"/>
        </w:tabs>
        <w:spacing w:line="280" w:lineRule="exact"/>
        <w:jc w:val="both"/>
        <w:rPr>
          <w:color w:val="000000"/>
          <w:sz w:val="24"/>
          <w:lang w:val="it-IT"/>
        </w:rPr>
      </w:pPr>
      <w:r w:rsidRPr="00EB191B">
        <w:rPr>
          <w:b/>
          <w:color w:val="000000"/>
          <w:sz w:val="24"/>
          <w:lang w:val="it-IT"/>
        </w:rPr>
        <w:t>3.1</w:t>
      </w:r>
      <w:r>
        <w:rPr>
          <w:color w:val="000000"/>
          <w:sz w:val="24"/>
          <w:szCs w:val="24"/>
          <w:lang w:val="it-IT"/>
        </w:rPr>
        <w:t xml:space="preserve"> </w:t>
      </w:r>
      <w:r w:rsidRPr="00EB191B">
        <w:rPr>
          <w:color w:val="000000"/>
          <w:sz w:val="24"/>
          <w:lang w:val="it-IT"/>
        </w:rPr>
        <w:t xml:space="preserve">Lo Sperimentatore principale sarà coadiuvato nell'esecuzione dello Studio dal personale, sanitario e non sanitario, nonché da eventuali collaboratori incaricati dall’Ente stesso, designati dallo stesso e operanti sotto la sua responsabilità per gli aspetti relativi al presente Studio, che sia qualificato per la conduzione dello Studio, </w:t>
      </w:r>
      <w:bookmarkStart w:id="2" w:name="_Hlk24535178"/>
      <w:r w:rsidRPr="00EB191B">
        <w:rPr>
          <w:color w:val="000000"/>
          <w:sz w:val="24"/>
          <w:lang w:val="it-IT"/>
        </w:rPr>
        <w:t xml:space="preserve">che abbia ricevuto preventivamente adeguata formazione prevista dalla normativa vigente dal Promotore </w:t>
      </w:r>
      <w:bookmarkEnd w:id="2"/>
      <w:r w:rsidRPr="00EB191B">
        <w:rPr>
          <w:color w:val="000000"/>
          <w:sz w:val="24"/>
          <w:lang w:val="it-IT"/>
        </w:rPr>
        <w:t>e che abbia manifestato la propria disponibilità a partecipare allo Studio (di seguito Co-sperimentatori</w:t>
      </w:r>
      <w:r>
        <w:rPr>
          <w:color w:val="000000"/>
          <w:sz w:val="24"/>
          <w:szCs w:val="24"/>
          <w:lang w:val="it-IT"/>
        </w:rPr>
        <w:t>).</w:t>
      </w:r>
      <w:r w:rsidRPr="00EB191B">
        <w:rPr>
          <w:color w:val="000000"/>
          <w:sz w:val="24"/>
          <w:lang w:val="it-IT"/>
        </w:rPr>
        <w:t xml:space="preserve"> Fermo quanto precede, non rientra nella definizione di </w:t>
      </w:r>
      <w:r>
        <w:rPr>
          <w:color w:val="000000"/>
          <w:sz w:val="24"/>
          <w:szCs w:val="24"/>
          <w:lang w:val="it-IT"/>
        </w:rPr>
        <w:t>“Sperimentatori”</w:t>
      </w:r>
      <w:r w:rsidRPr="00EB191B">
        <w:rPr>
          <w:color w:val="000000"/>
          <w:sz w:val="24"/>
          <w:lang w:val="it-IT"/>
        </w:rPr>
        <w:t xml:space="preserve"> il personale medico e non medico che nell’ambito dello Studio svolga attività istituzionale propria.</w:t>
      </w:r>
    </w:p>
    <w:p w14:paraId="5B613E24" w14:textId="77777777" w:rsidR="000909FB" w:rsidRPr="00EB191B" w:rsidRDefault="000909FB" w:rsidP="00EB191B">
      <w:pPr>
        <w:pStyle w:val="Standard"/>
        <w:tabs>
          <w:tab w:val="right" w:leader="dot" w:pos="8953"/>
        </w:tabs>
        <w:spacing w:line="280" w:lineRule="exact"/>
        <w:jc w:val="both"/>
        <w:rPr>
          <w:lang w:val="it-IT"/>
        </w:rPr>
      </w:pPr>
    </w:p>
    <w:p w14:paraId="01CE623D" w14:textId="3C99D6E7" w:rsidR="00F6355B" w:rsidRDefault="001D2A58" w:rsidP="00EB191B">
      <w:pPr>
        <w:pStyle w:val="Standard"/>
        <w:tabs>
          <w:tab w:val="right" w:leader="dot" w:pos="8953"/>
        </w:tabs>
        <w:spacing w:line="280" w:lineRule="exact"/>
        <w:jc w:val="both"/>
        <w:rPr>
          <w:color w:val="000000"/>
          <w:sz w:val="24"/>
          <w:lang w:val="it-IT"/>
        </w:rPr>
      </w:pPr>
      <w:bookmarkStart w:id="3" w:name="_Hlk24535348"/>
      <w:r w:rsidRPr="00EB191B">
        <w:rPr>
          <w:b/>
          <w:color w:val="000000"/>
          <w:sz w:val="24"/>
          <w:lang w:val="it-IT"/>
        </w:rPr>
        <w:t>3.2</w:t>
      </w:r>
      <w:r>
        <w:rPr>
          <w:color w:val="000000"/>
          <w:sz w:val="24"/>
          <w:szCs w:val="24"/>
          <w:lang w:val="it-IT"/>
        </w:rPr>
        <w:t xml:space="preserve"> </w:t>
      </w:r>
      <w:r w:rsidRPr="00EB191B">
        <w:rPr>
          <w:color w:val="000000"/>
          <w:sz w:val="24"/>
          <w:lang w:val="it-IT"/>
        </w:rPr>
        <w:t xml:space="preserve">Le Parti prendono atto che lo Sperimentatore principale è tenuto a ogni responsabilità e obbligo imposti a tale figura dalla normativa vigente in materia di sperimentazioni cliniche </w:t>
      </w:r>
      <w:r>
        <w:rPr>
          <w:color w:val="000000"/>
          <w:sz w:val="24"/>
          <w:szCs w:val="24"/>
          <w:lang w:val="it-IT"/>
        </w:rPr>
        <w:t>e</w:t>
      </w:r>
      <w:r w:rsidRPr="00EB191B">
        <w:rPr>
          <w:color w:val="000000"/>
          <w:sz w:val="24"/>
          <w:lang w:val="it-IT"/>
        </w:rPr>
        <w:t xml:space="preserve"> studi osservazionali.</w:t>
      </w:r>
    </w:p>
    <w:p w14:paraId="74D61E00" w14:textId="77777777" w:rsidR="000909FB" w:rsidRPr="00EB191B" w:rsidRDefault="000909FB" w:rsidP="00EB191B">
      <w:pPr>
        <w:pStyle w:val="Standard"/>
        <w:tabs>
          <w:tab w:val="right" w:leader="dot" w:pos="8953"/>
        </w:tabs>
        <w:spacing w:line="280" w:lineRule="exact"/>
        <w:jc w:val="both"/>
        <w:rPr>
          <w:lang w:val="it-IT"/>
        </w:rPr>
      </w:pPr>
    </w:p>
    <w:bookmarkEnd w:id="3"/>
    <w:p w14:paraId="659B6AF7" w14:textId="3532FA00" w:rsidR="00F6355B" w:rsidRDefault="001D2A58" w:rsidP="00EB191B">
      <w:pPr>
        <w:pStyle w:val="Standard"/>
        <w:spacing w:line="280" w:lineRule="exact"/>
        <w:jc w:val="both"/>
        <w:rPr>
          <w:color w:val="000000"/>
          <w:sz w:val="24"/>
          <w:szCs w:val="24"/>
          <w:lang w:val="it-IT"/>
        </w:rPr>
      </w:pPr>
      <w:r w:rsidRPr="000223F3">
        <w:rPr>
          <w:b/>
          <w:color w:val="000000"/>
          <w:sz w:val="24"/>
          <w:lang w:val="it-IT"/>
        </w:rPr>
        <w:t>3.3</w:t>
      </w:r>
      <w:r>
        <w:rPr>
          <w:color w:val="000000"/>
          <w:sz w:val="24"/>
          <w:szCs w:val="24"/>
          <w:lang w:val="it-IT"/>
        </w:rPr>
        <w:t xml:space="preserve"> </w:t>
      </w:r>
      <w:r w:rsidRPr="000223F3">
        <w:rPr>
          <w:color w:val="000000"/>
          <w:sz w:val="24"/>
          <w:lang w:val="it-IT"/>
        </w:rPr>
        <w:t>Il presente rapporto intercorre tra</w:t>
      </w:r>
      <w:r>
        <w:rPr>
          <w:color w:val="000000"/>
          <w:sz w:val="24"/>
          <w:szCs w:val="24"/>
          <w:lang w:val="it-IT"/>
        </w:rPr>
        <w:t xml:space="preserve"> </w:t>
      </w:r>
      <w:r w:rsidR="00677C2B">
        <w:rPr>
          <w:color w:val="000000"/>
          <w:sz w:val="24"/>
          <w:szCs w:val="24"/>
          <w:lang w:val="it-IT"/>
        </w:rPr>
        <w:t>la</w:t>
      </w:r>
      <w:r w:rsidR="00677C2B" w:rsidRPr="000223F3">
        <w:rPr>
          <w:color w:val="000000"/>
          <w:sz w:val="24"/>
          <w:lang w:val="it-IT"/>
        </w:rPr>
        <w:t xml:space="preserve"> </w:t>
      </w:r>
      <w:r w:rsidR="00E45F1A" w:rsidRPr="000223F3">
        <w:rPr>
          <w:color w:val="000000"/>
          <w:sz w:val="24"/>
          <w:lang w:val="it-IT"/>
        </w:rPr>
        <w:t xml:space="preserve">CRO </w:t>
      </w:r>
      <w:r w:rsidRPr="000223F3">
        <w:rPr>
          <w:color w:val="000000"/>
          <w:sz w:val="24"/>
          <w:lang w:val="it-IT"/>
        </w:rPr>
        <w:t xml:space="preserve">e l’Ente. Il Promotore </w:t>
      </w:r>
      <w:r w:rsidR="00E45F1A" w:rsidRPr="000223F3">
        <w:rPr>
          <w:color w:val="000000"/>
          <w:sz w:val="24"/>
          <w:lang w:val="it-IT"/>
        </w:rPr>
        <w:t>e la CRO sono</w:t>
      </w:r>
      <w:r w:rsidRPr="000223F3">
        <w:rPr>
          <w:color w:val="000000"/>
          <w:sz w:val="24"/>
          <w:lang w:val="it-IT"/>
        </w:rPr>
        <w:t xml:space="preserve"> estrane</w:t>
      </w:r>
      <w:r w:rsidR="00E45F1A" w:rsidRPr="000223F3">
        <w:rPr>
          <w:color w:val="000000"/>
          <w:sz w:val="24"/>
          <w:lang w:val="it-IT"/>
        </w:rPr>
        <w:t>i</w:t>
      </w:r>
      <w:r w:rsidRPr="000223F3">
        <w:rPr>
          <w:color w:val="000000"/>
          <w:sz w:val="24"/>
          <w:lang w:val="it-IT"/>
        </w:rPr>
        <w:t xml:space="preserve"> a rapporti esistenti tra l’Ente, lo Sperimentatore principale e Co-sperimentatori</w:t>
      </w:r>
      <w:r w:rsidRPr="00EB191B">
        <w:rPr>
          <w:color w:val="000000"/>
          <w:sz w:val="24"/>
          <w:lang w:val="it-IT"/>
        </w:rPr>
        <w:t xml:space="preserve">, </w:t>
      </w:r>
      <w:r w:rsidR="00930CB1">
        <w:rPr>
          <w:color w:val="000000"/>
          <w:sz w:val="24"/>
          <w:szCs w:val="24"/>
          <w:lang w:val="it-IT"/>
        </w:rPr>
        <w:t>e</w:t>
      </w:r>
      <w:r w:rsidR="00033CD5">
        <w:rPr>
          <w:color w:val="000000"/>
          <w:sz w:val="24"/>
          <w:szCs w:val="24"/>
          <w:lang w:val="it-IT"/>
        </w:rPr>
        <w:t xml:space="preserve"> l’Ente si impegna pertanto a tenere il Promotore e la CRO manlevati ed indenni</w:t>
      </w:r>
      <w:r w:rsidRPr="00EB191B">
        <w:rPr>
          <w:color w:val="000000"/>
          <w:sz w:val="24"/>
          <w:lang w:val="it-IT"/>
        </w:rPr>
        <w:t xml:space="preserve"> da qualsiasi pretesa che il personale dell'Ente coinvolto </w:t>
      </w:r>
      <w:r>
        <w:rPr>
          <w:color w:val="000000"/>
          <w:sz w:val="24"/>
          <w:szCs w:val="24"/>
          <w:lang w:val="it-IT"/>
        </w:rPr>
        <w:t xml:space="preserve">nello Studio </w:t>
      </w:r>
      <w:r w:rsidRPr="00EB191B">
        <w:rPr>
          <w:color w:val="000000"/>
          <w:sz w:val="24"/>
          <w:lang w:val="it-IT"/>
        </w:rPr>
        <w:t>dovesse avanzare in relazione allo Studio</w:t>
      </w:r>
      <w:r>
        <w:rPr>
          <w:color w:val="000000"/>
          <w:sz w:val="24"/>
          <w:szCs w:val="24"/>
          <w:lang w:val="it-IT"/>
        </w:rPr>
        <w:t xml:space="preserve"> stesso.</w:t>
      </w:r>
    </w:p>
    <w:p w14:paraId="7FADA877" w14:textId="77777777" w:rsidR="000909FB" w:rsidRPr="00EB191B" w:rsidRDefault="000909FB" w:rsidP="00EB191B">
      <w:pPr>
        <w:pStyle w:val="Standard"/>
        <w:spacing w:line="280" w:lineRule="exact"/>
        <w:jc w:val="both"/>
        <w:rPr>
          <w:lang w:val="it-IT"/>
        </w:rPr>
      </w:pPr>
    </w:p>
    <w:p w14:paraId="16637767" w14:textId="2FE0090F" w:rsidR="00F6355B" w:rsidRPr="00F728DC" w:rsidRDefault="001D2A58" w:rsidP="00EB191B">
      <w:pPr>
        <w:pStyle w:val="Standard"/>
        <w:spacing w:line="280" w:lineRule="exact"/>
        <w:jc w:val="both"/>
        <w:rPr>
          <w:color w:val="000000"/>
          <w:sz w:val="24"/>
          <w:lang w:val="it-IT"/>
        </w:rPr>
      </w:pPr>
      <w:r w:rsidRPr="000223F3">
        <w:rPr>
          <w:b/>
          <w:color w:val="000000"/>
          <w:sz w:val="24"/>
          <w:lang w:val="it-IT"/>
        </w:rPr>
        <w:t>3.4</w:t>
      </w:r>
      <w:r>
        <w:rPr>
          <w:color w:val="000000"/>
          <w:sz w:val="24"/>
          <w:szCs w:val="24"/>
          <w:lang w:val="it-IT"/>
        </w:rPr>
        <w:t xml:space="preserve"> </w:t>
      </w:r>
      <w:r w:rsidRPr="00F728DC">
        <w:rPr>
          <w:color w:val="000000"/>
          <w:sz w:val="24"/>
          <w:lang w:val="it-IT"/>
        </w:rPr>
        <w:t xml:space="preserve">In relazione allo Studio oggetto del presente Contratto, è fatto divieto allo Sperimentatore principale e ai Co-sperimentatori di </w:t>
      </w:r>
      <w:r w:rsidRPr="00EB191B">
        <w:rPr>
          <w:color w:val="000000"/>
          <w:sz w:val="24"/>
          <w:lang w:val="it-IT"/>
        </w:rPr>
        <w:t xml:space="preserve">ricevere, direttamente o indirettamente, compensi dal </w:t>
      </w:r>
      <w:r w:rsidRPr="00EB191B">
        <w:rPr>
          <w:color w:val="000000"/>
          <w:sz w:val="24"/>
          <w:lang w:val="it-IT"/>
        </w:rPr>
        <w:lastRenderedPageBreak/>
        <w:t>Promotore</w:t>
      </w:r>
      <w:r w:rsidR="00585A5B">
        <w:rPr>
          <w:color w:val="000000"/>
          <w:sz w:val="24"/>
          <w:szCs w:val="24"/>
          <w:lang w:val="it-IT"/>
        </w:rPr>
        <w:t xml:space="preserve"> o dalla </w:t>
      </w:r>
      <w:r w:rsidR="00E45F1A" w:rsidRPr="00EB191B">
        <w:rPr>
          <w:color w:val="000000"/>
          <w:sz w:val="24"/>
          <w:lang w:val="it-IT"/>
        </w:rPr>
        <w:t>CRO</w:t>
      </w:r>
      <w:r w:rsidRPr="00EB191B">
        <w:rPr>
          <w:color w:val="000000"/>
          <w:sz w:val="24"/>
          <w:lang w:val="it-IT"/>
        </w:rPr>
        <w:t xml:space="preserve">, così come di avere contatti o intrattenere con il </w:t>
      </w:r>
      <w:r>
        <w:rPr>
          <w:color w:val="000000"/>
          <w:sz w:val="24"/>
          <w:szCs w:val="24"/>
          <w:lang w:val="it-IT"/>
        </w:rPr>
        <w:t>Promotore</w:t>
      </w:r>
      <w:r w:rsidR="006A6371">
        <w:rPr>
          <w:color w:val="000000"/>
          <w:sz w:val="24"/>
          <w:szCs w:val="24"/>
          <w:lang w:val="it-IT"/>
        </w:rPr>
        <w:t xml:space="preserve"> </w:t>
      </w:r>
      <w:r w:rsidR="00585A5B">
        <w:rPr>
          <w:color w:val="000000"/>
          <w:sz w:val="24"/>
          <w:szCs w:val="24"/>
          <w:lang w:val="it-IT"/>
        </w:rPr>
        <w:t xml:space="preserve">o con la </w:t>
      </w:r>
      <w:r w:rsidR="00E45F1A" w:rsidRPr="00EB191B">
        <w:rPr>
          <w:color w:val="000000"/>
          <w:sz w:val="24"/>
          <w:lang w:val="it-IT"/>
        </w:rPr>
        <w:t>CRO</w:t>
      </w:r>
      <w:r w:rsidRPr="00EB191B">
        <w:rPr>
          <w:color w:val="000000"/>
          <w:sz w:val="24"/>
          <w:lang w:val="it-IT"/>
        </w:rPr>
        <w:t xml:space="preserve"> rapporti di qualsiasi natura, che non </w:t>
      </w:r>
      <w:r w:rsidRPr="00F728DC">
        <w:rPr>
          <w:color w:val="000000"/>
          <w:sz w:val="24"/>
          <w:lang w:val="it-IT"/>
        </w:rPr>
        <w:t>siano di carattere tecnico scientifico.</w:t>
      </w:r>
    </w:p>
    <w:p w14:paraId="00E86398" w14:textId="07BBE0CE" w:rsidR="00F6355B" w:rsidRPr="00EB191B" w:rsidRDefault="001D2A58" w:rsidP="00EB191B">
      <w:pPr>
        <w:pStyle w:val="Standard"/>
        <w:spacing w:line="280" w:lineRule="exact"/>
        <w:jc w:val="both"/>
        <w:rPr>
          <w:lang w:val="it-IT"/>
        </w:rPr>
      </w:pPr>
      <w:r w:rsidRPr="00F728DC">
        <w:rPr>
          <w:b/>
          <w:color w:val="000000"/>
          <w:sz w:val="24"/>
          <w:lang w:val="it-IT"/>
        </w:rPr>
        <w:t>3.5</w:t>
      </w:r>
      <w:r>
        <w:rPr>
          <w:color w:val="000000"/>
          <w:sz w:val="24"/>
          <w:szCs w:val="24"/>
          <w:lang w:val="it-IT"/>
        </w:rPr>
        <w:t xml:space="preserve"> </w:t>
      </w:r>
      <w:r w:rsidRPr="00F728DC">
        <w:rPr>
          <w:color w:val="000000"/>
          <w:sz w:val="24"/>
          <w:lang w:val="it-IT"/>
        </w:rPr>
        <w:t>Qualora il rapporto tra lo Sperimentatore principale e l'Ente dovesse per qualsiasi ragione concludersi, l’Ente deve informarne tempestivamente per iscritto il Promotore</w:t>
      </w:r>
      <w:r w:rsidR="00E45F1A" w:rsidRPr="00F728DC">
        <w:rPr>
          <w:color w:val="000000"/>
          <w:sz w:val="24"/>
          <w:lang w:val="it-IT"/>
        </w:rPr>
        <w:t>, tramite della CRO</w:t>
      </w:r>
      <w:r w:rsidRPr="00F728DC">
        <w:rPr>
          <w:color w:val="000000"/>
          <w:sz w:val="24"/>
          <w:lang w:val="it-IT"/>
        </w:rPr>
        <w:t xml:space="preserve">, indicando il nominativo di un sostituto. L'indicazione del sostituto deve essere oggetto di approvazione da parte del </w:t>
      </w:r>
      <w:r w:rsidRPr="00EB191B">
        <w:rPr>
          <w:color w:val="000000"/>
          <w:sz w:val="24"/>
          <w:lang w:val="it-IT"/>
        </w:rPr>
        <w:t xml:space="preserve">Promotore e </w:t>
      </w:r>
      <w:r>
        <w:rPr>
          <w:color w:val="000000"/>
          <w:sz w:val="24"/>
          <w:szCs w:val="24"/>
          <w:lang w:val="it-IT"/>
        </w:rPr>
        <w:t>del</w:t>
      </w:r>
      <w:r w:rsidRPr="00EB191B">
        <w:rPr>
          <w:color w:val="000000"/>
          <w:sz w:val="24"/>
          <w:lang w:val="it-IT"/>
        </w:rPr>
        <w:t xml:space="preserve"> Comitato Etico competente. L’Ente garantisce che il nuovo Sperimentatore principale abbia i requisiti idonei a </w:t>
      </w:r>
      <w:r>
        <w:rPr>
          <w:color w:val="000000"/>
          <w:sz w:val="24"/>
          <w:szCs w:val="24"/>
          <w:lang w:val="it-IT"/>
        </w:rPr>
        <w:t>proseguire lo Studio</w:t>
      </w:r>
      <w:r w:rsidRPr="00EB191B">
        <w:rPr>
          <w:color w:val="000000"/>
          <w:sz w:val="24"/>
          <w:lang w:val="it-IT"/>
        </w:rPr>
        <w:t>, accetti i termini e le condizioni del presente Contratto e assuma l'impegno di rispettare il Protocollo nell'esecuzione dello Studio.</w:t>
      </w:r>
      <w:r>
        <w:rPr>
          <w:color w:val="000000"/>
          <w:sz w:val="24"/>
          <w:szCs w:val="24"/>
          <w:lang w:val="it-IT"/>
        </w:rPr>
        <w:t xml:space="preserve"> Nelle more dell’approvazione dell’emendamento sostanziale di cambio dello Sperimentatore principale, lo Sperimentatore indicato dal Promotore garantisce la necessaria attività sperimentale.</w:t>
      </w:r>
    </w:p>
    <w:p w14:paraId="6E416208" w14:textId="249F558C" w:rsidR="00F6355B" w:rsidRDefault="001D2A58" w:rsidP="00EB191B">
      <w:pPr>
        <w:pStyle w:val="Standard"/>
        <w:spacing w:line="280" w:lineRule="exact"/>
        <w:jc w:val="both"/>
        <w:rPr>
          <w:color w:val="000000"/>
          <w:sz w:val="24"/>
          <w:szCs w:val="24"/>
          <w:lang w:val="it-IT"/>
        </w:rPr>
      </w:pPr>
      <w:r w:rsidRPr="00F728DC">
        <w:rPr>
          <w:color w:val="000000"/>
          <w:sz w:val="24"/>
          <w:lang w:val="it-IT"/>
        </w:rPr>
        <w:t xml:space="preserve">Nel caso in cui il Promotore non intenda accettare il nominativo del sostituto proposto </w:t>
      </w:r>
      <w:r w:rsidRPr="00F728DC">
        <w:rPr>
          <w:sz w:val="24"/>
          <w:lang w:val="it-IT"/>
        </w:rPr>
        <w:t>dall'Ente oppure questi non proponga un sostituto</w:t>
      </w:r>
      <w:r w:rsidRPr="00EB191B">
        <w:rPr>
          <w:sz w:val="24"/>
          <w:lang w:val="it-IT"/>
        </w:rPr>
        <w:t xml:space="preserve">, </w:t>
      </w:r>
      <w:r w:rsidR="00E45F1A" w:rsidRPr="00EB191B">
        <w:rPr>
          <w:sz w:val="24"/>
          <w:lang w:val="it-IT"/>
        </w:rPr>
        <w:t>la CRO</w:t>
      </w:r>
      <w:r w:rsidRPr="00EB191B">
        <w:rPr>
          <w:color w:val="000000"/>
          <w:sz w:val="24"/>
          <w:lang w:val="it-IT"/>
        </w:rPr>
        <w:t xml:space="preserve"> potrà </w:t>
      </w:r>
      <w:r>
        <w:rPr>
          <w:color w:val="000000"/>
          <w:sz w:val="24"/>
          <w:szCs w:val="24"/>
          <w:lang w:val="it-IT"/>
        </w:rPr>
        <w:t>recedere dal</w:t>
      </w:r>
      <w:r w:rsidRPr="00EB191B">
        <w:rPr>
          <w:color w:val="000000"/>
          <w:sz w:val="24"/>
          <w:lang w:val="it-IT"/>
        </w:rPr>
        <w:t xml:space="preserve"> presente Contratto in accordo a quanto previsto dall'art. </w:t>
      </w:r>
      <w:r>
        <w:rPr>
          <w:color w:val="000000"/>
          <w:sz w:val="24"/>
          <w:szCs w:val="24"/>
          <w:lang w:val="it-IT"/>
        </w:rPr>
        <w:t>7.</w:t>
      </w:r>
    </w:p>
    <w:p w14:paraId="0FA1A884" w14:textId="77777777" w:rsidR="000909FB" w:rsidRPr="00EB191B" w:rsidRDefault="000909FB" w:rsidP="00EB191B">
      <w:pPr>
        <w:pStyle w:val="Standard"/>
        <w:spacing w:line="280" w:lineRule="exact"/>
        <w:jc w:val="both"/>
        <w:rPr>
          <w:color w:val="000000"/>
          <w:sz w:val="24"/>
          <w:lang w:val="it-IT"/>
        </w:rPr>
      </w:pPr>
    </w:p>
    <w:p w14:paraId="2106C006" w14:textId="4DAC02B8" w:rsidR="008B62E7" w:rsidRPr="001A417A" w:rsidRDefault="008B62E7" w:rsidP="008B62E7">
      <w:pPr>
        <w:pStyle w:val="Standard"/>
        <w:spacing w:line="280" w:lineRule="exact"/>
        <w:jc w:val="both"/>
        <w:rPr>
          <w:lang w:val="it-IT"/>
        </w:rPr>
      </w:pPr>
      <w:r w:rsidRPr="00F728DC">
        <w:rPr>
          <w:b/>
          <w:color w:val="000000"/>
          <w:sz w:val="24"/>
          <w:lang w:val="it-IT"/>
        </w:rPr>
        <w:t>3.6</w:t>
      </w:r>
      <w:r>
        <w:rPr>
          <w:color w:val="000000"/>
          <w:sz w:val="24"/>
          <w:szCs w:val="24"/>
          <w:lang w:val="it-IT"/>
        </w:rPr>
        <w:t xml:space="preserve"> Lo Sperimentatore principale prima di iniziare lo Studio, deve acquisire il consenso informato dei genitori/tutore legale</w:t>
      </w:r>
      <w:r w:rsidR="00E45F1A">
        <w:rPr>
          <w:color w:val="000000"/>
          <w:sz w:val="24"/>
          <w:szCs w:val="24"/>
          <w:lang w:val="it-IT"/>
        </w:rPr>
        <w:t xml:space="preserve"> o dell’adulto</w:t>
      </w:r>
      <w:r>
        <w:rPr>
          <w:color w:val="000000"/>
          <w:sz w:val="24"/>
          <w:szCs w:val="24"/>
          <w:lang w:val="it-IT"/>
        </w:rPr>
        <w:t>, secondo quanto approvato dal Comitato Etico, come previsto dalla vigente normativa in materia di sperimentazioni cliniche e studi osservazionali, oltre che ai sensi e per gli effetti del Regolamento (UE) 2016/679 e relativa normativa italiana di adeguamento (</w:t>
      </w:r>
      <w:proofErr w:type="gramStart"/>
      <w:r>
        <w:rPr>
          <w:color w:val="000000"/>
          <w:sz w:val="24"/>
          <w:szCs w:val="24"/>
          <w:lang w:val="it-IT"/>
        </w:rPr>
        <w:t>D.Lgs</w:t>
      </w:r>
      <w:proofErr w:type="gramEnd"/>
      <w:r>
        <w:rPr>
          <w:color w:val="000000"/>
          <w:sz w:val="24"/>
          <w:szCs w:val="24"/>
          <w:lang w:val="it-IT"/>
        </w:rPr>
        <w:t xml:space="preserve">. n.196 del 30 Giugno 2003, così come modificato dal </w:t>
      </w:r>
      <w:proofErr w:type="gramStart"/>
      <w:r>
        <w:rPr>
          <w:color w:val="000000"/>
          <w:sz w:val="24"/>
          <w:szCs w:val="24"/>
          <w:lang w:val="it-IT"/>
        </w:rPr>
        <w:t>D.Lgs</w:t>
      </w:r>
      <w:proofErr w:type="gramEnd"/>
      <w:r>
        <w:rPr>
          <w:color w:val="000000"/>
          <w:sz w:val="24"/>
          <w:szCs w:val="24"/>
          <w:lang w:val="it-IT"/>
        </w:rPr>
        <w:t xml:space="preserve">. n. 101 del 10 </w:t>
      </w:r>
      <w:r w:rsidR="00555CCC">
        <w:rPr>
          <w:color w:val="000000"/>
          <w:sz w:val="24"/>
          <w:szCs w:val="24"/>
          <w:lang w:val="it-IT"/>
        </w:rPr>
        <w:t>a</w:t>
      </w:r>
      <w:r>
        <w:rPr>
          <w:color w:val="000000"/>
          <w:sz w:val="24"/>
          <w:szCs w:val="24"/>
          <w:lang w:val="it-IT"/>
        </w:rPr>
        <w:t>gosto 2018).</w:t>
      </w:r>
    </w:p>
    <w:p w14:paraId="1B017874" w14:textId="47CA7C76" w:rsidR="008B62E7" w:rsidRDefault="008B62E7" w:rsidP="008B62E7">
      <w:pPr>
        <w:pStyle w:val="Standard"/>
        <w:tabs>
          <w:tab w:val="right" w:pos="9241"/>
        </w:tabs>
        <w:spacing w:line="280" w:lineRule="exact"/>
        <w:jc w:val="both"/>
        <w:rPr>
          <w:color w:val="000000"/>
          <w:sz w:val="24"/>
          <w:szCs w:val="24"/>
          <w:lang w:val="it-IT"/>
        </w:rPr>
      </w:pPr>
      <w:r>
        <w:rPr>
          <w:color w:val="000000"/>
          <w:sz w:val="24"/>
          <w:szCs w:val="24"/>
          <w:lang w:val="it-IT"/>
        </w:rPr>
        <w:t>Deve essere prestato anche il consenso al trattamento dei dati personali ai sensi e per gli effetti della vigente normativa nazionale e comunitaria in materia di protezione dei dati personali e sue successive modificazioni, come successivamente declinato all’art. 11.</w:t>
      </w:r>
    </w:p>
    <w:p w14:paraId="3E1590A9" w14:textId="77777777" w:rsidR="000909FB" w:rsidRPr="001A417A" w:rsidRDefault="000909FB" w:rsidP="008B62E7">
      <w:pPr>
        <w:pStyle w:val="Standard"/>
        <w:tabs>
          <w:tab w:val="right" w:pos="9241"/>
        </w:tabs>
        <w:spacing w:line="280" w:lineRule="exact"/>
        <w:jc w:val="both"/>
        <w:rPr>
          <w:lang w:val="it-IT"/>
        </w:rPr>
      </w:pPr>
    </w:p>
    <w:p w14:paraId="7C6D95A6" w14:textId="43DCA030" w:rsidR="00F6355B" w:rsidRDefault="001D2A58" w:rsidP="00EB191B">
      <w:pPr>
        <w:pStyle w:val="Standard"/>
        <w:spacing w:line="280" w:lineRule="exact"/>
        <w:jc w:val="both"/>
        <w:rPr>
          <w:color w:val="000000"/>
          <w:sz w:val="24"/>
          <w:szCs w:val="24"/>
          <w:lang w:val="it-IT"/>
        </w:rPr>
      </w:pPr>
      <w:r w:rsidRPr="00975DDF">
        <w:rPr>
          <w:b/>
          <w:bCs/>
          <w:color w:val="000000"/>
          <w:sz w:val="24"/>
          <w:szCs w:val="24"/>
          <w:lang w:val="it-IT"/>
        </w:rPr>
        <w:t>3.7</w:t>
      </w:r>
      <w:r>
        <w:rPr>
          <w:color w:val="000000"/>
          <w:sz w:val="24"/>
          <w:szCs w:val="24"/>
          <w:lang w:val="it-IT"/>
        </w:rPr>
        <w:t xml:space="preserve"> </w:t>
      </w:r>
      <w:bookmarkStart w:id="4" w:name="_Hlk24535717"/>
      <w:r w:rsidRPr="00EB191B">
        <w:rPr>
          <w:color w:val="000000"/>
          <w:sz w:val="24"/>
          <w:lang w:val="it-IT"/>
        </w:rPr>
        <w:t>Lo Sperimentatore principale deve fornire informazioni al Promotore e al Comitato Etico in merito all'andamento dello Studio</w:t>
      </w:r>
      <w:bookmarkEnd w:id="4"/>
      <w:r>
        <w:rPr>
          <w:color w:val="000000"/>
          <w:sz w:val="24"/>
          <w:szCs w:val="24"/>
          <w:lang w:val="it-IT"/>
        </w:rPr>
        <w:t xml:space="preserve"> e comunicare tempestivamente al Promotore</w:t>
      </w:r>
      <w:r w:rsidR="00D93F90">
        <w:rPr>
          <w:color w:val="000000"/>
          <w:sz w:val="24"/>
          <w:szCs w:val="24"/>
          <w:lang w:val="it-IT"/>
        </w:rPr>
        <w:t>, tramite la CRO,</w:t>
      </w:r>
      <w:r>
        <w:rPr>
          <w:color w:val="000000"/>
          <w:sz w:val="24"/>
          <w:szCs w:val="24"/>
          <w:lang w:val="it-IT"/>
        </w:rPr>
        <w:t xml:space="preserve"> l'eventuale verificarsi di eventi avversi seri, fatti salvi gli eventuali obblighi di segnalazione al Comitato Etico, previsti dalla vigente normativa, e ogni altra informazione clinica di rilievo per la conduzione dello Studio indicata nel Protocollo direttamente o indirettamente correlabile all'esecuzione dello Studio, secondo quanto previsto dal Protocollo, dalle norme di Buona Pratica Clinica e dalla normativa applicabile in materia di farmacovigilanza, per gli studi osservazionali.</w:t>
      </w:r>
    </w:p>
    <w:p w14:paraId="01FA1B8C" w14:textId="77777777" w:rsidR="000909FB" w:rsidRPr="00EB191B" w:rsidRDefault="000909FB" w:rsidP="00EB191B">
      <w:pPr>
        <w:pStyle w:val="Standard"/>
        <w:spacing w:line="280" w:lineRule="exact"/>
        <w:jc w:val="both"/>
        <w:rPr>
          <w:lang w:val="it-IT"/>
        </w:rPr>
      </w:pPr>
    </w:p>
    <w:p w14:paraId="1313081B" w14:textId="5C5B7C68" w:rsidR="00F6355B" w:rsidRDefault="001D2A58" w:rsidP="000223F3">
      <w:pPr>
        <w:pStyle w:val="Standard"/>
        <w:spacing w:line="280" w:lineRule="exact"/>
        <w:jc w:val="both"/>
        <w:rPr>
          <w:color w:val="000000"/>
          <w:sz w:val="24"/>
          <w:lang w:val="it-IT"/>
        </w:rPr>
      </w:pPr>
      <w:r w:rsidRPr="000223F3">
        <w:rPr>
          <w:b/>
          <w:color w:val="000000"/>
          <w:sz w:val="24"/>
          <w:lang w:val="it-IT"/>
        </w:rPr>
        <w:t>3.</w:t>
      </w:r>
      <w:r w:rsidRPr="00975DDF">
        <w:rPr>
          <w:b/>
          <w:bCs/>
          <w:color w:val="000000"/>
          <w:sz w:val="24"/>
          <w:szCs w:val="24"/>
          <w:lang w:val="it-IT"/>
        </w:rPr>
        <w:t>8</w:t>
      </w:r>
      <w:r>
        <w:rPr>
          <w:color w:val="000000"/>
          <w:sz w:val="24"/>
          <w:szCs w:val="24"/>
          <w:lang w:val="it-IT"/>
        </w:rPr>
        <w:t xml:space="preserve"> </w:t>
      </w:r>
      <w:r w:rsidRPr="000223F3">
        <w:rPr>
          <w:color w:val="000000"/>
          <w:sz w:val="24"/>
          <w:lang w:val="it-IT"/>
        </w:rPr>
        <w:t>L’Ente garantirà che lo Sperimentatore principale si impegni altresì a garantire lo svolgimento dello Studio secondo i più elevati standard di diligenza.</w:t>
      </w:r>
    </w:p>
    <w:p w14:paraId="3CC099E4" w14:textId="77777777" w:rsidR="000909FB" w:rsidRDefault="000909FB" w:rsidP="000223F3">
      <w:pPr>
        <w:pStyle w:val="Standard"/>
        <w:spacing w:line="280" w:lineRule="exact"/>
        <w:jc w:val="both"/>
        <w:rPr>
          <w:color w:val="000000"/>
          <w:sz w:val="24"/>
          <w:lang w:val="it-IT"/>
        </w:rPr>
      </w:pPr>
    </w:p>
    <w:p w14:paraId="5C2A9E97" w14:textId="72FF6F9F" w:rsidR="00F6355B" w:rsidRDefault="001D2A58" w:rsidP="000909FB">
      <w:pPr>
        <w:pStyle w:val="Standard"/>
        <w:spacing w:line="280" w:lineRule="exact"/>
        <w:jc w:val="both"/>
        <w:rPr>
          <w:sz w:val="24"/>
          <w:szCs w:val="24"/>
          <w:lang w:val="it-IT"/>
        </w:rPr>
      </w:pPr>
      <w:r w:rsidRPr="00975DDF">
        <w:rPr>
          <w:b/>
          <w:bCs/>
          <w:color w:val="000000"/>
          <w:sz w:val="24"/>
          <w:szCs w:val="24"/>
          <w:lang w:val="it-IT"/>
        </w:rPr>
        <w:t>3.8.1</w:t>
      </w:r>
      <w:r>
        <w:rPr>
          <w:color w:val="000000"/>
          <w:sz w:val="24"/>
          <w:szCs w:val="24"/>
          <w:lang w:val="it-IT"/>
        </w:rPr>
        <w:t xml:space="preserve"> Lo Sperimentatore principale deve consegnare tutte le Schede Raccolta Dati (Case Report Forms-CRF) correttamente compilate, secondo termini e modalità previsti dalla documentazione dello Studio e dalla normativa applicabile, in formato cartaceo o elettronico, </w:t>
      </w:r>
      <w:r>
        <w:rPr>
          <w:sz w:val="24"/>
          <w:szCs w:val="24"/>
          <w:lang w:val="it-IT"/>
        </w:rPr>
        <w:t>e comunque con tempestività come da GCP, entro i termini previsti dalla documentazione dello Studio.</w:t>
      </w:r>
    </w:p>
    <w:p w14:paraId="4C6A1595" w14:textId="77777777" w:rsidR="000909FB" w:rsidRPr="001A417A" w:rsidRDefault="000909FB" w:rsidP="002C7492">
      <w:pPr>
        <w:pStyle w:val="Standard"/>
        <w:spacing w:line="280" w:lineRule="exact"/>
        <w:jc w:val="both"/>
        <w:rPr>
          <w:lang w:val="it-IT"/>
        </w:rPr>
      </w:pPr>
    </w:p>
    <w:p w14:paraId="6A12FC31" w14:textId="1CCAD869" w:rsidR="00F6355B" w:rsidRDefault="001D2A58" w:rsidP="000909FB">
      <w:pPr>
        <w:pStyle w:val="Standard"/>
        <w:spacing w:line="280" w:lineRule="exact"/>
        <w:jc w:val="both"/>
        <w:rPr>
          <w:color w:val="000000"/>
          <w:sz w:val="24"/>
          <w:szCs w:val="24"/>
          <w:lang w:val="it-IT"/>
        </w:rPr>
      </w:pPr>
      <w:r w:rsidRPr="00975DDF">
        <w:rPr>
          <w:b/>
          <w:bCs/>
          <w:color w:val="000000"/>
          <w:sz w:val="24"/>
          <w:szCs w:val="24"/>
          <w:lang w:val="it-IT"/>
        </w:rPr>
        <w:t>3.8.2</w:t>
      </w:r>
      <w:r>
        <w:rPr>
          <w:color w:val="000000"/>
          <w:sz w:val="24"/>
          <w:szCs w:val="24"/>
          <w:lang w:val="it-IT"/>
        </w:rPr>
        <w:t xml:space="preserve"> Lo Sperimentatore principale si impegna altresì a risolvere le richieste di chiarimento (</w:t>
      </w:r>
      <w:r>
        <w:rPr>
          <w:i/>
          <w:iCs/>
          <w:color w:val="000000"/>
          <w:sz w:val="24"/>
          <w:szCs w:val="24"/>
          <w:lang w:val="it-IT"/>
        </w:rPr>
        <w:t>queries</w:t>
      </w:r>
      <w:r>
        <w:rPr>
          <w:color w:val="000000"/>
          <w:sz w:val="24"/>
          <w:szCs w:val="24"/>
          <w:lang w:val="it-IT"/>
        </w:rPr>
        <w:t>) generate dal Promotore</w:t>
      </w:r>
      <w:r w:rsidR="00724F1A">
        <w:rPr>
          <w:color w:val="000000"/>
          <w:sz w:val="24"/>
          <w:szCs w:val="24"/>
          <w:lang w:val="it-IT"/>
        </w:rPr>
        <w:t xml:space="preserve"> o dalla</w:t>
      </w:r>
      <w:r w:rsidR="00B817E1">
        <w:rPr>
          <w:color w:val="000000"/>
          <w:sz w:val="24"/>
          <w:szCs w:val="24"/>
          <w:lang w:val="it-IT"/>
        </w:rPr>
        <w:t xml:space="preserve"> </w:t>
      </w:r>
      <w:r w:rsidR="00E45F1A">
        <w:rPr>
          <w:color w:val="000000"/>
          <w:sz w:val="24"/>
          <w:szCs w:val="24"/>
          <w:lang w:val="it-IT"/>
        </w:rPr>
        <w:t>CRO</w:t>
      </w:r>
      <w:r>
        <w:rPr>
          <w:color w:val="000000"/>
          <w:sz w:val="24"/>
          <w:szCs w:val="24"/>
          <w:lang w:val="it-IT"/>
        </w:rPr>
        <w:t xml:space="preserve"> entro i termini previsti dalla documentazione dello Studio.</w:t>
      </w:r>
    </w:p>
    <w:p w14:paraId="2CDD0179" w14:textId="77777777" w:rsidR="000909FB" w:rsidRPr="00AB10EE" w:rsidRDefault="000909FB" w:rsidP="002C7492">
      <w:pPr>
        <w:pStyle w:val="Standard"/>
        <w:spacing w:line="280" w:lineRule="exact"/>
        <w:jc w:val="both"/>
        <w:rPr>
          <w:lang w:val="it-IT"/>
        </w:rPr>
      </w:pPr>
    </w:p>
    <w:p w14:paraId="7561CEDF" w14:textId="358E43D1" w:rsidR="00F6355B" w:rsidRDefault="001D2A58" w:rsidP="000909FB">
      <w:pPr>
        <w:pStyle w:val="Standard"/>
        <w:spacing w:line="280" w:lineRule="exact"/>
        <w:jc w:val="both"/>
        <w:rPr>
          <w:color w:val="000000"/>
          <w:sz w:val="24"/>
          <w:szCs w:val="24"/>
          <w:lang w:val="it-IT"/>
        </w:rPr>
      </w:pPr>
      <w:r w:rsidRPr="00975DDF">
        <w:rPr>
          <w:b/>
          <w:bCs/>
          <w:color w:val="000000"/>
          <w:sz w:val="24"/>
          <w:szCs w:val="24"/>
          <w:lang w:val="it-IT"/>
        </w:rPr>
        <w:t>3.8.3</w:t>
      </w:r>
      <w:r>
        <w:rPr>
          <w:color w:val="000000"/>
          <w:sz w:val="24"/>
          <w:szCs w:val="24"/>
          <w:lang w:val="it-IT"/>
        </w:rPr>
        <w:t xml:space="preserve"> Per verificare la corrispondenza tra i dati registrati nelle Schede Raccolta Dati e quelli contenuti nei documenti originali (per es. cartella clinica), l'Ente e lo Sperimentatore principale consentono </w:t>
      </w:r>
      <w:r>
        <w:rPr>
          <w:color w:val="000000"/>
          <w:sz w:val="24"/>
          <w:szCs w:val="24"/>
          <w:lang w:val="it-IT"/>
        </w:rPr>
        <w:lastRenderedPageBreak/>
        <w:t xml:space="preserve">l'accesso diretto ai dati originali durante le visite di monitoraggio e nel corso di eventuali </w:t>
      </w:r>
      <w:r>
        <w:rPr>
          <w:i/>
          <w:color w:val="000000"/>
          <w:sz w:val="24"/>
          <w:szCs w:val="24"/>
          <w:lang w:val="it-IT"/>
        </w:rPr>
        <w:t>audit</w:t>
      </w:r>
      <w:r>
        <w:rPr>
          <w:color w:val="000000"/>
          <w:sz w:val="24"/>
          <w:szCs w:val="24"/>
          <w:lang w:val="it-IT"/>
        </w:rPr>
        <w:t xml:space="preserve"> </w:t>
      </w:r>
      <w:r w:rsidR="00085ECC">
        <w:rPr>
          <w:color w:val="000000"/>
          <w:sz w:val="24"/>
          <w:szCs w:val="24"/>
          <w:lang w:val="it-IT"/>
        </w:rPr>
        <w:t xml:space="preserve">decisi </w:t>
      </w:r>
      <w:r>
        <w:rPr>
          <w:color w:val="000000"/>
          <w:sz w:val="24"/>
          <w:szCs w:val="24"/>
          <w:lang w:val="it-IT"/>
        </w:rPr>
        <w:t>da</w:t>
      </w:r>
      <w:r w:rsidR="00580316">
        <w:rPr>
          <w:color w:val="000000"/>
          <w:sz w:val="24"/>
          <w:szCs w:val="24"/>
          <w:lang w:val="it-IT"/>
        </w:rPr>
        <w:t>l</w:t>
      </w:r>
      <w:r>
        <w:rPr>
          <w:color w:val="000000"/>
          <w:sz w:val="24"/>
          <w:szCs w:val="24"/>
          <w:lang w:val="it-IT"/>
        </w:rPr>
        <w:t xml:space="preserve"> Promotore e ispezioni da parte delle Autorità Competenti, incluse le modalità da remoto, purché non vengano violate le norme in materia di riservatezza e di protezione dei dati personali dei pazienti.</w:t>
      </w:r>
    </w:p>
    <w:p w14:paraId="2DCC7FFE" w14:textId="77777777" w:rsidR="000909FB" w:rsidRPr="00AB10EE" w:rsidRDefault="000909FB" w:rsidP="002C7492">
      <w:pPr>
        <w:pStyle w:val="Standard"/>
        <w:spacing w:line="280" w:lineRule="exact"/>
        <w:jc w:val="both"/>
        <w:rPr>
          <w:lang w:val="it-IT"/>
        </w:rPr>
      </w:pPr>
    </w:p>
    <w:p w14:paraId="444A3081" w14:textId="19570FAA" w:rsidR="00F6355B" w:rsidRDefault="001D2A58" w:rsidP="000909FB">
      <w:pPr>
        <w:pStyle w:val="Standard"/>
        <w:spacing w:line="280" w:lineRule="exact"/>
        <w:jc w:val="both"/>
        <w:rPr>
          <w:color w:val="000000"/>
          <w:sz w:val="24"/>
          <w:szCs w:val="24"/>
          <w:lang w:val="it-IT"/>
        </w:rPr>
      </w:pPr>
      <w:r w:rsidRPr="00975DDF">
        <w:rPr>
          <w:b/>
          <w:bCs/>
          <w:color w:val="000000"/>
          <w:sz w:val="24"/>
          <w:szCs w:val="24"/>
          <w:lang w:val="it-IT"/>
        </w:rPr>
        <w:t>3.8.4</w:t>
      </w:r>
      <w:r>
        <w:rPr>
          <w:color w:val="000000"/>
          <w:sz w:val="24"/>
          <w:szCs w:val="24"/>
          <w:lang w:val="it-IT"/>
        </w:rPr>
        <w:t xml:space="preserve"> L'Ente e lo Sperimentatore principale, informati con congruo preavviso, devono consentire il corretto svolgimento dell'attività di monitoraggio e di auditing presso il Centro Sperimentale da parte del personale del</w:t>
      </w:r>
      <w:r w:rsidR="0014319A">
        <w:rPr>
          <w:color w:val="000000"/>
          <w:sz w:val="24"/>
          <w:szCs w:val="24"/>
          <w:lang w:val="it-IT"/>
        </w:rPr>
        <w:t>la CRO e/o del</w:t>
      </w:r>
      <w:r>
        <w:rPr>
          <w:color w:val="000000"/>
          <w:sz w:val="24"/>
          <w:szCs w:val="24"/>
          <w:lang w:val="it-IT"/>
        </w:rPr>
        <w:t xml:space="preserve"> Promotore</w:t>
      </w:r>
      <w:r w:rsidR="00E45F1A">
        <w:rPr>
          <w:color w:val="000000"/>
          <w:sz w:val="24"/>
          <w:szCs w:val="24"/>
          <w:lang w:val="it-IT"/>
        </w:rPr>
        <w:t xml:space="preserve"> </w:t>
      </w:r>
      <w:r>
        <w:rPr>
          <w:color w:val="000000"/>
          <w:sz w:val="24"/>
          <w:szCs w:val="24"/>
          <w:lang w:val="it-IT"/>
        </w:rPr>
        <w:t>e da parte dell’Autorità Competente, attività effettuate per garantire la regolare esecuzione dello Studio.</w:t>
      </w:r>
    </w:p>
    <w:p w14:paraId="3C009ECF" w14:textId="77777777" w:rsidR="000909FB" w:rsidRDefault="000909FB" w:rsidP="002C7492">
      <w:pPr>
        <w:pStyle w:val="Standard"/>
        <w:spacing w:line="280" w:lineRule="exact"/>
        <w:jc w:val="both"/>
        <w:rPr>
          <w:color w:val="000000"/>
          <w:sz w:val="24"/>
          <w:szCs w:val="24"/>
          <w:lang w:val="it-IT"/>
        </w:rPr>
      </w:pPr>
    </w:p>
    <w:p w14:paraId="6D33A97D" w14:textId="0C9CF390" w:rsidR="00F6355B" w:rsidRDefault="001D2A58" w:rsidP="00EB191B">
      <w:pPr>
        <w:pStyle w:val="Standard"/>
        <w:spacing w:line="280" w:lineRule="exact"/>
        <w:jc w:val="both"/>
        <w:rPr>
          <w:color w:val="000000"/>
          <w:sz w:val="24"/>
          <w:lang w:val="it-IT"/>
        </w:rPr>
      </w:pPr>
      <w:r w:rsidRPr="00975DDF">
        <w:rPr>
          <w:b/>
          <w:bCs/>
          <w:color w:val="000000"/>
          <w:sz w:val="24"/>
          <w:szCs w:val="24"/>
          <w:lang w:val="it-IT"/>
        </w:rPr>
        <w:t>3.9</w:t>
      </w:r>
      <w:r>
        <w:rPr>
          <w:color w:val="000000"/>
          <w:sz w:val="24"/>
          <w:szCs w:val="24"/>
          <w:lang w:val="it-IT"/>
        </w:rPr>
        <w:t xml:space="preserve"> L’Ente avviserà tempestivamente il Promotore</w:t>
      </w:r>
      <w:r w:rsidR="004F5540">
        <w:rPr>
          <w:color w:val="000000"/>
          <w:sz w:val="24"/>
          <w:szCs w:val="24"/>
          <w:lang w:val="it-IT"/>
        </w:rPr>
        <w:t>, tramite la</w:t>
      </w:r>
      <w:r w:rsidR="00E45F1A">
        <w:rPr>
          <w:color w:val="000000"/>
          <w:sz w:val="24"/>
          <w:szCs w:val="24"/>
          <w:lang w:val="it-IT"/>
        </w:rPr>
        <w:t xml:space="preserve"> CRO,</w:t>
      </w:r>
      <w:r w:rsidRPr="00EB191B">
        <w:rPr>
          <w:color w:val="000000"/>
          <w:sz w:val="24"/>
          <w:lang w:val="it-IT"/>
        </w:rPr>
        <w:t xml:space="preserve"> qualora un’Autorità Competente comunichi all’Ente un avviso di ispezione/</w:t>
      </w:r>
      <w:r w:rsidRPr="00EB191B">
        <w:rPr>
          <w:i/>
          <w:color w:val="000000"/>
          <w:sz w:val="24"/>
          <w:lang w:val="it-IT"/>
        </w:rPr>
        <w:t>audit</w:t>
      </w:r>
      <w:r w:rsidRPr="00EB191B">
        <w:rPr>
          <w:color w:val="000000"/>
          <w:sz w:val="24"/>
          <w:lang w:val="it-IT"/>
        </w:rPr>
        <w:t xml:space="preserve"> relativo allo Studio e, se non negato espressamente dall’Autorità Competente, l’Ente autorizzerà il Promotore</w:t>
      </w:r>
      <w:r w:rsidR="004F5540">
        <w:rPr>
          <w:color w:val="000000"/>
          <w:sz w:val="24"/>
          <w:szCs w:val="24"/>
          <w:lang w:val="it-IT"/>
        </w:rPr>
        <w:t xml:space="preserve">, tramite la </w:t>
      </w:r>
      <w:r w:rsidR="00081509">
        <w:rPr>
          <w:color w:val="000000"/>
          <w:sz w:val="24"/>
          <w:szCs w:val="24"/>
          <w:lang w:val="it-IT"/>
        </w:rPr>
        <w:t>CRO</w:t>
      </w:r>
      <w:r w:rsidR="004F5540">
        <w:rPr>
          <w:color w:val="000000"/>
          <w:sz w:val="24"/>
          <w:szCs w:val="24"/>
          <w:lang w:val="it-IT"/>
        </w:rPr>
        <w:t>,</w:t>
      </w:r>
      <w:r w:rsidRPr="00EB191B">
        <w:rPr>
          <w:color w:val="000000"/>
          <w:sz w:val="24"/>
          <w:lang w:val="it-IT"/>
        </w:rPr>
        <w:t xml:space="preserve"> a parteciparvi, inviando nel contempo al Promotore</w:t>
      </w:r>
      <w:r w:rsidR="000377CF">
        <w:rPr>
          <w:color w:val="000000"/>
          <w:sz w:val="24"/>
          <w:szCs w:val="24"/>
          <w:lang w:val="it-IT"/>
        </w:rPr>
        <w:t>, tramite la CRO,</w:t>
      </w:r>
      <w:r w:rsidRPr="00EB191B">
        <w:rPr>
          <w:color w:val="000000"/>
          <w:sz w:val="24"/>
          <w:lang w:val="it-IT"/>
        </w:rPr>
        <w:t xml:space="preserve"> ogni comunicazione scritta ricevuta e/o trasmessa ai fini o in risultanza dell’ispezione/</w:t>
      </w:r>
      <w:r w:rsidRPr="00EB191B">
        <w:rPr>
          <w:i/>
          <w:color w:val="000000"/>
          <w:sz w:val="24"/>
          <w:lang w:val="it-IT"/>
        </w:rPr>
        <w:t>audit</w:t>
      </w:r>
      <w:r w:rsidRPr="00EB191B">
        <w:rPr>
          <w:color w:val="000000"/>
          <w:sz w:val="24"/>
          <w:lang w:val="it-IT"/>
        </w:rPr>
        <w:t>.</w:t>
      </w:r>
    </w:p>
    <w:p w14:paraId="7C38851F" w14:textId="77777777" w:rsidR="00EB191B" w:rsidRPr="00EB191B" w:rsidRDefault="00EB191B" w:rsidP="00EB191B">
      <w:pPr>
        <w:pStyle w:val="Standard"/>
        <w:spacing w:line="280" w:lineRule="exact"/>
        <w:jc w:val="both"/>
        <w:rPr>
          <w:lang w:val="it-IT"/>
        </w:rPr>
      </w:pPr>
    </w:p>
    <w:p w14:paraId="71FA1E70" w14:textId="1F57DDBD" w:rsidR="00F6355B" w:rsidRDefault="001D2A58" w:rsidP="00EB191B">
      <w:pPr>
        <w:pStyle w:val="Standard"/>
        <w:spacing w:line="280" w:lineRule="exact"/>
        <w:jc w:val="both"/>
        <w:rPr>
          <w:color w:val="000000"/>
          <w:sz w:val="24"/>
          <w:lang w:val="it-IT"/>
        </w:rPr>
      </w:pPr>
      <w:r w:rsidRPr="00EB191B">
        <w:rPr>
          <w:b/>
          <w:color w:val="000000"/>
          <w:sz w:val="24"/>
          <w:lang w:val="it-IT"/>
        </w:rPr>
        <w:t>3.</w:t>
      </w:r>
      <w:r w:rsidRPr="00975DDF">
        <w:rPr>
          <w:b/>
          <w:bCs/>
          <w:color w:val="000000"/>
          <w:sz w:val="24"/>
          <w:szCs w:val="24"/>
          <w:lang w:val="it-IT"/>
        </w:rPr>
        <w:t>10</w:t>
      </w:r>
      <w:r>
        <w:rPr>
          <w:color w:val="000000"/>
          <w:sz w:val="24"/>
          <w:szCs w:val="24"/>
          <w:lang w:val="it-IT"/>
        </w:rPr>
        <w:t xml:space="preserve"> </w:t>
      </w:r>
      <w:r w:rsidRPr="00EB191B">
        <w:rPr>
          <w:color w:val="000000"/>
          <w:sz w:val="24"/>
          <w:lang w:val="it-IT"/>
        </w:rPr>
        <w:t>Tali attività non devono però pregiudicare in alcun modo lo svolgimento dell'ordinaria attività istituzionale dell'Ente.</w:t>
      </w:r>
    </w:p>
    <w:p w14:paraId="08E26FA9" w14:textId="77777777" w:rsidR="00EB191B" w:rsidRPr="00EB191B" w:rsidRDefault="00EB191B" w:rsidP="00EB191B">
      <w:pPr>
        <w:pStyle w:val="Standard"/>
        <w:spacing w:line="280" w:lineRule="exact"/>
        <w:jc w:val="both"/>
        <w:rPr>
          <w:color w:val="000000"/>
          <w:sz w:val="24"/>
          <w:lang w:val="it-IT"/>
        </w:rPr>
      </w:pPr>
    </w:p>
    <w:p w14:paraId="236E9C9C" w14:textId="216AC3B2" w:rsidR="00F6355B" w:rsidRPr="00AB10EE" w:rsidRDefault="001D2A58" w:rsidP="001B0E31">
      <w:pPr>
        <w:pStyle w:val="Standard"/>
        <w:spacing w:line="280" w:lineRule="exact"/>
        <w:jc w:val="center"/>
        <w:rPr>
          <w:lang w:val="it-IT"/>
        </w:rPr>
      </w:pPr>
      <w:r>
        <w:rPr>
          <w:b/>
          <w:color w:val="000000"/>
          <w:sz w:val="24"/>
          <w:szCs w:val="24"/>
          <w:lang w:val="it-IT"/>
        </w:rPr>
        <w:t>Art. 4 - Materiali</w:t>
      </w:r>
    </w:p>
    <w:p w14:paraId="657AD221" w14:textId="1A48BCD4" w:rsidR="00F6355B" w:rsidRPr="00AB10EE" w:rsidRDefault="001D2A58" w:rsidP="001B0E31">
      <w:pPr>
        <w:pStyle w:val="Standard"/>
        <w:spacing w:line="280" w:lineRule="exact"/>
        <w:jc w:val="both"/>
        <w:rPr>
          <w:lang w:val="it-IT"/>
        </w:rPr>
      </w:pPr>
      <w:r w:rsidRPr="00975DDF">
        <w:rPr>
          <w:b/>
          <w:bCs/>
          <w:color w:val="000000"/>
          <w:sz w:val="24"/>
          <w:szCs w:val="24"/>
          <w:lang w:val="it-IT"/>
        </w:rPr>
        <w:t>4.1</w:t>
      </w:r>
      <w:r>
        <w:rPr>
          <w:color w:val="000000"/>
          <w:sz w:val="24"/>
          <w:szCs w:val="24"/>
          <w:lang w:val="it-IT"/>
        </w:rPr>
        <w:t xml:space="preserve"> Lo Studio è osservazionale, </w:t>
      </w:r>
      <w:r w:rsidR="000A5731" w:rsidRPr="000A5731">
        <w:rPr>
          <w:color w:val="000000"/>
          <w:sz w:val="24"/>
          <w:szCs w:val="24"/>
          <w:lang w:val="it-IT"/>
        </w:rPr>
        <w:t xml:space="preserve">con raccolta di dati sia retrospettivi che prospettici, è </w:t>
      </w:r>
      <w:r w:rsidR="00A34122">
        <w:rPr>
          <w:color w:val="000000"/>
          <w:sz w:val="24"/>
          <w:szCs w:val="24"/>
          <w:lang w:val="it-IT"/>
        </w:rPr>
        <w:t xml:space="preserve">finalizzato ad </w:t>
      </w:r>
      <w:r w:rsidR="000A5731" w:rsidRPr="000A5731">
        <w:rPr>
          <w:color w:val="000000"/>
          <w:sz w:val="24"/>
          <w:szCs w:val="24"/>
          <w:lang w:val="it-IT"/>
        </w:rPr>
        <w:t>ottenere informazioni sulla sicurezza del trattamento dei/delle pazienti affetti/e da malattia di Pompe con Myozyme® (alglucosidasi alfa) (Coorte A) e dei/delle pazienti affetti/e da mucopolisaccaridosi I (MPS I) con Aldurazyme® (laronidasi) (Coorte B) in un contesto di assistenza domiciliare</w:t>
      </w:r>
      <w:r>
        <w:rPr>
          <w:color w:val="000000"/>
          <w:sz w:val="24"/>
          <w:szCs w:val="24"/>
          <w:lang w:val="it-IT"/>
        </w:rPr>
        <w:t>, non è prevista quindi la somministrazione di alcun Medicinale Sperimentale.</w:t>
      </w:r>
    </w:p>
    <w:p w14:paraId="33DC2470" w14:textId="6F70EDE6" w:rsidR="00F6355B" w:rsidRPr="00EB191B" w:rsidRDefault="001D2A58" w:rsidP="00EB191B">
      <w:pPr>
        <w:pStyle w:val="Standard"/>
        <w:spacing w:line="280" w:lineRule="exact"/>
        <w:jc w:val="both"/>
        <w:rPr>
          <w:color w:val="000000"/>
          <w:sz w:val="24"/>
          <w:lang w:val="it-IT"/>
        </w:rPr>
      </w:pPr>
      <w:r w:rsidRPr="00EB191B">
        <w:rPr>
          <w:color w:val="000000"/>
          <w:sz w:val="24"/>
          <w:lang w:val="it-IT"/>
        </w:rPr>
        <w:t>Il Promotore</w:t>
      </w:r>
      <w:r w:rsidR="00494652">
        <w:rPr>
          <w:color w:val="000000"/>
          <w:sz w:val="24"/>
          <w:szCs w:val="24"/>
          <w:lang w:val="it-IT"/>
        </w:rPr>
        <w:t>, tramite</w:t>
      </w:r>
      <w:r w:rsidR="00EE1721" w:rsidRPr="00EB191B">
        <w:rPr>
          <w:color w:val="000000"/>
          <w:sz w:val="24"/>
          <w:lang w:val="it-IT"/>
        </w:rPr>
        <w:t xml:space="preserve"> la CRO</w:t>
      </w:r>
      <w:r w:rsidR="00494652" w:rsidRPr="00EB191B">
        <w:rPr>
          <w:color w:val="000000"/>
          <w:sz w:val="24"/>
          <w:lang w:val="it-IT"/>
        </w:rPr>
        <w:t>,</w:t>
      </w:r>
      <w:r w:rsidR="00EE1721" w:rsidRPr="00EB191B">
        <w:rPr>
          <w:color w:val="000000"/>
          <w:sz w:val="24"/>
          <w:lang w:val="it-IT"/>
        </w:rPr>
        <w:t xml:space="preserve"> </w:t>
      </w:r>
      <w:r w:rsidR="00494652" w:rsidRPr="00EB191B">
        <w:rPr>
          <w:color w:val="000000"/>
          <w:sz w:val="24"/>
          <w:lang w:val="it-IT"/>
        </w:rPr>
        <w:t>fornirà</w:t>
      </w:r>
      <w:r w:rsidRPr="00EB191B">
        <w:rPr>
          <w:color w:val="000000"/>
          <w:sz w:val="24"/>
          <w:lang w:val="it-IT"/>
        </w:rPr>
        <w:t xml:space="preserve"> gratuitamente </w:t>
      </w:r>
      <w:r>
        <w:rPr>
          <w:color w:val="000000"/>
          <w:sz w:val="24"/>
          <w:szCs w:val="24"/>
          <w:lang w:val="it-IT"/>
        </w:rPr>
        <w:t>all'Ente, per tutta</w:t>
      </w:r>
      <w:r w:rsidRPr="00EB191B">
        <w:rPr>
          <w:color w:val="000000"/>
          <w:sz w:val="24"/>
          <w:lang w:val="it-IT"/>
        </w:rPr>
        <w:t xml:space="preserve"> la </w:t>
      </w:r>
      <w:r>
        <w:rPr>
          <w:color w:val="000000"/>
          <w:sz w:val="24"/>
          <w:szCs w:val="24"/>
          <w:lang w:val="it-IT"/>
        </w:rPr>
        <w:t xml:space="preserve">durata dello Studio </w:t>
      </w:r>
      <w:r w:rsidRPr="00EB191B">
        <w:rPr>
          <w:color w:val="000000"/>
          <w:sz w:val="24"/>
          <w:lang w:val="it-IT"/>
        </w:rPr>
        <w:t xml:space="preserve">il materiale </w:t>
      </w:r>
      <w:r>
        <w:rPr>
          <w:color w:val="000000"/>
          <w:sz w:val="24"/>
          <w:szCs w:val="24"/>
          <w:lang w:val="it-IT"/>
        </w:rPr>
        <w:t>necessario all'esecuzione dello stesso (di seguito "Materiali").</w:t>
      </w:r>
    </w:p>
    <w:p w14:paraId="546EB9C2" w14:textId="77777777" w:rsidR="00EE1721" w:rsidRPr="00EB191B" w:rsidRDefault="00EE1721" w:rsidP="00EB191B">
      <w:pPr>
        <w:pStyle w:val="Standard"/>
        <w:spacing w:line="280" w:lineRule="exact"/>
        <w:jc w:val="both"/>
        <w:rPr>
          <w:lang w:val="it-IT"/>
        </w:rPr>
      </w:pPr>
    </w:p>
    <w:p w14:paraId="1F6EBE79" w14:textId="18DC67FB" w:rsidR="00F6355B" w:rsidRDefault="001D2A58" w:rsidP="001B0E31">
      <w:pPr>
        <w:pStyle w:val="Standard"/>
        <w:spacing w:line="280" w:lineRule="exact"/>
        <w:jc w:val="both"/>
        <w:rPr>
          <w:color w:val="000000"/>
          <w:sz w:val="24"/>
          <w:szCs w:val="24"/>
          <w:lang w:val="it-IT"/>
        </w:rPr>
      </w:pPr>
      <w:r w:rsidRPr="00975DDF">
        <w:rPr>
          <w:b/>
          <w:bCs/>
          <w:color w:val="000000"/>
          <w:sz w:val="24"/>
          <w:szCs w:val="24"/>
          <w:lang w:val="it-IT"/>
        </w:rPr>
        <w:t>4.2</w:t>
      </w:r>
      <w:r>
        <w:rPr>
          <w:color w:val="000000"/>
          <w:sz w:val="24"/>
          <w:szCs w:val="24"/>
          <w:lang w:val="it-IT"/>
        </w:rPr>
        <w:t xml:space="preserve"> L'Ente e lo Sperimentatore principale devono utilizzare i Materiali forniti dal Promotore</w:t>
      </w:r>
      <w:r w:rsidR="00494652">
        <w:rPr>
          <w:color w:val="000000"/>
          <w:sz w:val="24"/>
          <w:szCs w:val="24"/>
          <w:lang w:val="it-IT"/>
        </w:rPr>
        <w:t xml:space="preserve">, tramite la </w:t>
      </w:r>
      <w:r w:rsidR="00EE1721">
        <w:rPr>
          <w:color w:val="000000"/>
          <w:sz w:val="24"/>
          <w:szCs w:val="24"/>
          <w:lang w:val="it-IT"/>
        </w:rPr>
        <w:t>CRO</w:t>
      </w:r>
      <w:r>
        <w:rPr>
          <w:color w:val="000000"/>
          <w:sz w:val="24"/>
          <w:szCs w:val="24"/>
          <w:lang w:val="it-IT"/>
        </w:rPr>
        <w:t xml:space="preserve"> esclusivamente nell'ambito e per l'esecuzione dello Studio. L'Ente non deve trasferire o cedere a terzi i </w:t>
      </w:r>
      <w:r w:rsidR="00155363">
        <w:rPr>
          <w:color w:val="000000"/>
          <w:sz w:val="24"/>
          <w:szCs w:val="24"/>
          <w:lang w:val="it-IT"/>
        </w:rPr>
        <w:t xml:space="preserve">suddetti </w:t>
      </w:r>
      <w:r>
        <w:rPr>
          <w:color w:val="000000"/>
          <w:sz w:val="24"/>
          <w:szCs w:val="24"/>
          <w:lang w:val="it-IT"/>
        </w:rPr>
        <w:t>Materiali ai sensi del presente Contratto.</w:t>
      </w:r>
    </w:p>
    <w:p w14:paraId="4F64B9C0" w14:textId="77777777" w:rsidR="00975DDF" w:rsidRPr="00AB10EE" w:rsidRDefault="00975DDF" w:rsidP="001B0E31">
      <w:pPr>
        <w:pStyle w:val="Standard"/>
        <w:spacing w:line="280" w:lineRule="exact"/>
        <w:jc w:val="both"/>
        <w:rPr>
          <w:lang w:val="it-IT"/>
        </w:rPr>
      </w:pPr>
    </w:p>
    <w:p w14:paraId="768DDD01" w14:textId="77777777" w:rsidR="00F6355B" w:rsidRPr="00AB10EE" w:rsidRDefault="001D2A58" w:rsidP="001B0E31">
      <w:pPr>
        <w:pStyle w:val="Standard"/>
        <w:spacing w:line="280" w:lineRule="exact"/>
        <w:jc w:val="center"/>
        <w:rPr>
          <w:lang w:val="it-IT"/>
        </w:rPr>
      </w:pPr>
      <w:r>
        <w:rPr>
          <w:b/>
          <w:color w:val="000000"/>
          <w:sz w:val="24"/>
          <w:szCs w:val="24"/>
          <w:lang w:val="it-IT"/>
        </w:rPr>
        <w:t>Art. 5 - Comodato d’uso</w:t>
      </w:r>
    </w:p>
    <w:p w14:paraId="3B646048" w14:textId="1B8F70D4" w:rsidR="00F6355B" w:rsidRDefault="001D2A58" w:rsidP="001B0E31">
      <w:pPr>
        <w:pStyle w:val="Standard"/>
        <w:spacing w:line="280" w:lineRule="exact"/>
        <w:jc w:val="both"/>
        <w:rPr>
          <w:iCs/>
          <w:color w:val="000000"/>
          <w:sz w:val="24"/>
          <w:szCs w:val="24"/>
          <w:lang w:val="it-IT"/>
        </w:rPr>
      </w:pPr>
      <w:r>
        <w:rPr>
          <w:iCs/>
          <w:color w:val="000000"/>
          <w:sz w:val="24"/>
          <w:szCs w:val="24"/>
          <w:lang w:val="it-IT"/>
        </w:rPr>
        <w:t xml:space="preserve">Non </w:t>
      </w:r>
      <w:r w:rsidR="00155363">
        <w:rPr>
          <w:iCs/>
          <w:color w:val="000000"/>
          <w:sz w:val="24"/>
          <w:szCs w:val="24"/>
          <w:lang w:val="it-IT"/>
        </w:rPr>
        <w:t xml:space="preserve">è </w:t>
      </w:r>
      <w:r>
        <w:rPr>
          <w:iCs/>
          <w:color w:val="000000"/>
          <w:sz w:val="24"/>
          <w:szCs w:val="24"/>
          <w:lang w:val="it-IT"/>
        </w:rPr>
        <w:t>previsto il comodato d’uso di alcuna apparecchiatura.</w:t>
      </w:r>
    </w:p>
    <w:p w14:paraId="58555436" w14:textId="77777777" w:rsidR="00975DDF" w:rsidRPr="00AB10EE" w:rsidRDefault="00975DDF" w:rsidP="001B0E31">
      <w:pPr>
        <w:pStyle w:val="Standard"/>
        <w:spacing w:line="280" w:lineRule="exact"/>
        <w:jc w:val="both"/>
        <w:rPr>
          <w:lang w:val="it-IT"/>
        </w:rPr>
      </w:pPr>
    </w:p>
    <w:p w14:paraId="14CE79CF" w14:textId="77777777" w:rsidR="00F6355B" w:rsidRPr="00AB10EE" w:rsidRDefault="001D2A58" w:rsidP="001B0E31">
      <w:pPr>
        <w:pStyle w:val="Standard"/>
        <w:spacing w:line="280" w:lineRule="exact"/>
        <w:jc w:val="center"/>
        <w:rPr>
          <w:lang w:val="it-IT"/>
        </w:rPr>
      </w:pPr>
      <w:r>
        <w:rPr>
          <w:b/>
          <w:color w:val="000000"/>
          <w:sz w:val="24"/>
          <w:szCs w:val="24"/>
          <w:lang w:val="it-IT"/>
        </w:rPr>
        <w:t>Art. 6 - Corrispettivo</w:t>
      </w:r>
    </w:p>
    <w:p w14:paraId="5587ECD1" w14:textId="195CE29D" w:rsidR="00664DF0" w:rsidRDefault="00664DF0" w:rsidP="00EB191B">
      <w:pPr>
        <w:spacing w:after="0" w:line="280" w:lineRule="exact"/>
        <w:jc w:val="both"/>
        <w:rPr>
          <w:rFonts w:asciiTheme="minorHAnsi" w:hAnsiTheme="minorHAnsi"/>
          <w:color w:val="000000"/>
          <w:sz w:val="24"/>
          <w:szCs w:val="24"/>
        </w:rPr>
      </w:pPr>
      <w:r w:rsidRPr="00975DDF">
        <w:rPr>
          <w:rFonts w:asciiTheme="minorHAnsi" w:hAnsiTheme="minorHAnsi"/>
          <w:b/>
          <w:bCs/>
          <w:color w:val="000000"/>
          <w:sz w:val="24"/>
          <w:szCs w:val="24"/>
        </w:rPr>
        <w:t>6</w:t>
      </w:r>
      <w:r w:rsidRPr="00EB191B">
        <w:rPr>
          <w:rFonts w:asciiTheme="minorHAnsi" w:hAnsiTheme="minorHAnsi"/>
          <w:b/>
          <w:color w:val="000000"/>
          <w:sz w:val="24"/>
        </w:rPr>
        <w:t>.1</w:t>
      </w:r>
      <w:r w:rsidRPr="006C165C">
        <w:rPr>
          <w:rFonts w:asciiTheme="minorHAnsi" w:hAnsiTheme="minorHAnsi"/>
          <w:color w:val="000000"/>
          <w:sz w:val="24"/>
          <w:szCs w:val="24"/>
        </w:rPr>
        <w:t xml:space="preserve"> </w:t>
      </w:r>
      <w:r w:rsidRPr="00EB191B">
        <w:rPr>
          <w:rFonts w:asciiTheme="minorHAnsi" w:hAnsiTheme="minorHAnsi"/>
          <w:color w:val="000000"/>
          <w:sz w:val="24"/>
        </w:rPr>
        <w:t xml:space="preserve">Il corrispettivo pattuito per </w:t>
      </w:r>
      <w:r w:rsidRPr="006C165C">
        <w:rPr>
          <w:rFonts w:asciiTheme="minorHAnsi" w:hAnsiTheme="minorHAnsi"/>
          <w:color w:val="000000"/>
          <w:sz w:val="24"/>
          <w:szCs w:val="24"/>
        </w:rPr>
        <w:t>paziente eleggibile, valutabile e completato</w:t>
      </w:r>
      <w:r w:rsidRPr="00EB191B">
        <w:rPr>
          <w:rFonts w:asciiTheme="minorHAnsi" w:hAnsiTheme="minorHAnsi"/>
          <w:color w:val="000000"/>
          <w:sz w:val="24"/>
        </w:rPr>
        <w:t xml:space="preserve"> secondo il Protocollo </w:t>
      </w:r>
      <w:r w:rsidRPr="006C165C">
        <w:rPr>
          <w:rFonts w:asciiTheme="minorHAnsi" w:hAnsiTheme="minorHAnsi"/>
          <w:color w:val="000000"/>
          <w:sz w:val="24"/>
          <w:szCs w:val="24"/>
        </w:rPr>
        <w:t xml:space="preserve">e per il quale è stata compilata validamente la relativa eCRF, </w:t>
      </w:r>
      <w:r w:rsidRPr="00EB191B">
        <w:rPr>
          <w:rFonts w:asciiTheme="minorHAnsi" w:hAnsiTheme="minorHAnsi"/>
          <w:color w:val="000000"/>
          <w:sz w:val="24"/>
        </w:rPr>
        <w:t xml:space="preserve">è pari ad </w:t>
      </w:r>
      <w:r w:rsidR="00576110">
        <w:rPr>
          <w:rFonts w:asciiTheme="minorHAnsi" w:hAnsiTheme="minorHAnsi"/>
          <w:color w:val="000000"/>
          <w:sz w:val="24"/>
          <w:szCs w:val="24"/>
        </w:rPr>
        <w:t xml:space="preserve">una somma onnicomprensiva di </w:t>
      </w:r>
      <w:r w:rsidRPr="00435166">
        <w:rPr>
          <w:rFonts w:asciiTheme="minorHAnsi" w:hAnsiTheme="minorHAnsi"/>
          <w:color w:val="000000"/>
          <w:sz w:val="24"/>
          <w:szCs w:val="24"/>
        </w:rPr>
        <w:t xml:space="preserve">€ </w:t>
      </w:r>
      <w:r w:rsidR="006B5907">
        <w:rPr>
          <w:rFonts w:asciiTheme="minorHAnsi" w:hAnsiTheme="minorHAnsi"/>
          <w:sz w:val="24"/>
          <w:szCs w:val="24"/>
        </w:rPr>
        <w:t>1</w:t>
      </w:r>
      <w:r w:rsidR="006B5907" w:rsidRPr="00EB191B">
        <w:rPr>
          <w:rFonts w:asciiTheme="minorHAnsi" w:hAnsiTheme="minorHAnsi"/>
          <w:sz w:val="24"/>
        </w:rPr>
        <w:t>.500</w:t>
      </w:r>
      <w:r w:rsidR="00C81BC5" w:rsidRPr="00975DDF">
        <w:rPr>
          <w:rFonts w:asciiTheme="minorHAnsi" w:hAnsiTheme="minorHAnsi"/>
          <w:sz w:val="24"/>
          <w:szCs w:val="24"/>
        </w:rPr>
        <w:t xml:space="preserve"> </w:t>
      </w:r>
      <w:r w:rsidRPr="00975DDF">
        <w:rPr>
          <w:rFonts w:asciiTheme="minorHAnsi" w:hAnsiTheme="minorHAnsi"/>
          <w:color w:val="000000"/>
          <w:sz w:val="24"/>
          <w:szCs w:val="24"/>
        </w:rPr>
        <w:t>(</w:t>
      </w:r>
      <w:r w:rsidR="006B5907">
        <w:rPr>
          <w:rFonts w:asciiTheme="minorHAnsi" w:hAnsiTheme="minorHAnsi"/>
          <w:color w:val="000000"/>
          <w:sz w:val="24"/>
          <w:szCs w:val="24"/>
        </w:rPr>
        <w:t>millecinquecento</w:t>
      </w:r>
      <w:r>
        <w:rPr>
          <w:rFonts w:asciiTheme="minorHAnsi" w:hAnsiTheme="minorHAnsi"/>
          <w:color w:val="000000"/>
          <w:sz w:val="24"/>
          <w:szCs w:val="24"/>
        </w:rPr>
        <w:t>/</w:t>
      </w:r>
      <w:r w:rsidRPr="00EB191B">
        <w:rPr>
          <w:rFonts w:asciiTheme="minorHAnsi" w:hAnsiTheme="minorHAnsi"/>
          <w:color w:val="000000"/>
          <w:sz w:val="24"/>
        </w:rPr>
        <w:t>00</w:t>
      </w:r>
      <w:r>
        <w:rPr>
          <w:rFonts w:asciiTheme="minorHAnsi" w:hAnsiTheme="minorHAnsi"/>
          <w:color w:val="000000"/>
          <w:sz w:val="24"/>
          <w:szCs w:val="24"/>
        </w:rPr>
        <w:t xml:space="preserve">) </w:t>
      </w:r>
      <w:r w:rsidRPr="00435166">
        <w:rPr>
          <w:rFonts w:asciiTheme="minorHAnsi" w:hAnsiTheme="minorHAnsi"/>
          <w:color w:val="000000"/>
          <w:sz w:val="24"/>
          <w:szCs w:val="24"/>
        </w:rPr>
        <w:t>+ IVA</w:t>
      </w:r>
      <w:r w:rsidRPr="006C165C">
        <w:rPr>
          <w:rFonts w:asciiTheme="minorHAnsi" w:hAnsiTheme="minorHAnsi"/>
          <w:color w:val="000000"/>
          <w:sz w:val="24"/>
          <w:szCs w:val="24"/>
        </w:rPr>
        <w:t>, come meglio dettagliato nel</w:t>
      </w:r>
      <w:r>
        <w:rPr>
          <w:rFonts w:asciiTheme="minorHAnsi" w:hAnsiTheme="minorHAnsi"/>
          <w:color w:val="000000"/>
          <w:sz w:val="24"/>
          <w:szCs w:val="24"/>
        </w:rPr>
        <w:t>l’Allegato A</w:t>
      </w:r>
      <w:r w:rsidRPr="006C165C">
        <w:rPr>
          <w:rFonts w:asciiTheme="minorHAnsi" w:hAnsiTheme="minorHAnsi"/>
          <w:color w:val="000000"/>
          <w:sz w:val="24"/>
          <w:szCs w:val="24"/>
        </w:rPr>
        <w:t xml:space="preserve"> qui allegato.</w:t>
      </w:r>
    </w:p>
    <w:p w14:paraId="7228CC0F" w14:textId="77777777" w:rsidR="000909FB" w:rsidRPr="00F728DC" w:rsidRDefault="000909FB" w:rsidP="00EB191B">
      <w:pPr>
        <w:spacing w:after="0" w:line="280" w:lineRule="exact"/>
        <w:jc w:val="both"/>
        <w:rPr>
          <w:rFonts w:asciiTheme="minorHAnsi" w:hAnsiTheme="minorHAnsi"/>
          <w:color w:val="000000"/>
          <w:sz w:val="24"/>
        </w:rPr>
      </w:pPr>
    </w:p>
    <w:p w14:paraId="5A94FF5E" w14:textId="22294912" w:rsidR="00664DF0" w:rsidRDefault="00664DF0" w:rsidP="00EB191B">
      <w:pPr>
        <w:spacing w:after="0" w:line="280" w:lineRule="exact"/>
        <w:jc w:val="both"/>
        <w:rPr>
          <w:rFonts w:asciiTheme="minorHAnsi" w:hAnsiTheme="minorHAnsi"/>
          <w:color w:val="000000"/>
          <w:sz w:val="24"/>
          <w:szCs w:val="24"/>
        </w:rPr>
      </w:pPr>
      <w:r w:rsidRPr="00975DDF">
        <w:rPr>
          <w:rFonts w:asciiTheme="minorHAnsi" w:hAnsiTheme="minorHAnsi"/>
          <w:b/>
          <w:bCs/>
          <w:color w:val="000000"/>
          <w:sz w:val="24"/>
          <w:szCs w:val="24"/>
        </w:rPr>
        <w:t>6</w:t>
      </w:r>
      <w:r w:rsidRPr="00EB191B">
        <w:rPr>
          <w:rFonts w:asciiTheme="minorHAnsi" w:hAnsiTheme="minorHAnsi"/>
          <w:b/>
          <w:color w:val="000000"/>
          <w:sz w:val="24"/>
        </w:rPr>
        <w:t>.2</w:t>
      </w:r>
      <w:r w:rsidRPr="006C165C">
        <w:rPr>
          <w:rFonts w:asciiTheme="minorHAnsi" w:hAnsiTheme="minorHAnsi"/>
          <w:color w:val="000000"/>
          <w:sz w:val="24"/>
          <w:szCs w:val="24"/>
        </w:rPr>
        <w:t xml:space="preserve"> </w:t>
      </w:r>
      <w:r w:rsidR="006B5907">
        <w:rPr>
          <w:rFonts w:asciiTheme="minorHAnsi" w:hAnsiTheme="minorHAnsi"/>
          <w:color w:val="000000"/>
          <w:sz w:val="24"/>
          <w:szCs w:val="24"/>
        </w:rPr>
        <w:t>la</w:t>
      </w:r>
      <w:r w:rsidR="006B5907" w:rsidRPr="00EB191B">
        <w:rPr>
          <w:rFonts w:asciiTheme="minorHAnsi" w:hAnsiTheme="minorHAnsi"/>
          <w:color w:val="000000"/>
          <w:sz w:val="24"/>
        </w:rPr>
        <w:t xml:space="preserve"> CRO, in nome e per conto del Promotore</w:t>
      </w:r>
      <w:r w:rsidR="000A220C" w:rsidRPr="00EB191B">
        <w:rPr>
          <w:rFonts w:asciiTheme="minorHAnsi" w:hAnsiTheme="minorHAnsi"/>
          <w:color w:val="000000"/>
          <w:sz w:val="24"/>
        </w:rPr>
        <w:t>,</w:t>
      </w:r>
      <w:r w:rsidR="006B5907" w:rsidRPr="00EB191B">
        <w:rPr>
          <w:rFonts w:asciiTheme="minorHAnsi" w:hAnsiTheme="minorHAnsi"/>
          <w:color w:val="000000"/>
          <w:sz w:val="24"/>
        </w:rPr>
        <w:t xml:space="preserve"> </w:t>
      </w:r>
      <w:r w:rsidRPr="00EB191B">
        <w:rPr>
          <w:rFonts w:asciiTheme="minorHAnsi" w:hAnsiTheme="minorHAnsi"/>
          <w:color w:val="000000"/>
          <w:sz w:val="24"/>
        </w:rPr>
        <w:t>si impegna a corrispondere quanto dovuto ai sensi</w:t>
      </w:r>
      <w:r w:rsidRPr="00EB191B">
        <w:rPr>
          <w:rFonts w:asciiTheme="minorHAnsi" w:hAnsiTheme="minorHAnsi"/>
          <w:color w:val="000000"/>
          <w:sz w:val="24"/>
          <w:vertAlign w:val="superscript"/>
        </w:rPr>
        <w:t xml:space="preserve"> </w:t>
      </w:r>
      <w:r w:rsidRPr="00EB191B">
        <w:rPr>
          <w:rFonts w:asciiTheme="minorHAnsi" w:hAnsiTheme="minorHAnsi"/>
          <w:color w:val="000000"/>
          <w:sz w:val="24"/>
        </w:rPr>
        <w:t>del</w:t>
      </w:r>
      <w:r w:rsidRPr="00EB191B">
        <w:rPr>
          <w:rFonts w:asciiTheme="minorHAnsi" w:hAnsiTheme="minorHAnsi"/>
          <w:color w:val="000000"/>
          <w:sz w:val="24"/>
          <w:vertAlign w:val="superscript"/>
        </w:rPr>
        <w:t xml:space="preserve"> </w:t>
      </w:r>
      <w:r w:rsidRPr="00EB191B">
        <w:rPr>
          <w:rFonts w:asciiTheme="minorHAnsi" w:hAnsiTheme="minorHAnsi"/>
          <w:color w:val="000000"/>
          <w:sz w:val="24"/>
        </w:rPr>
        <w:t xml:space="preserve">presente articolo </w:t>
      </w:r>
      <w:r w:rsidRPr="00D0782F">
        <w:rPr>
          <w:rFonts w:asciiTheme="minorHAnsi" w:hAnsiTheme="minorHAnsi" w:cs="Arial"/>
          <w:sz w:val="24"/>
          <w:szCs w:val="24"/>
        </w:rPr>
        <w:t xml:space="preserve">e dell’Allegato A, </w:t>
      </w:r>
      <w:r w:rsidRPr="00D0782F">
        <w:rPr>
          <w:rFonts w:asciiTheme="minorHAnsi" w:hAnsiTheme="minorHAnsi"/>
          <w:color w:val="000000"/>
          <w:sz w:val="24"/>
          <w:szCs w:val="24"/>
        </w:rPr>
        <w:t>sulla base di quanto risulterà da adeguato prospetto/rendic</w:t>
      </w:r>
      <w:r w:rsidRPr="006C165C">
        <w:rPr>
          <w:rFonts w:asciiTheme="minorHAnsi" w:hAnsiTheme="minorHAnsi"/>
          <w:color w:val="000000"/>
          <w:sz w:val="24"/>
          <w:szCs w:val="24"/>
        </w:rPr>
        <w:t>onto giustificativo,</w:t>
      </w:r>
      <w:r>
        <w:rPr>
          <w:rFonts w:asciiTheme="minorHAnsi" w:hAnsiTheme="minorHAnsi"/>
          <w:color w:val="000000"/>
          <w:sz w:val="24"/>
          <w:szCs w:val="24"/>
        </w:rPr>
        <w:t xml:space="preserve"> inviato dal</w:t>
      </w:r>
      <w:r w:rsidR="006B5907">
        <w:rPr>
          <w:rFonts w:asciiTheme="minorHAnsi" w:hAnsiTheme="minorHAnsi"/>
          <w:color w:val="000000"/>
          <w:sz w:val="24"/>
          <w:szCs w:val="24"/>
        </w:rPr>
        <w:t>la CRO</w:t>
      </w:r>
      <w:r w:rsidR="00002F55">
        <w:rPr>
          <w:rFonts w:asciiTheme="minorHAnsi" w:hAnsiTheme="minorHAnsi"/>
          <w:color w:val="000000"/>
          <w:sz w:val="24"/>
          <w:szCs w:val="24"/>
        </w:rPr>
        <w:t xml:space="preserve"> </w:t>
      </w:r>
      <w:r>
        <w:rPr>
          <w:rFonts w:asciiTheme="minorHAnsi" w:hAnsiTheme="minorHAnsi"/>
          <w:color w:val="000000"/>
          <w:sz w:val="24"/>
          <w:szCs w:val="24"/>
        </w:rPr>
        <w:t xml:space="preserve">all’Ente, come </w:t>
      </w:r>
      <w:r w:rsidRPr="006C165C">
        <w:rPr>
          <w:rFonts w:asciiTheme="minorHAnsi" w:hAnsiTheme="minorHAnsi"/>
          <w:color w:val="000000"/>
          <w:sz w:val="24"/>
          <w:szCs w:val="24"/>
        </w:rPr>
        <w:t>concordato tra le Parti.</w:t>
      </w:r>
    </w:p>
    <w:p w14:paraId="24E5077D" w14:textId="77777777" w:rsidR="000909FB" w:rsidRDefault="000909FB" w:rsidP="00EB191B">
      <w:pPr>
        <w:spacing w:after="0" w:line="280" w:lineRule="exact"/>
        <w:jc w:val="both"/>
        <w:rPr>
          <w:rFonts w:asciiTheme="minorHAnsi" w:hAnsiTheme="minorHAnsi"/>
          <w:color w:val="000000"/>
          <w:sz w:val="24"/>
          <w:szCs w:val="24"/>
        </w:rPr>
      </w:pPr>
    </w:p>
    <w:p w14:paraId="15F740B3" w14:textId="015D18FC" w:rsidR="00F6355B" w:rsidRDefault="001D2A58" w:rsidP="001B0E31">
      <w:pPr>
        <w:pStyle w:val="Standard"/>
        <w:spacing w:line="280" w:lineRule="exact"/>
        <w:jc w:val="both"/>
        <w:rPr>
          <w:color w:val="000000"/>
          <w:sz w:val="24"/>
          <w:szCs w:val="24"/>
          <w:lang w:val="it-IT"/>
        </w:rPr>
      </w:pPr>
      <w:r w:rsidRPr="00975DDF">
        <w:rPr>
          <w:b/>
          <w:bCs/>
          <w:color w:val="000000"/>
          <w:sz w:val="24"/>
          <w:szCs w:val="24"/>
          <w:lang w:val="it-IT"/>
        </w:rPr>
        <w:lastRenderedPageBreak/>
        <w:t>6.3</w:t>
      </w:r>
      <w:r>
        <w:rPr>
          <w:color w:val="000000"/>
          <w:sz w:val="24"/>
          <w:szCs w:val="24"/>
          <w:lang w:val="it-IT"/>
        </w:rPr>
        <w:t xml:space="preserve"> L'Ente non riceverà alcun compenso per le attività eseguite in violazione del Protocollo o in violazione delle norme di Buona Pratica Clinica o in mancato rispetto della normativa vigente in materia di sperimentazioni cliniche e studi osservazionali.</w:t>
      </w:r>
    </w:p>
    <w:p w14:paraId="6B943577" w14:textId="77777777" w:rsidR="000909FB" w:rsidRDefault="000909FB" w:rsidP="001B0E31">
      <w:pPr>
        <w:pStyle w:val="Standard"/>
        <w:spacing w:line="280" w:lineRule="exact"/>
        <w:jc w:val="both"/>
        <w:rPr>
          <w:color w:val="000000"/>
          <w:sz w:val="24"/>
          <w:szCs w:val="24"/>
          <w:lang w:val="it-IT"/>
        </w:rPr>
      </w:pPr>
    </w:p>
    <w:p w14:paraId="4979E0CD" w14:textId="2FD3FFBB" w:rsidR="00F6355B" w:rsidRDefault="001D2A58" w:rsidP="00C410C7">
      <w:pPr>
        <w:pStyle w:val="Standard"/>
        <w:spacing w:line="280" w:lineRule="exact"/>
        <w:jc w:val="both"/>
        <w:rPr>
          <w:color w:val="000000"/>
          <w:sz w:val="24"/>
          <w:szCs w:val="24"/>
          <w:lang w:val="it-IT"/>
        </w:rPr>
      </w:pPr>
      <w:r w:rsidRPr="00975DDF">
        <w:rPr>
          <w:b/>
          <w:bCs/>
          <w:color w:val="000000"/>
          <w:sz w:val="24"/>
          <w:szCs w:val="24"/>
          <w:lang w:val="it-IT"/>
        </w:rPr>
        <w:t>6</w:t>
      </w:r>
      <w:r w:rsidRPr="00C410C7">
        <w:rPr>
          <w:b/>
          <w:color w:val="000000"/>
          <w:sz w:val="24"/>
          <w:lang w:val="it-IT"/>
        </w:rPr>
        <w:t>.4</w:t>
      </w:r>
      <w:r>
        <w:rPr>
          <w:color w:val="000000"/>
          <w:sz w:val="24"/>
          <w:szCs w:val="24"/>
          <w:lang w:val="it-IT"/>
        </w:rPr>
        <w:t xml:space="preserve"> </w:t>
      </w:r>
      <w:r w:rsidRPr="00C410C7">
        <w:rPr>
          <w:color w:val="000000"/>
          <w:sz w:val="24"/>
          <w:lang w:val="it-IT"/>
        </w:rPr>
        <w:t xml:space="preserve">Se nel corso dello svolgimento dello Studio si rendesse necessario aumentare il supporto economico a favore dell'Ente, </w:t>
      </w:r>
      <w:r w:rsidR="006B5907" w:rsidRPr="00C410C7">
        <w:rPr>
          <w:color w:val="000000"/>
          <w:sz w:val="24"/>
          <w:lang w:val="it-IT"/>
        </w:rPr>
        <w:t>la CRO, autorizzata dal</w:t>
      </w:r>
      <w:r w:rsidRPr="00C410C7">
        <w:rPr>
          <w:color w:val="000000"/>
          <w:sz w:val="24"/>
          <w:lang w:val="it-IT"/>
        </w:rPr>
        <w:t xml:space="preserve"> Promotore</w:t>
      </w:r>
      <w:r w:rsidR="008C303C" w:rsidRPr="00C410C7">
        <w:rPr>
          <w:color w:val="000000"/>
          <w:sz w:val="24"/>
          <w:lang w:val="it-IT"/>
        </w:rPr>
        <w:t>,</w:t>
      </w:r>
      <w:r w:rsidRPr="00C410C7">
        <w:rPr>
          <w:color w:val="000000"/>
          <w:sz w:val="24"/>
          <w:lang w:val="it-IT"/>
        </w:rPr>
        <w:t xml:space="preserve"> potrà integrare, con un addendum/emendamento, il presente Contratto, prevedendo l'adeguato aumento </w:t>
      </w:r>
      <w:r>
        <w:rPr>
          <w:color w:val="000000"/>
          <w:sz w:val="24"/>
          <w:szCs w:val="24"/>
          <w:lang w:val="it-IT"/>
        </w:rPr>
        <w:t>dei corrispettivi di cui all’Allegato A.</w:t>
      </w:r>
    </w:p>
    <w:p w14:paraId="730684B8" w14:textId="77777777" w:rsidR="000909FB" w:rsidRPr="00C410C7" w:rsidRDefault="000909FB" w:rsidP="00C410C7">
      <w:pPr>
        <w:pStyle w:val="Standard"/>
        <w:spacing w:line="280" w:lineRule="exact"/>
        <w:jc w:val="both"/>
        <w:rPr>
          <w:color w:val="000000"/>
          <w:sz w:val="24"/>
          <w:lang w:val="it-IT"/>
        </w:rPr>
      </w:pPr>
    </w:p>
    <w:p w14:paraId="472A31BF" w14:textId="1F95DBF8" w:rsidR="00572A2F" w:rsidRPr="00572A2F" w:rsidRDefault="001D2A58" w:rsidP="001B0E31">
      <w:pPr>
        <w:pStyle w:val="Standard"/>
        <w:spacing w:line="280" w:lineRule="exact"/>
        <w:jc w:val="both"/>
        <w:rPr>
          <w:color w:val="000000"/>
          <w:sz w:val="24"/>
          <w:szCs w:val="24"/>
          <w:lang w:val="it-IT"/>
        </w:rPr>
      </w:pPr>
      <w:r w:rsidRPr="00975DDF">
        <w:rPr>
          <w:b/>
          <w:bCs/>
          <w:color w:val="000000"/>
          <w:sz w:val="24"/>
          <w:szCs w:val="24"/>
          <w:lang w:val="it-IT"/>
        </w:rPr>
        <w:t>6.</w:t>
      </w:r>
      <w:r w:rsidR="00572A2F" w:rsidRPr="00975DDF">
        <w:rPr>
          <w:b/>
          <w:bCs/>
          <w:color w:val="000000"/>
          <w:sz w:val="24"/>
          <w:szCs w:val="24"/>
          <w:lang w:val="it-IT"/>
        </w:rPr>
        <w:t>5</w:t>
      </w:r>
      <w:r w:rsidR="00572A2F" w:rsidRPr="00572A2F">
        <w:rPr>
          <w:color w:val="000000"/>
          <w:sz w:val="24"/>
          <w:szCs w:val="24"/>
          <w:lang w:val="it-IT"/>
        </w:rPr>
        <w:t xml:space="preserve"> In ottemperanza alla Legge di Bilancio 2018 (comma 909) che prevede l’obbligo della fatturazione elettronica per le cessioni di beni e per la prestazione di servizi anche tra privati, l’Ente emetterà fatture emesse in formato XML (Extensible Markup Language) e trasmesse tramite il Sistema di Interscambio (SDI).</w:t>
      </w:r>
    </w:p>
    <w:p w14:paraId="38C33A9D" w14:textId="2D5D2E9D" w:rsidR="00572A2F" w:rsidRDefault="006B5907" w:rsidP="001B0E31">
      <w:pPr>
        <w:pStyle w:val="Standard"/>
        <w:spacing w:line="280" w:lineRule="exact"/>
        <w:jc w:val="both"/>
        <w:rPr>
          <w:color w:val="000000"/>
          <w:sz w:val="24"/>
          <w:szCs w:val="24"/>
          <w:lang w:val="it-IT"/>
        </w:rPr>
      </w:pPr>
      <w:r w:rsidRPr="00DB496A">
        <w:rPr>
          <w:color w:val="000000"/>
          <w:sz w:val="24"/>
          <w:szCs w:val="24"/>
          <w:lang w:val="it-IT"/>
        </w:rPr>
        <w:t>La CRO</w:t>
      </w:r>
      <w:r w:rsidR="00572A2F" w:rsidRPr="00DB496A">
        <w:rPr>
          <w:color w:val="000000"/>
          <w:sz w:val="24"/>
          <w:szCs w:val="24"/>
          <w:lang w:val="it-IT"/>
        </w:rPr>
        <w:t xml:space="preserve"> comunica </w:t>
      </w:r>
      <w:r w:rsidR="008C303C" w:rsidRPr="00DB496A">
        <w:rPr>
          <w:color w:val="000000"/>
          <w:sz w:val="24"/>
          <w:szCs w:val="24"/>
          <w:lang w:val="it-IT"/>
        </w:rPr>
        <w:t xml:space="preserve">di seguito </w:t>
      </w:r>
      <w:r w:rsidR="00572A2F" w:rsidRPr="00DB496A">
        <w:rPr>
          <w:color w:val="000000"/>
          <w:sz w:val="24"/>
          <w:szCs w:val="24"/>
          <w:lang w:val="it-IT"/>
        </w:rPr>
        <w:t>i dati necessari per l’emissione della fattura elettronica:</w:t>
      </w:r>
    </w:p>
    <w:p w14:paraId="6AD1F89A" w14:textId="77777777" w:rsidR="00DB496A" w:rsidRPr="00DB496A" w:rsidRDefault="00DB496A" w:rsidP="001B0E31">
      <w:pPr>
        <w:pStyle w:val="Standard"/>
        <w:spacing w:line="280" w:lineRule="exact"/>
        <w:jc w:val="both"/>
        <w:rPr>
          <w:color w:val="000000"/>
          <w:sz w:val="24"/>
          <w:szCs w:val="24"/>
          <w:lang w:val="it-IT"/>
        </w:rPr>
      </w:pPr>
    </w:p>
    <w:p w14:paraId="2882238A" w14:textId="77777777" w:rsidR="00DB496A" w:rsidRPr="00DB496A" w:rsidRDefault="00DB496A" w:rsidP="00DB496A">
      <w:pPr>
        <w:autoSpaceDE w:val="0"/>
        <w:spacing w:after="0" w:line="240" w:lineRule="auto"/>
        <w:ind w:firstLine="709"/>
        <w:rPr>
          <w:rFonts w:cs="Calibri"/>
          <w:sz w:val="23"/>
          <w:szCs w:val="23"/>
        </w:rPr>
      </w:pPr>
      <w:r w:rsidRPr="00DB496A">
        <w:rPr>
          <w:rFonts w:cs="Calibri"/>
          <w:sz w:val="23"/>
          <w:szCs w:val="23"/>
        </w:rPr>
        <w:t>OPIS S.r.l., Palazzo Aliprandi, Via Matteotti 10, 20832 Desio (MB)</w:t>
      </w:r>
    </w:p>
    <w:p w14:paraId="239A3173" w14:textId="70D1F8E2" w:rsidR="00DB496A" w:rsidRDefault="00DB496A" w:rsidP="00DB496A">
      <w:pPr>
        <w:autoSpaceDE w:val="0"/>
        <w:spacing w:after="0" w:line="240" w:lineRule="auto"/>
        <w:ind w:firstLine="709"/>
        <w:rPr>
          <w:rFonts w:cs="Calibri"/>
          <w:sz w:val="23"/>
          <w:szCs w:val="23"/>
        </w:rPr>
      </w:pPr>
      <w:r w:rsidRPr="00DB496A">
        <w:rPr>
          <w:rFonts w:cs="Calibri"/>
          <w:sz w:val="23"/>
          <w:szCs w:val="23"/>
        </w:rPr>
        <w:t>Fiscal Code/VAT N. 12605350151 </w:t>
      </w:r>
    </w:p>
    <w:p w14:paraId="609311CA" w14:textId="77777777" w:rsidR="000909FB" w:rsidRPr="00DB496A" w:rsidRDefault="000909FB" w:rsidP="00DB496A">
      <w:pPr>
        <w:autoSpaceDE w:val="0"/>
        <w:spacing w:after="0" w:line="240" w:lineRule="auto"/>
        <w:ind w:firstLine="709"/>
        <w:rPr>
          <w:rFonts w:cs="Calibri"/>
          <w:sz w:val="23"/>
          <w:szCs w:val="23"/>
        </w:rPr>
      </w:pPr>
    </w:p>
    <w:p w14:paraId="4CFA5673" w14:textId="77777777" w:rsidR="00DB496A" w:rsidRDefault="00DB496A" w:rsidP="00DB496A">
      <w:pPr>
        <w:pStyle w:val="Standard"/>
        <w:spacing w:line="280" w:lineRule="exact"/>
        <w:jc w:val="both"/>
        <w:rPr>
          <w:rFonts w:cs="Calibri"/>
          <w:sz w:val="23"/>
          <w:szCs w:val="23"/>
          <w:lang w:val="it-IT"/>
        </w:rPr>
      </w:pPr>
      <w:r w:rsidRPr="00DB496A">
        <w:rPr>
          <w:rFonts w:cs="Calibri"/>
          <w:sz w:val="23"/>
          <w:szCs w:val="23"/>
          <w:lang w:val="it-IT"/>
        </w:rPr>
        <w:t xml:space="preserve">La fattura deve essere inviata a: </w:t>
      </w:r>
    </w:p>
    <w:p w14:paraId="32DCE5D1" w14:textId="09D31EFD" w:rsidR="008C303C" w:rsidRDefault="00DB496A" w:rsidP="00DB496A">
      <w:pPr>
        <w:pStyle w:val="Standard"/>
        <w:spacing w:line="280" w:lineRule="exact"/>
        <w:jc w:val="both"/>
        <w:rPr>
          <w:color w:val="000000"/>
          <w:sz w:val="24"/>
          <w:szCs w:val="24"/>
          <w:lang w:val="it-IT"/>
        </w:rPr>
      </w:pPr>
      <w:r w:rsidRPr="00DB496A">
        <w:rPr>
          <w:rFonts w:cs="Calibri"/>
          <w:sz w:val="23"/>
          <w:szCs w:val="23"/>
          <w:lang w:val="it-IT"/>
        </w:rPr>
        <w:t>grant@opis.it usando il codice SUBM70N</w:t>
      </w:r>
    </w:p>
    <w:p w14:paraId="19DCDA9F" w14:textId="77777777" w:rsidR="00C410C7" w:rsidRPr="00572A2F" w:rsidRDefault="00C410C7" w:rsidP="001B0E31">
      <w:pPr>
        <w:pStyle w:val="Standard"/>
        <w:spacing w:line="280" w:lineRule="exact"/>
        <w:jc w:val="both"/>
        <w:rPr>
          <w:color w:val="000000"/>
          <w:sz w:val="24"/>
          <w:szCs w:val="24"/>
          <w:lang w:val="it-IT"/>
        </w:rPr>
      </w:pPr>
    </w:p>
    <w:p w14:paraId="6C5586AA" w14:textId="05CD2BF7" w:rsidR="00F6355B" w:rsidRPr="00C410C7" w:rsidRDefault="001D2A58" w:rsidP="00C410C7">
      <w:pPr>
        <w:pStyle w:val="Standard"/>
        <w:spacing w:line="280" w:lineRule="exact"/>
        <w:jc w:val="both"/>
        <w:rPr>
          <w:color w:val="000000"/>
          <w:sz w:val="24"/>
          <w:lang w:val="it-IT"/>
        </w:rPr>
      </w:pPr>
      <w:r w:rsidRPr="00975DDF">
        <w:rPr>
          <w:b/>
          <w:bCs/>
          <w:color w:val="000000"/>
          <w:sz w:val="24"/>
          <w:szCs w:val="24"/>
          <w:lang w:val="it-IT"/>
        </w:rPr>
        <w:t>6.6</w:t>
      </w:r>
      <w:r>
        <w:rPr>
          <w:color w:val="000000"/>
          <w:sz w:val="24"/>
          <w:szCs w:val="24"/>
          <w:lang w:val="it-IT"/>
        </w:rPr>
        <w:t xml:space="preserve"> </w:t>
      </w:r>
      <w:r w:rsidRPr="00C410C7">
        <w:rPr>
          <w:color w:val="000000"/>
          <w:sz w:val="24"/>
          <w:lang w:val="it-IT"/>
        </w:rPr>
        <w:t xml:space="preserve">I pagamenti effettuati per i servizi svolti dall’Ente (i) rappresentano il corretto valore di mercato di detti servizi, </w:t>
      </w:r>
      <w:r>
        <w:rPr>
          <w:color w:val="000000"/>
          <w:sz w:val="24"/>
          <w:szCs w:val="24"/>
          <w:lang w:val="it-IT"/>
        </w:rPr>
        <w:t>(ii) sono stati negoziati a condizioni commerciali normali e (iii</w:t>
      </w:r>
      <w:r w:rsidRPr="00C410C7">
        <w:rPr>
          <w:color w:val="000000"/>
          <w:sz w:val="24"/>
          <w:lang w:val="it-IT"/>
        </w:rPr>
        <w:t>) non sono stati definiti sulla base del volume o valore di prescrizioni o comunque in riferimento a tali prescrizioni o altre attività economiche che si generino fra le Parti. A fronte delle attività svolte</w:t>
      </w:r>
      <w:r>
        <w:rPr>
          <w:color w:val="000000"/>
          <w:sz w:val="24"/>
          <w:szCs w:val="24"/>
          <w:lang w:val="it-IT"/>
        </w:rPr>
        <w:t xml:space="preserve"> per l’esecuzione dello Studio</w:t>
      </w:r>
      <w:r w:rsidRPr="00C410C7">
        <w:rPr>
          <w:color w:val="000000"/>
          <w:sz w:val="24"/>
          <w:lang w:val="it-IT"/>
        </w:rPr>
        <w:t xml:space="preserve">, al cui pagamento </w:t>
      </w:r>
      <w:r>
        <w:rPr>
          <w:color w:val="000000"/>
          <w:sz w:val="24"/>
          <w:szCs w:val="24"/>
          <w:lang w:val="it-IT"/>
        </w:rPr>
        <w:t>il Promotore sia tenuto</w:t>
      </w:r>
      <w:r w:rsidRPr="00C410C7">
        <w:rPr>
          <w:color w:val="000000"/>
          <w:sz w:val="24"/>
          <w:lang w:val="it-IT"/>
        </w:rPr>
        <w:t>, né l’Ente né lo Sperimentatore principale chiederanno altri rimborsi o corrispettivi ad altri soggetti.</w:t>
      </w:r>
    </w:p>
    <w:p w14:paraId="0D6A5C1B" w14:textId="427FF4A9" w:rsidR="00AC62FF" w:rsidRPr="00AB10EE" w:rsidRDefault="00AC62FF" w:rsidP="001B0E31">
      <w:pPr>
        <w:pStyle w:val="Standard"/>
        <w:spacing w:line="280" w:lineRule="exact"/>
        <w:jc w:val="both"/>
        <w:rPr>
          <w:lang w:val="it-IT"/>
        </w:rPr>
      </w:pPr>
    </w:p>
    <w:p w14:paraId="281C1468" w14:textId="77777777" w:rsidR="00F6355B" w:rsidRPr="00AB10EE" w:rsidRDefault="001D2A58" w:rsidP="001B0E31">
      <w:pPr>
        <w:pStyle w:val="Standard"/>
        <w:spacing w:line="280" w:lineRule="exact"/>
        <w:jc w:val="center"/>
        <w:rPr>
          <w:lang w:val="it-IT"/>
        </w:rPr>
      </w:pPr>
      <w:r>
        <w:rPr>
          <w:b/>
          <w:color w:val="000000"/>
          <w:sz w:val="24"/>
          <w:szCs w:val="24"/>
          <w:lang w:val="it-IT"/>
        </w:rPr>
        <w:t>Art. 7 - Durata, Recesso e Risoluzione</w:t>
      </w:r>
    </w:p>
    <w:p w14:paraId="58479BF1" w14:textId="27A39654" w:rsidR="00F6355B" w:rsidRPr="00F728DC" w:rsidRDefault="001D2A58" w:rsidP="00F728DC">
      <w:pPr>
        <w:pStyle w:val="Standard"/>
        <w:spacing w:line="280" w:lineRule="exact"/>
        <w:jc w:val="both"/>
        <w:rPr>
          <w:lang w:val="it-IT"/>
        </w:rPr>
      </w:pPr>
      <w:r w:rsidRPr="00AC62FF">
        <w:rPr>
          <w:b/>
          <w:bCs/>
          <w:color w:val="000000"/>
          <w:sz w:val="24"/>
          <w:szCs w:val="24"/>
          <w:lang w:val="it-IT"/>
        </w:rPr>
        <w:t>7</w:t>
      </w:r>
      <w:r w:rsidRPr="00F728DC">
        <w:rPr>
          <w:b/>
          <w:color w:val="000000"/>
          <w:sz w:val="24"/>
          <w:lang w:val="it-IT"/>
        </w:rPr>
        <w:t>.1</w:t>
      </w:r>
      <w:r>
        <w:rPr>
          <w:color w:val="000000"/>
          <w:sz w:val="24"/>
          <w:szCs w:val="24"/>
          <w:lang w:val="it-IT"/>
        </w:rPr>
        <w:t xml:space="preserve"> </w:t>
      </w:r>
      <w:r w:rsidRPr="00F728DC">
        <w:rPr>
          <w:color w:val="000000"/>
          <w:sz w:val="24"/>
          <w:lang w:val="it-IT"/>
        </w:rPr>
        <w:t xml:space="preserve">Il presente Contratto produrrà effetti a partire dalla data di ultima sottoscrizione (“Data di decorrenza”) e rimarrà in vigore sino all’effettiva conclusione dello Studio presso l’Ente, così come previsto </w:t>
      </w:r>
      <w:r>
        <w:rPr>
          <w:color w:val="000000"/>
          <w:sz w:val="24"/>
          <w:szCs w:val="24"/>
          <w:lang w:val="it-IT"/>
        </w:rPr>
        <w:t>nella documentazione dello Studio, salvo eventuali modifiche concordate tra le Parti.</w:t>
      </w:r>
    </w:p>
    <w:p w14:paraId="23A97274" w14:textId="02222224" w:rsidR="00EB2D02" w:rsidRDefault="001D2A58" w:rsidP="001B0E31">
      <w:pPr>
        <w:pStyle w:val="Standard"/>
        <w:spacing w:line="280" w:lineRule="exact"/>
        <w:jc w:val="both"/>
        <w:rPr>
          <w:rFonts w:asciiTheme="minorHAnsi" w:hAnsiTheme="minorHAnsi"/>
          <w:color w:val="000000"/>
          <w:sz w:val="24"/>
          <w:szCs w:val="24"/>
          <w:lang w:val="it-IT"/>
        </w:rPr>
      </w:pPr>
      <w:r w:rsidRPr="00EB2D02">
        <w:rPr>
          <w:color w:val="000000"/>
          <w:sz w:val="24"/>
          <w:szCs w:val="24"/>
          <w:lang w:val="it-IT"/>
        </w:rPr>
        <w:t xml:space="preserve">Fermo restando quanto sopra, il presente Contratto produrrà i suoi effetti a seguito </w:t>
      </w:r>
      <w:r w:rsidR="00AC62FF" w:rsidRPr="00EB2D02">
        <w:rPr>
          <w:rFonts w:asciiTheme="minorHAnsi" w:hAnsiTheme="minorHAnsi"/>
          <w:color w:val="000000"/>
          <w:sz w:val="24"/>
          <w:szCs w:val="24"/>
          <w:lang w:val="it-IT"/>
        </w:rPr>
        <w:t xml:space="preserve">del provvedimento formale dell’Ente. </w:t>
      </w:r>
    </w:p>
    <w:p w14:paraId="6FC18598" w14:textId="77777777" w:rsidR="00332056" w:rsidRDefault="00332056" w:rsidP="001B0E31">
      <w:pPr>
        <w:pStyle w:val="Standard"/>
        <w:spacing w:line="280" w:lineRule="exact"/>
        <w:jc w:val="both"/>
        <w:rPr>
          <w:rFonts w:asciiTheme="minorHAnsi" w:hAnsiTheme="minorHAnsi"/>
          <w:color w:val="000000"/>
          <w:sz w:val="24"/>
          <w:szCs w:val="24"/>
          <w:lang w:val="it-IT"/>
        </w:rPr>
      </w:pPr>
    </w:p>
    <w:p w14:paraId="15734244" w14:textId="0666AA6B" w:rsidR="00F6355B" w:rsidRPr="002C7492" w:rsidRDefault="001D2A58" w:rsidP="00F728DC">
      <w:pPr>
        <w:pStyle w:val="Standard"/>
        <w:spacing w:line="280" w:lineRule="exact"/>
        <w:jc w:val="both"/>
        <w:rPr>
          <w:lang w:val="it-IT"/>
        </w:rPr>
      </w:pPr>
      <w:r w:rsidRPr="00C04A33">
        <w:rPr>
          <w:b/>
          <w:bCs/>
          <w:color w:val="000000"/>
          <w:sz w:val="24"/>
          <w:szCs w:val="24"/>
          <w:lang w:val="it-IT"/>
        </w:rPr>
        <w:t>7</w:t>
      </w:r>
      <w:r w:rsidRPr="00F728DC">
        <w:rPr>
          <w:b/>
          <w:color w:val="000000"/>
          <w:sz w:val="24"/>
          <w:lang w:val="it-IT"/>
        </w:rPr>
        <w:t>.2</w:t>
      </w:r>
      <w:r>
        <w:rPr>
          <w:color w:val="000000"/>
          <w:sz w:val="24"/>
          <w:szCs w:val="24"/>
          <w:lang w:val="it-IT"/>
        </w:rPr>
        <w:t xml:space="preserve"> </w:t>
      </w:r>
      <w:r w:rsidRPr="00F728DC">
        <w:rPr>
          <w:color w:val="000000"/>
          <w:sz w:val="24"/>
          <w:lang w:val="it-IT"/>
        </w:rPr>
        <w:t xml:space="preserve">L'Ente si riserva il diritto di recedere dal presente Contratto mediante comunicazione scritta e con preavviso di 30 giorni da inoltrare </w:t>
      </w:r>
      <w:r w:rsidRPr="000909FB">
        <w:rPr>
          <w:color w:val="000000"/>
          <w:sz w:val="24"/>
          <w:lang w:val="it-IT"/>
        </w:rPr>
        <w:t>al</w:t>
      </w:r>
      <w:r w:rsidR="00184C91" w:rsidRPr="002C7492">
        <w:rPr>
          <w:color w:val="000000"/>
          <w:sz w:val="24"/>
          <w:lang w:val="it-IT"/>
        </w:rPr>
        <w:t>la CRO</w:t>
      </w:r>
      <w:r w:rsidR="00B767CE" w:rsidRPr="002C7492">
        <w:rPr>
          <w:color w:val="000000"/>
          <w:sz w:val="24"/>
          <w:lang w:val="it-IT"/>
        </w:rPr>
        <w:t xml:space="preserve"> </w:t>
      </w:r>
      <w:r w:rsidRPr="002C7492">
        <w:rPr>
          <w:color w:val="000000"/>
          <w:sz w:val="24"/>
          <w:lang w:val="it-IT"/>
        </w:rPr>
        <w:t>con raccomandata A.R. o PEC nei casi di:</w:t>
      </w:r>
    </w:p>
    <w:p w14:paraId="01C1F5A3" w14:textId="047FDD1F" w:rsidR="00F6355B" w:rsidRPr="002C7492" w:rsidRDefault="001D2A58" w:rsidP="002B1D43">
      <w:pPr>
        <w:pStyle w:val="Paragrafoelenco"/>
        <w:numPr>
          <w:ilvl w:val="0"/>
          <w:numId w:val="43"/>
        </w:numPr>
        <w:tabs>
          <w:tab w:val="decimal" w:pos="2520"/>
          <w:tab w:val="decimal" w:pos="2952"/>
        </w:tabs>
        <w:spacing w:line="280" w:lineRule="exact"/>
        <w:jc w:val="both"/>
        <w:rPr>
          <w:lang w:val="it-IT"/>
        </w:rPr>
      </w:pPr>
      <w:r w:rsidRPr="002C7492">
        <w:rPr>
          <w:color w:val="000000"/>
          <w:sz w:val="24"/>
          <w:lang w:val="it-IT"/>
        </w:rPr>
        <w:t>insolvenza de</w:t>
      </w:r>
      <w:r w:rsidR="00184C91" w:rsidRPr="002C7492">
        <w:rPr>
          <w:color w:val="000000"/>
          <w:sz w:val="24"/>
          <w:lang w:val="it-IT"/>
        </w:rPr>
        <w:t>l</w:t>
      </w:r>
      <w:r w:rsidRPr="002C7492">
        <w:rPr>
          <w:color w:val="000000"/>
          <w:sz w:val="24"/>
          <w:lang w:val="it-IT"/>
        </w:rPr>
        <w:t xml:space="preserve"> Promotore</w:t>
      </w:r>
      <w:r w:rsidR="003034E1" w:rsidRPr="002C7492">
        <w:rPr>
          <w:color w:val="000000"/>
          <w:sz w:val="24"/>
          <w:szCs w:val="24"/>
          <w:lang w:val="it-IT"/>
        </w:rPr>
        <w:t xml:space="preserve"> o della </w:t>
      </w:r>
      <w:r w:rsidR="00184C91" w:rsidRPr="002C7492">
        <w:rPr>
          <w:color w:val="000000"/>
          <w:sz w:val="24"/>
          <w:lang w:val="it-IT"/>
        </w:rPr>
        <w:t>CRO</w:t>
      </w:r>
      <w:r w:rsidRPr="002C7492">
        <w:rPr>
          <w:color w:val="000000"/>
          <w:sz w:val="24"/>
          <w:lang w:val="it-IT"/>
        </w:rPr>
        <w:t xml:space="preserve">, proposizione di concordati anche stragiudiziali con i creditori del Promotore o avvio di procedure esecutive nei confronti del </w:t>
      </w:r>
      <w:r w:rsidRPr="002C7492">
        <w:rPr>
          <w:color w:val="000000"/>
          <w:sz w:val="24"/>
          <w:szCs w:val="24"/>
          <w:lang w:val="it-IT"/>
        </w:rPr>
        <w:t>Promotore</w:t>
      </w:r>
      <w:r w:rsidR="00F728DC" w:rsidRPr="002C7492">
        <w:rPr>
          <w:color w:val="000000"/>
          <w:sz w:val="24"/>
          <w:szCs w:val="24"/>
          <w:lang w:val="it-IT"/>
        </w:rPr>
        <w:t xml:space="preserve"> </w:t>
      </w:r>
      <w:r w:rsidR="003034E1" w:rsidRPr="002C7492">
        <w:rPr>
          <w:color w:val="000000"/>
          <w:sz w:val="24"/>
          <w:szCs w:val="24"/>
          <w:lang w:val="it-IT"/>
        </w:rPr>
        <w:t xml:space="preserve">o della </w:t>
      </w:r>
      <w:r w:rsidR="00332056" w:rsidRPr="002C7492">
        <w:rPr>
          <w:color w:val="000000"/>
          <w:sz w:val="24"/>
          <w:lang w:val="it-IT"/>
        </w:rPr>
        <w:t>CRO</w:t>
      </w:r>
      <w:r w:rsidRPr="002C7492">
        <w:rPr>
          <w:color w:val="000000"/>
          <w:sz w:val="24"/>
          <w:szCs w:val="24"/>
          <w:lang w:val="it-IT"/>
        </w:rPr>
        <w:t>;</w:t>
      </w:r>
    </w:p>
    <w:p w14:paraId="6925B808" w14:textId="74AE3DEB" w:rsidR="00332056" w:rsidRPr="002C7492" w:rsidRDefault="003034E1" w:rsidP="00F728DC">
      <w:pPr>
        <w:pStyle w:val="Paragrafoelenco"/>
        <w:numPr>
          <w:ilvl w:val="0"/>
          <w:numId w:val="43"/>
        </w:numPr>
        <w:tabs>
          <w:tab w:val="decimal" w:pos="2520"/>
          <w:tab w:val="decimal" w:pos="2952"/>
        </w:tabs>
        <w:spacing w:line="280" w:lineRule="exact"/>
        <w:jc w:val="both"/>
        <w:rPr>
          <w:color w:val="000000"/>
          <w:sz w:val="24"/>
          <w:lang w:val="it-IT"/>
        </w:rPr>
      </w:pPr>
      <w:r w:rsidRPr="000909FB">
        <w:rPr>
          <w:color w:val="000000"/>
          <w:sz w:val="24"/>
          <w:szCs w:val="24"/>
          <w:lang w:val="it-IT"/>
        </w:rPr>
        <w:t>q</w:t>
      </w:r>
      <w:r w:rsidR="00332056" w:rsidRPr="002C7492">
        <w:rPr>
          <w:color w:val="000000"/>
          <w:sz w:val="24"/>
          <w:szCs w:val="24"/>
          <w:lang w:val="it-IT"/>
        </w:rPr>
        <w:t>ualora</w:t>
      </w:r>
      <w:r w:rsidR="00332056" w:rsidRPr="002C7492">
        <w:rPr>
          <w:color w:val="000000"/>
          <w:sz w:val="24"/>
          <w:lang w:val="it-IT"/>
        </w:rPr>
        <w:t xml:space="preserve"> la situazione sopra indicata riguardi la CRO, il Promotore sarà tenuto a subentrarle e proseguire l’attività, qualora non procuri l’intervento di un’altra CRO, approvata dall’Ente, in sostituzione di quella divenuta insolvente;</w:t>
      </w:r>
    </w:p>
    <w:p w14:paraId="08F913E8" w14:textId="1B6E593C" w:rsidR="00F6355B" w:rsidRPr="002C7492" w:rsidRDefault="001D2A58" w:rsidP="00F728DC">
      <w:pPr>
        <w:pStyle w:val="Paragrafoelenco"/>
        <w:numPr>
          <w:ilvl w:val="0"/>
          <w:numId w:val="15"/>
        </w:numPr>
        <w:tabs>
          <w:tab w:val="decimal" w:pos="2520"/>
          <w:tab w:val="decimal" w:pos="2952"/>
        </w:tabs>
        <w:spacing w:line="280" w:lineRule="exact"/>
        <w:jc w:val="both"/>
        <w:rPr>
          <w:lang w:val="it-IT"/>
        </w:rPr>
      </w:pPr>
      <w:r w:rsidRPr="002C7492">
        <w:rPr>
          <w:color w:val="000000"/>
          <w:sz w:val="24"/>
          <w:lang w:val="it-IT"/>
        </w:rPr>
        <w:t xml:space="preserve">cessione di tutti o di parte dei beni del </w:t>
      </w:r>
      <w:r w:rsidRPr="002C7492">
        <w:rPr>
          <w:color w:val="000000"/>
          <w:sz w:val="24"/>
          <w:szCs w:val="24"/>
          <w:lang w:val="it-IT"/>
        </w:rPr>
        <w:t>Promotore</w:t>
      </w:r>
      <w:r w:rsidR="00C410C7" w:rsidRPr="002C7492">
        <w:rPr>
          <w:color w:val="000000"/>
          <w:sz w:val="24"/>
          <w:szCs w:val="24"/>
          <w:lang w:val="it-IT"/>
        </w:rPr>
        <w:t xml:space="preserve"> </w:t>
      </w:r>
      <w:r w:rsidR="00F323C8" w:rsidRPr="002C7492">
        <w:rPr>
          <w:color w:val="000000"/>
          <w:sz w:val="24"/>
          <w:szCs w:val="24"/>
          <w:lang w:val="it-IT"/>
        </w:rPr>
        <w:t xml:space="preserve">o della </w:t>
      </w:r>
      <w:r w:rsidR="00332056" w:rsidRPr="002C7492">
        <w:rPr>
          <w:color w:val="000000"/>
          <w:sz w:val="24"/>
          <w:lang w:val="it-IT"/>
        </w:rPr>
        <w:t>CRO</w:t>
      </w:r>
      <w:r w:rsidRPr="002C7492">
        <w:rPr>
          <w:color w:val="000000"/>
          <w:sz w:val="24"/>
          <w:lang w:val="it-IT"/>
        </w:rPr>
        <w:t xml:space="preserve"> ai creditori</w:t>
      </w:r>
      <w:r w:rsidRPr="000909FB">
        <w:rPr>
          <w:color w:val="000000"/>
          <w:sz w:val="24"/>
          <w:lang w:val="it-IT"/>
        </w:rPr>
        <w:t xml:space="preserve"> o definizione con gli stessi di un accordo per la moratoria dei debiti.</w:t>
      </w:r>
    </w:p>
    <w:p w14:paraId="567D6CC5" w14:textId="049ABEFC" w:rsidR="00F6355B" w:rsidRPr="003C507F" w:rsidRDefault="001D2A58" w:rsidP="002A2610">
      <w:pPr>
        <w:pStyle w:val="Standard"/>
        <w:spacing w:line="280" w:lineRule="exact"/>
        <w:jc w:val="both"/>
        <w:rPr>
          <w:color w:val="000000"/>
          <w:sz w:val="24"/>
          <w:lang w:val="it-IT"/>
        </w:rPr>
      </w:pPr>
      <w:r w:rsidRPr="002C7492">
        <w:rPr>
          <w:color w:val="000000"/>
          <w:sz w:val="24"/>
          <w:lang w:val="it-IT"/>
        </w:rPr>
        <w:lastRenderedPageBreak/>
        <w:t xml:space="preserve">Il preavviso avrà effetto dal momento del ricevimento da parte </w:t>
      </w:r>
      <w:r w:rsidRPr="002C7492">
        <w:rPr>
          <w:color w:val="000000"/>
          <w:sz w:val="24"/>
          <w:szCs w:val="24"/>
          <w:lang w:val="it-IT"/>
        </w:rPr>
        <w:t>del</w:t>
      </w:r>
      <w:r w:rsidR="00021F12" w:rsidRPr="002C7492">
        <w:rPr>
          <w:color w:val="000000"/>
          <w:sz w:val="24"/>
          <w:szCs w:val="24"/>
          <w:lang w:val="it-IT"/>
        </w:rPr>
        <w:t>la</w:t>
      </w:r>
      <w:r w:rsidRPr="002C7492">
        <w:rPr>
          <w:color w:val="000000"/>
          <w:sz w:val="24"/>
          <w:szCs w:val="24"/>
          <w:lang w:val="it-IT"/>
        </w:rPr>
        <w:t xml:space="preserve"> </w:t>
      </w:r>
      <w:r w:rsidR="00332056" w:rsidRPr="002C7492">
        <w:rPr>
          <w:color w:val="000000"/>
          <w:sz w:val="24"/>
          <w:lang w:val="it-IT"/>
        </w:rPr>
        <w:t>CRO</w:t>
      </w:r>
      <w:r w:rsidRPr="000909FB">
        <w:rPr>
          <w:color w:val="000000"/>
          <w:sz w:val="24"/>
          <w:lang w:val="it-IT"/>
        </w:rPr>
        <w:t xml:space="preserve"> della comunicazione di cui sopra.</w:t>
      </w:r>
    </w:p>
    <w:p w14:paraId="1D0B588A" w14:textId="3F9D6E0A" w:rsidR="00332056" w:rsidRPr="002C7492" w:rsidRDefault="00332056" w:rsidP="001B0E31">
      <w:pPr>
        <w:pStyle w:val="Standard"/>
        <w:spacing w:line="280" w:lineRule="exact"/>
        <w:jc w:val="both"/>
        <w:rPr>
          <w:lang w:val="it-IT"/>
        </w:rPr>
      </w:pPr>
    </w:p>
    <w:p w14:paraId="24C2A8F6" w14:textId="4C406A74" w:rsidR="00F6355B" w:rsidRPr="003C507F" w:rsidRDefault="001D2A58" w:rsidP="002A2610">
      <w:pPr>
        <w:pStyle w:val="Standard"/>
        <w:spacing w:line="280" w:lineRule="exact"/>
        <w:jc w:val="both"/>
        <w:rPr>
          <w:lang w:val="it-IT"/>
        </w:rPr>
      </w:pPr>
      <w:r w:rsidRPr="002C7492">
        <w:rPr>
          <w:b/>
          <w:bCs/>
          <w:color w:val="000000"/>
          <w:sz w:val="24"/>
          <w:szCs w:val="24"/>
          <w:lang w:val="it-IT"/>
        </w:rPr>
        <w:t>7</w:t>
      </w:r>
      <w:r w:rsidRPr="002C7492">
        <w:rPr>
          <w:b/>
          <w:color w:val="000000"/>
          <w:sz w:val="24"/>
          <w:lang w:val="it-IT"/>
        </w:rPr>
        <w:t>.3</w:t>
      </w:r>
      <w:r w:rsidRPr="002C7492">
        <w:rPr>
          <w:color w:val="000000"/>
          <w:sz w:val="24"/>
          <w:szCs w:val="24"/>
          <w:lang w:val="it-IT"/>
        </w:rPr>
        <w:t xml:space="preserve"> </w:t>
      </w:r>
      <w:r w:rsidR="00332056" w:rsidRPr="002C7492">
        <w:rPr>
          <w:color w:val="000000"/>
          <w:sz w:val="24"/>
          <w:lang w:val="it-IT"/>
        </w:rPr>
        <w:t>La CRO</w:t>
      </w:r>
      <w:r w:rsidRPr="002C7492">
        <w:rPr>
          <w:color w:val="000000"/>
          <w:sz w:val="24"/>
          <w:lang w:val="it-IT"/>
        </w:rPr>
        <w:t xml:space="preserve">, ai sensi dell'art. 1373, comma secondo, Codice Civile, si riserva il diritto di recedere dal presente Contratto in qualunque momento </w:t>
      </w:r>
      <w:r w:rsidRPr="002C7492">
        <w:rPr>
          <w:color w:val="000000"/>
          <w:sz w:val="24"/>
          <w:szCs w:val="24"/>
          <w:lang w:val="it-IT"/>
        </w:rPr>
        <w:t xml:space="preserve">per giustificati motivi </w:t>
      </w:r>
      <w:r w:rsidRPr="002C7492">
        <w:rPr>
          <w:color w:val="000000"/>
          <w:sz w:val="24"/>
          <w:lang w:val="it-IT"/>
        </w:rPr>
        <w:t>mediante comunicazione scritta inviata a mezzo raccomandata A.R. o PEC, con preavviso di 30 giorni. Tale preavviso avrà effetto dal momento del ricevimento da parte dell'Ente di detta comunicazione.</w:t>
      </w:r>
    </w:p>
    <w:p w14:paraId="5AD8A308" w14:textId="2412AEEB" w:rsidR="00F6355B" w:rsidRPr="003C507F" w:rsidRDefault="001D2A58" w:rsidP="002A2610">
      <w:pPr>
        <w:pStyle w:val="Standard"/>
        <w:spacing w:line="280" w:lineRule="exact"/>
        <w:jc w:val="both"/>
        <w:rPr>
          <w:lang w:val="it-IT"/>
        </w:rPr>
      </w:pPr>
      <w:r w:rsidRPr="002C7492">
        <w:rPr>
          <w:color w:val="000000"/>
          <w:sz w:val="24"/>
          <w:lang w:val="it-IT"/>
        </w:rPr>
        <w:t>In caso di recesso del</w:t>
      </w:r>
      <w:r w:rsidR="00332056" w:rsidRPr="002C7492">
        <w:rPr>
          <w:color w:val="000000"/>
          <w:sz w:val="24"/>
          <w:lang w:val="it-IT"/>
        </w:rPr>
        <w:t>la CRO</w:t>
      </w:r>
      <w:r w:rsidR="00021F12" w:rsidRPr="002C7492">
        <w:rPr>
          <w:color w:val="000000"/>
          <w:sz w:val="24"/>
          <w:lang w:val="it-IT"/>
        </w:rPr>
        <w:t xml:space="preserve"> </w:t>
      </w:r>
      <w:r w:rsidRPr="002C7492">
        <w:rPr>
          <w:color w:val="000000"/>
          <w:sz w:val="24"/>
          <w:lang w:val="it-IT"/>
        </w:rPr>
        <w:t xml:space="preserve">sono comunque fatti salvi gli obblighi assunti e le spese effettuate dall'Ente alla data della comunicazione di recesso. In particolare, </w:t>
      </w:r>
      <w:r w:rsidR="00332056" w:rsidRPr="002C7492">
        <w:rPr>
          <w:color w:val="000000"/>
          <w:sz w:val="24"/>
          <w:lang w:val="it-IT"/>
        </w:rPr>
        <w:t>la CRO</w:t>
      </w:r>
      <w:r w:rsidRPr="002C7492">
        <w:rPr>
          <w:color w:val="000000"/>
          <w:sz w:val="24"/>
          <w:lang w:val="it-IT"/>
        </w:rPr>
        <w:t xml:space="preserve"> corrisponderà all'Ente </w:t>
      </w:r>
      <w:r w:rsidRPr="002C7492">
        <w:rPr>
          <w:color w:val="000000"/>
          <w:sz w:val="24"/>
          <w:szCs w:val="24"/>
          <w:lang w:val="it-IT"/>
        </w:rPr>
        <w:t>tutt</w:t>
      </w:r>
      <w:r w:rsidR="00BC0737" w:rsidRPr="002C7492">
        <w:rPr>
          <w:color w:val="000000"/>
          <w:sz w:val="24"/>
          <w:szCs w:val="24"/>
          <w:lang w:val="it-IT"/>
        </w:rPr>
        <w:t>i</w:t>
      </w:r>
      <w:r w:rsidRPr="002C7492">
        <w:rPr>
          <w:color w:val="000000"/>
          <w:sz w:val="24"/>
          <w:szCs w:val="24"/>
          <w:lang w:val="it-IT"/>
        </w:rPr>
        <w:t xml:space="preserve"> </w:t>
      </w:r>
      <w:r w:rsidRPr="002C7492">
        <w:rPr>
          <w:color w:val="000000"/>
          <w:sz w:val="24"/>
          <w:lang w:val="it-IT"/>
        </w:rPr>
        <w:t>i compensi sino a quel momento maturati</w:t>
      </w:r>
      <w:r w:rsidR="00BC0737" w:rsidRPr="002C7492">
        <w:rPr>
          <w:color w:val="000000"/>
          <w:sz w:val="24"/>
          <w:szCs w:val="24"/>
          <w:lang w:val="it-IT"/>
        </w:rPr>
        <w:t xml:space="preserve"> per attività regolarmente effettuate in esecuzione dello Studio</w:t>
      </w:r>
      <w:r w:rsidRPr="002C7492">
        <w:rPr>
          <w:color w:val="000000"/>
          <w:sz w:val="24"/>
          <w:szCs w:val="24"/>
          <w:lang w:val="it-IT"/>
        </w:rPr>
        <w:t>.</w:t>
      </w:r>
    </w:p>
    <w:p w14:paraId="43F3568D" w14:textId="0036F006" w:rsidR="00F6355B" w:rsidRPr="003C507F" w:rsidRDefault="001D2A58" w:rsidP="002A2610">
      <w:pPr>
        <w:pStyle w:val="Standard"/>
        <w:spacing w:line="280" w:lineRule="exact"/>
        <w:jc w:val="both"/>
        <w:rPr>
          <w:color w:val="000000"/>
          <w:sz w:val="24"/>
          <w:lang w:val="it-IT"/>
        </w:rPr>
      </w:pPr>
      <w:r w:rsidRPr="002C7492">
        <w:rPr>
          <w:color w:val="000000"/>
          <w:sz w:val="24"/>
          <w:lang w:val="it-IT"/>
        </w:rPr>
        <w:t xml:space="preserve">In caso di recesso anticipato, il Promotore ha diritto di ricevere, quale proprietario a titolo originario, tutti i dati e risultati, anche parziali, ottenuti dall’Ente nel corso dello Studio e anche successivamente, se derivanti da o correlati </w:t>
      </w:r>
      <w:r w:rsidRPr="002C7492">
        <w:rPr>
          <w:color w:val="000000"/>
          <w:sz w:val="24"/>
          <w:szCs w:val="24"/>
          <w:lang w:val="it-IT"/>
        </w:rPr>
        <w:t>ad esso.</w:t>
      </w:r>
    </w:p>
    <w:p w14:paraId="50403D45" w14:textId="77777777" w:rsidR="00332056" w:rsidRPr="00AB10EE" w:rsidRDefault="00332056" w:rsidP="001B0E31">
      <w:pPr>
        <w:pStyle w:val="Standard"/>
        <w:spacing w:line="280" w:lineRule="exact"/>
        <w:jc w:val="both"/>
        <w:rPr>
          <w:lang w:val="it-IT"/>
        </w:rPr>
      </w:pPr>
    </w:p>
    <w:p w14:paraId="2E639366" w14:textId="52069AAB" w:rsidR="00F6355B" w:rsidRPr="00C410C7" w:rsidRDefault="001D2A58" w:rsidP="00C410C7">
      <w:pPr>
        <w:pStyle w:val="Standard"/>
        <w:spacing w:line="280" w:lineRule="exact"/>
        <w:jc w:val="both"/>
        <w:rPr>
          <w:color w:val="000000"/>
          <w:sz w:val="24"/>
          <w:lang w:val="it-IT"/>
        </w:rPr>
      </w:pPr>
      <w:r w:rsidRPr="00C04A33">
        <w:rPr>
          <w:b/>
          <w:bCs/>
          <w:color w:val="000000"/>
          <w:sz w:val="24"/>
          <w:szCs w:val="24"/>
          <w:lang w:val="it-IT"/>
        </w:rPr>
        <w:t>7</w:t>
      </w:r>
      <w:r w:rsidRPr="00F728DC">
        <w:rPr>
          <w:b/>
          <w:color w:val="000000"/>
          <w:sz w:val="24"/>
          <w:lang w:val="it-IT"/>
        </w:rPr>
        <w:t>.</w:t>
      </w:r>
      <w:r w:rsidR="007E47CA" w:rsidRPr="00F728DC">
        <w:rPr>
          <w:b/>
          <w:color w:val="000000"/>
          <w:sz w:val="24"/>
          <w:lang w:val="it-IT"/>
        </w:rPr>
        <w:t>4</w:t>
      </w:r>
      <w:r>
        <w:rPr>
          <w:color w:val="000000"/>
          <w:sz w:val="24"/>
          <w:szCs w:val="24"/>
          <w:lang w:val="it-IT"/>
        </w:rPr>
        <w:t xml:space="preserve"> </w:t>
      </w:r>
      <w:r w:rsidRPr="00C410C7">
        <w:rPr>
          <w:color w:val="000000"/>
          <w:sz w:val="24"/>
          <w:lang w:val="it-IT"/>
        </w:rPr>
        <w:t xml:space="preserve">Resta peraltro inteso che </w:t>
      </w:r>
      <w:r w:rsidR="00ED3F3E">
        <w:rPr>
          <w:color w:val="000000"/>
          <w:sz w:val="24"/>
          <w:szCs w:val="24"/>
          <w:lang w:val="it-IT"/>
        </w:rPr>
        <w:t>la cessazione</w:t>
      </w:r>
      <w:r>
        <w:rPr>
          <w:color w:val="000000"/>
          <w:sz w:val="24"/>
          <w:szCs w:val="24"/>
          <w:lang w:val="it-IT"/>
        </w:rPr>
        <w:t xml:space="preserve"> anticipato del</w:t>
      </w:r>
      <w:r w:rsidRPr="00C410C7">
        <w:rPr>
          <w:color w:val="000000"/>
          <w:sz w:val="24"/>
          <w:lang w:val="it-IT"/>
        </w:rPr>
        <w:t xml:space="preserve"> Contratto non comporterà alcun diritto di una Parte di avanzare nei confronti dell’altra pretese risarcitorie o richieste di pagamento ulteriori rispetto a quanto convenuto.</w:t>
      </w:r>
    </w:p>
    <w:p w14:paraId="5596D211" w14:textId="14876557" w:rsidR="00332056" w:rsidRPr="00AB10EE" w:rsidRDefault="00332056" w:rsidP="001B0E31">
      <w:pPr>
        <w:pStyle w:val="Standard"/>
        <w:spacing w:line="280" w:lineRule="exact"/>
        <w:jc w:val="both"/>
        <w:rPr>
          <w:lang w:val="it-IT"/>
        </w:rPr>
      </w:pPr>
    </w:p>
    <w:p w14:paraId="3D1A693A" w14:textId="626861C5" w:rsidR="00F6355B" w:rsidRPr="00F728DC" w:rsidRDefault="001D2A58" w:rsidP="00C410C7">
      <w:pPr>
        <w:pStyle w:val="Standard"/>
        <w:spacing w:line="280" w:lineRule="exact"/>
        <w:jc w:val="both"/>
        <w:rPr>
          <w:lang w:val="it-IT"/>
        </w:rPr>
      </w:pPr>
      <w:r w:rsidRPr="00C04A33">
        <w:rPr>
          <w:b/>
          <w:bCs/>
          <w:color w:val="000000"/>
          <w:sz w:val="24"/>
          <w:szCs w:val="24"/>
          <w:lang w:val="it-IT"/>
        </w:rPr>
        <w:t>7</w:t>
      </w:r>
      <w:r w:rsidRPr="00C410C7">
        <w:rPr>
          <w:b/>
          <w:color w:val="000000"/>
          <w:sz w:val="24"/>
          <w:lang w:val="it-IT"/>
        </w:rPr>
        <w:t>.</w:t>
      </w:r>
      <w:r w:rsidR="00B46FD2" w:rsidRPr="00C410C7">
        <w:rPr>
          <w:b/>
          <w:color w:val="000000"/>
          <w:sz w:val="24"/>
          <w:lang w:val="it-IT"/>
        </w:rPr>
        <w:t>5</w:t>
      </w:r>
      <w:r>
        <w:rPr>
          <w:color w:val="000000"/>
          <w:sz w:val="24"/>
          <w:szCs w:val="24"/>
          <w:lang w:val="it-IT"/>
        </w:rPr>
        <w:t xml:space="preserve"> </w:t>
      </w:r>
      <w:r w:rsidRPr="00C410C7">
        <w:rPr>
          <w:color w:val="000000"/>
          <w:sz w:val="24"/>
          <w:lang w:val="it-IT"/>
        </w:rPr>
        <w:t xml:space="preserve">Gli effetti del presente Contratto cesseranno automaticamente ai sensi dell’art. 1454 del Codice Civile </w:t>
      </w:r>
      <w:r>
        <w:rPr>
          <w:color w:val="000000"/>
          <w:sz w:val="24"/>
          <w:szCs w:val="24"/>
          <w:lang w:val="it-IT"/>
        </w:rPr>
        <w:t xml:space="preserve">italiano </w:t>
      </w:r>
      <w:r w:rsidRPr="00C410C7">
        <w:rPr>
          <w:color w:val="000000"/>
          <w:sz w:val="24"/>
          <w:lang w:val="it-IT"/>
        </w:rPr>
        <w:t xml:space="preserve">nel caso in cui una delle Parti non abbia adempiuto a uno dei principali obblighi previsti dal presente Contratto </w:t>
      </w:r>
      <w:r w:rsidRPr="00F728DC">
        <w:rPr>
          <w:color w:val="000000"/>
          <w:sz w:val="24"/>
          <w:lang w:val="it-IT"/>
        </w:rPr>
        <w:t>entro 30 giorni dalla richiesta scritta di adempimento presentata dall’altra parte.</w:t>
      </w:r>
    </w:p>
    <w:p w14:paraId="3943A040" w14:textId="597B9FA0" w:rsidR="00F6355B" w:rsidRPr="00F728DC" w:rsidRDefault="001D2A58" w:rsidP="00F728DC">
      <w:pPr>
        <w:pStyle w:val="Standard"/>
        <w:spacing w:line="280" w:lineRule="exact"/>
        <w:jc w:val="both"/>
        <w:rPr>
          <w:color w:val="000000"/>
          <w:sz w:val="24"/>
          <w:lang w:val="it-IT"/>
        </w:rPr>
      </w:pPr>
      <w:r w:rsidRPr="00F728DC">
        <w:rPr>
          <w:color w:val="000000"/>
          <w:sz w:val="24"/>
          <w:lang w:val="it-IT"/>
        </w:rPr>
        <w:t>Resta in ogni caso salva l’applicabilità dell’art. 1218 e seguenti del Codice Civile.</w:t>
      </w:r>
    </w:p>
    <w:p w14:paraId="72A601FA" w14:textId="77777777" w:rsidR="00332056" w:rsidRPr="00AB10EE" w:rsidRDefault="00332056" w:rsidP="001B0E31">
      <w:pPr>
        <w:pStyle w:val="Standard"/>
        <w:spacing w:line="280" w:lineRule="exact"/>
        <w:jc w:val="both"/>
        <w:rPr>
          <w:lang w:val="it-IT"/>
        </w:rPr>
      </w:pPr>
    </w:p>
    <w:p w14:paraId="72678A58" w14:textId="175E297F" w:rsidR="00F6355B" w:rsidRDefault="001D2A58" w:rsidP="00C410C7">
      <w:pPr>
        <w:pStyle w:val="Standard"/>
        <w:spacing w:line="280" w:lineRule="exact"/>
        <w:jc w:val="both"/>
        <w:rPr>
          <w:color w:val="000000"/>
          <w:sz w:val="24"/>
          <w:lang w:val="it-IT"/>
        </w:rPr>
      </w:pPr>
      <w:r w:rsidRPr="00C04A33">
        <w:rPr>
          <w:b/>
          <w:bCs/>
          <w:color w:val="000000"/>
          <w:sz w:val="24"/>
          <w:szCs w:val="24"/>
          <w:lang w:val="it-IT"/>
        </w:rPr>
        <w:t>7.</w:t>
      </w:r>
      <w:r w:rsidR="00B46FD2" w:rsidRPr="00F728DC">
        <w:rPr>
          <w:b/>
          <w:color w:val="000000"/>
          <w:sz w:val="24"/>
          <w:lang w:val="it-IT"/>
        </w:rPr>
        <w:t>6</w:t>
      </w:r>
      <w:r>
        <w:rPr>
          <w:color w:val="000000"/>
          <w:sz w:val="24"/>
          <w:szCs w:val="24"/>
          <w:lang w:val="it-IT"/>
        </w:rPr>
        <w:t xml:space="preserve"> </w:t>
      </w:r>
      <w:r w:rsidRPr="00C410C7">
        <w:rPr>
          <w:color w:val="000000"/>
          <w:sz w:val="24"/>
          <w:lang w:val="it-IT"/>
        </w:rPr>
        <w:t xml:space="preserve">In caso di </w:t>
      </w:r>
      <w:r>
        <w:rPr>
          <w:color w:val="000000"/>
          <w:sz w:val="24"/>
          <w:szCs w:val="24"/>
          <w:lang w:val="it-IT"/>
        </w:rPr>
        <w:t>risoluzione</w:t>
      </w:r>
      <w:r w:rsidRPr="00C410C7">
        <w:rPr>
          <w:color w:val="000000"/>
          <w:sz w:val="24"/>
          <w:lang w:val="it-IT"/>
        </w:rPr>
        <w:t xml:space="preserve"> del presente Contratto, non derivante da violazioni da parte dell’Ente, questo avrà diritto </w:t>
      </w:r>
      <w:r w:rsidR="00ED3F3E" w:rsidRPr="00C410C7">
        <w:rPr>
          <w:color w:val="000000"/>
          <w:sz w:val="24"/>
          <w:lang w:val="it-IT"/>
        </w:rPr>
        <w:t xml:space="preserve">al </w:t>
      </w:r>
      <w:r w:rsidR="00ED3F3E">
        <w:rPr>
          <w:color w:val="000000"/>
          <w:sz w:val="24"/>
          <w:szCs w:val="24"/>
          <w:lang w:val="it-IT"/>
        </w:rPr>
        <w:t>pagamento dei corrispettivi maturati</w:t>
      </w:r>
      <w:r w:rsidR="00ED3F3E" w:rsidRPr="00C410C7">
        <w:rPr>
          <w:color w:val="000000"/>
          <w:sz w:val="24"/>
          <w:lang w:val="it-IT"/>
        </w:rPr>
        <w:t xml:space="preserve"> per </w:t>
      </w:r>
      <w:r w:rsidR="00ED3F3E">
        <w:rPr>
          <w:color w:val="000000"/>
          <w:sz w:val="24"/>
          <w:szCs w:val="24"/>
          <w:lang w:val="it-IT"/>
        </w:rPr>
        <w:t>attività regolarmente svolte</w:t>
      </w:r>
      <w:r w:rsidRPr="00C410C7">
        <w:rPr>
          <w:color w:val="000000"/>
          <w:sz w:val="24"/>
          <w:lang w:val="it-IT"/>
        </w:rPr>
        <w:t xml:space="preserve"> prima del ricevimento della notifica di </w:t>
      </w:r>
      <w:r>
        <w:rPr>
          <w:color w:val="000000"/>
          <w:sz w:val="24"/>
          <w:szCs w:val="24"/>
          <w:lang w:val="it-IT"/>
        </w:rPr>
        <w:t>risoluzione</w:t>
      </w:r>
      <w:r w:rsidRPr="00C410C7">
        <w:rPr>
          <w:color w:val="000000"/>
          <w:sz w:val="24"/>
          <w:lang w:val="it-IT"/>
        </w:rPr>
        <w:t>.</w:t>
      </w:r>
      <w:r w:rsidRPr="00F728DC">
        <w:rPr>
          <w:color w:val="000000"/>
          <w:sz w:val="24"/>
          <w:lang w:val="it-IT"/>
        </w:rPr>
        <w:t xml:space="preserve"> </w:t>
      </w:r>
      <w:bookmarkStart w:id="5" w:name="_Hlk24536440"/>
      <w:r w:rsidRPr="00F728DC">
        <w:rPr>
          <w:color w:val="000000"/>
          <w:sz w:val="24"/>
          <w:lang w:val="it-IT"/>
        </w:rPr>
        <w:t xml:space="preserve">L'Ente si impegna a restituire </w:t>
      </w:r>
      <w:r w:rsidR="00332056" w:rsidRPr="00F728DC">
        <w:rPr>
          <w:color w:val="000000"/>
          <w:sz w:val="24"/>
          <w:lang w:val="it-IT"/>
        </w:rPr>
        <w:t>alla CRO</w:t>
      </w:r>
      <w:r w:rsidRPr="00F728DC">
        <w:rPr>
          <w:color w:val="000000"/>
          <w:sz w:val="24"/>
          <w:lang w:val="it-IT"/>
        </w:rPr>
        <w:t xml:space="preserve"> eventuali importi già liquidati e relativi ad attività non svolte.</w:t>
      </w:r>
    </w:p>
    <w:p w14:paraId="126A9EBE" w14:textId="77777777" w:rsidR="000909FB" w:rsidRPr="00F728DC" w:rsidRDefault="000909FB" w:rsidP="00C410C7">
      <w:pPr>
        <w:pStyle w:val="Standard"/>
        <w:spacing w:line="280" w:lineRule="exact"/>
        <w:jc w:val="both"/>
        <w:rPr>
          <w:lang w:val="it-IT"/>
        </w:rPr>
      </w:pPr>
    </w:p>
    <w:bookmarkEnd w:id="5"/>
    <w:p w14:paraId="09333CAC" w14:textId="05FC7AA4" w:rsidR="00F6355B" w:rsidRPr="00C410C7" w:rsidRDefault="001D2A58" w:rsidP="00C410C7">
      <w:pPr>
        <w:pStyle w:val="Standard"/>
        <w:spacing w:line="280" w:lineRule="exact"/>
        <w:jc w:val="both"/>
        <w:rPr>
          <w:color w:val="000000"/>
          <w:sz w:val="24"/>
          <w:lang w:val="it-IT"/>
        </w:rPr>
      </w:pPr>
      <w:r w:rsidRPr="00F728DC">
        <w:rPr>
          <w:b/>
          <w:color w:val="000000"/>
          <w:sz w:val="24"/>
          <w:lang w:val="it-IT"/>
        </w:rPr>
        <w:t>7</w:t>
      </w:r>
      <w:r w:rsidRPr="00C04A33">
        <w:rPr>
          <w:b/>
          <w:bCs/>
          <w:color w:val="000000"/>
          <w:sz w:val="24"/>
          <w:szCs w:val="24"/>
          <w:lang w:val="it-IT"/>
        </w:rPr>
        <w:t>.</w:t>
      </w:r>
      <w:r w:rsidR="00B46FD2">
        <w:rPr>
          <w:b/>
          <w:bCs/>
          <w:color w:val="000000"/>
          <w:sz w:val="24"/>
          <w:szCs w:val="24"/>
          <w:lang w:val="it-IT"/>
        </w:rPr>
        <w:t>7</w:t>
      </w:r>
      <w:r>
        <w:rPr>
          <w:color w:val="000000"/>
          <w:sz w:val="24"/>
          <w:szCs w:val="24"/>
          <w:lang w:val="it-IT"/>
        </w:rPr>
        <w:t xml:space="preserve"> </w:t>
      </w:r>
      <w:r w:rsidRPr="00C410C7">
        <w:rPr>
          <w:color w:val="000000"/>
          <w:sz w:val="24"/>
          <w:lang w:val="it-IT"/>
        </w:rPr>
        <w:t xml:space="preserve">In tutti i casi di interruzione o di </w:t>
      </w:r>
      <w:r>
        <w:rPr>
          <w:color w:val="000000"/>
          <w:sz w:val="24"/>
          <w:szCs w:val="24"/>
          <w:lang w:val="it-IT"/>
        </w:rPr>
        <w:t>risoluzione</w:t>
      </w:r>
      <w:r w:rsidRPr="00C410C7">
        <w:rPr>
          <w:color w:val="000000"/>
          <w:sz w:val="24"/>
          <w:lang w:val="it-IT"/>
        </w:rPr>
        <w:t xml:space="preserve"> del presente Contratto, sarà attuata ogni precauzione per garantire la massima tutela dei pazienti già coinvolti, in accordo con quanto previsto dal Protocollo approvato dal Comitato Etico</w:t>
      </w:r>
      <w:r>
        <w:rPr>
          <w:color w:val="000000"/>
          <w:sz w:val="24"/>
          <w:szCs w:val="24"/>
          <w:lang w:val="it-IT"/>
        </w:rPr>
        <w:t>.</w:t>
      </w:r>
    </w:p>
    <w:p w14:paraId="50CF7F40" w14:textId="77777777" w:rsidR="00C04A33" w:rsidRPr="00C410C7" w:rsidRDefault="00C04A33" w:rsidP="00C410C7">
      <w:pPr>
        <w:pStyle w:val="Standard"/>
        <w:spacing w:line="280" w:lineRule="exact"/>
        <w:jc w:val="both"/>
        <w:rPr>
          <w:lang w:val="it-IT"/>
        </w:rPr>
      </w:pPr>
    </w:p>
    <w:p w14:paraId="0DAB38C7" w14:textId="36E1B36B" w:rsidR="00F6355B" w:rsidRPr="00AB10EE" w:rsidRDefault="001D2A58" w:rsidP="001B0E31">
      <w:pPr>
        <w:pStyle w:val="Standard"/>
        <w:spacing w:line="280" w:lineRule="exact"/>
        <w:jc w:val="center"/>
        <w:rPr>
          <w:lang w:val="it-IT"/>
        </w:rPr>
      </w:pPr>
      <w:r>
        <w:rPr>
          <w:b/>
          <w:color w:val="000000"/>
          <w:sz w:val="24"/>
          <w:szCs w:val="24"/>
          <w:lang w:val="it-IT"/>
        </w:rPr>
        <w:t>Art. 8 - Copertura assicurativa</w:t>
      </w:r>
    </w:p>
    <w:p w14:paraId="7CADD6CC" w14:textId="34345A45" w:rsidR="00F6355B" w:rsidRPr="00C410C7" w:rsidRDefault="001D2A58" w:rsidP="00C410C7">
      <w:pPr>
        <w:pStyle w:val="Standard"/>
        <w:spacing w:line="280" w:lineRule="exact"/>
        <w:jc w:val="both"/>
        <w:rPr>
          <w:color w:val="000000"/>
          <w:sz w:val="24"/>
          <w:lang w:val="it-IT"/>
        </w:rPr>
      </w:pPr>
      <w:r>
        <w:rPr>
          <w:color w:val="000000"/>
          <w:sz w:val="24"/>
          <w:szCs w:val="24"/>
          <w:lang w:val="it-IT"/>
        </w:rPr>
        <w:t>Il Promotore, trattandosi di studio osservazionale senza procedure diagnostiche e/o terapeutiche divergenti dalla normale pratica clinica, ai</w:t>
      </w:r>
      <w:r w:rsidRPr="00C410C7">
        <w:rPr>
          <w:color w:val="000000"/>
          <w:sz w:val="24"/>
          <w:lang w:val="it-IT"/>
        </w:rPr>
        <w:t xml:space="preserve"> sensi della Determinazione AIFA del 20/03/</w:t>
      </w:r>
      <w:r>
        <w:rPr>
          <w:color w:val="000000"/>
          <w:sz w:val="24"/>
          <w:szCs w:val="24"/>
          <w:lang w:val="it-IT"/>
        </w:rPr>
        <w:t xml:space="preserve">2008, ha ritenuto di </w:t>
      </w:r>
      <w:r w:rsidRPr="00C410C7">
        <w:rPr>
          <w:color w:val="000000"/>
          <w:sz w:val="24"/>
          <w:lang w:val="it-IT"/>
        </w:rPr>
        <w:t xml:space="preserve">non </w:t>
      </w:r>
      <w:r>
        <w:rPr>
          <w:color w:val="000000"/>
          <w:sz w:val="24"/>
          <w:szCs w:val="24"/>
          <w:lang w:val="it-IT"/>
        </w:rPr>
        <w:t>stipulare specifica</w:t>
      </w:r>
      <w:r w:rsidRPr="00C410C7">
        <w:rPr>
          <w:color w:val="000000"/>
          <w:sz w:val="24"/>
          <w:lang w:val="it-IT"/>
        </w:rPr>
        <w:t xml:space="preserve"> polizza assicurativa per la </w:t>
      </w:r>
      <w:r>
        <w:rPr>
          <w:color w:val="000000"/>
          <w:sz w:val="24"/>
          <w:szCs w:val="24"/>
          <w:lang w:val="it-IT"/>
        </w:rPr>
        <w:t xml:space="preserve">responsabilità civile verso i pazienti, la cui copertura ricade nel programma di gestione del rischio nell’ambito della </w:t>
      </w:r>
      <w:r w:rsidRPr="00C410C7">
        <w:rPr>
          <w:color w:val="000000"/>
          <w:sz w:val="24"/>
          <w:lang w:val="it-IT"/>
        </w:rPr>
        <w:t>normale pratica clinica</w:t>
      </w:r>
      <w:r>
        <w:rPr>
          <w:color w:val="000000"/>
          <w:sz w:val="24"/>
          <w:szCs w:val="24"/>
          <w:lang w:val="it-IT"/>
        </w:rPr>
        <w:t>.</w:t>
      </w:r>
    </w:p>
    <w:p w14:paraId="29F05BF2" w14:textId="77777777" w:rsidR="00C04A33" w:rsidRPr="00C410C7" w:rsidRDefault="00C04A33" w:rsidP="00C410C7">
      <w:pPr>
        <w:pStyle w:val="Standard"/>
        <w:spacing w:line="280" w:lineRule="exact"/>
        <w:jc w:val="both"/>
        <w:rPr>
          <w:lang w:val="it-IT"/>
        </w:rPr>
      </w:pPr>
    </w:p>
    <w:p w14:paraId="34164C44" w14:textId="27CF945E" w:rsidR="00F6355B" w:rsidRPr="00AB10EE" w:rsidRDefault="001D2A58" w:rsidP="001B0E31">
      <w:pPr>
        <w:pStyle w:val="Standard"/>
        <w:spacing w:line="280" w:lineRule="exact"/>
        <w:jc w:val="center"/>
        <w:rPr>
          <w:lang w:val="it-IT"/>
        </w:rPr>
      </w:pPr>
      <w:r>
        <w:rPr>
          <w:b/>
          <w:color w:val="000000"/>
          <w:sz w:val="24"/>
          <w:szCs w:val="24"/>
          <w:lang w:val="it-IT"/>
        </w:rPr>
        <w:t>Art. 9 - Relazione finale, titolarità e utilizzazione dei risultati</w:t>
      </w:r>
    </w:p>
    <w:p w14:paraId="5678A5CB" w14:textId="10676D91" w:rsidR="00F6355B" w:rsidRPr="00C410C7" w:rsidRDefault="001D2A58" w:rsidP="00C410C7">
      <w:pPr>
        <w:pStyle w:val="Standard"/>
        <w:spacing w:line="280" w:lineRule="exact"/>
        <w:jc w:val="both"/>
        <w:rPr>
          <w:color w:val="000000"/>
          <w:sz w:val="24"/>
          <w:lang w:val="it-IT"/>
        </w:rPr>
      </w:pPr>
      <w:r w:rsidRPr="00C04A33">
        <w:rPr>
          <w:b/>
          <w:bCs/>
          <w:color w:val="000000"/>
          <w:sz w:val="24"/>
          <w:szCs w:val="24"/>
          <w:lang w:val="it-IT"/>
        </w:rPr>
        <w:t>9</w:t>
      </w:r>
      <w:r w:rsidRPr="00C410C7">
        <w:rPr>
          <w:b/>
          <w:color w:val="000000"/>
          <w:sz w:val="24"/>
          <w:lang w:val="it-IT"/>
        </w:rPr>
        <w:t>.1</w:t>
      </w:r>
      <w:r>
        <w:rPr>
          <w:color w:val="000000"/>
          <w:sz w:val="24"/>
          <w:szCs w:val="24"/>
          <w:lang w:val="it-IT"/>
        </w:rPr>
        <w:t xml:space="preserve"> Il Promotore divulg</w:t>
      </w:r>
      <w:r w:rsidR="00CB607A">
        <w:rPr>
          <w:color w:val="000000"/>
          <w:sz w:val="24"/>
          <w:szCs w:val="24"/>
          <w:lang w:val="it-IT"/>
        </w:rPr>
        <w:t>herà</w:t>
      </w:r>
      <w:r>
        <w:rPr>
          <w:color w:val="000000"/>
          <w:sz w:val="24"/>
          <w:szCs w:val="24"/>
          <w:lang w:val="it-IT"/>
        </w:rPr>
        <w:t xml:space="preserve"> tutti</w:t>
      </w:r>
      <w:r w:rsidRPr="00C410C7">
        <w:rPr>
          <w:color w:val="000000"/>
          <w:sz w:val="24"/>
          <w:lang w:val="it-IT"/>
        </w:rPr>
        <w:t xml:space="preserve"> i risultati dello Studio anche </w:t>
      </w:r>
      <w:r>
        <w:rPr>
          <w:color w:val="000000"/>
          <w:sz w:val="24"/>
          <w:szCs w:val="24"/>
          <w:lang w:val="it-IT"/>
        </w:rPr>
        <w:t>qualora</w:t>
      </w:r>
      <w:r w:rsidRPr="00C410C7">
        <w:rPr>
          <w:color w:val="000000"/>
          <w:sz w:val="24"/>
          <w:lang w:val="it-IT"/>
        </w:rPr>
        <w:t xml:space="preserve"> negativi.</w:t>
      </w:r>
    </w:p>
    <w:p w14:paraId="178EFB79" w14:textId="6AE31E14" w:rsidR="002B378E" w:rsidRPr="00AB10EE" w:rsidRDefault="002B378E" w:rsidP="001B0E31">
      <w:pPr>
        <w:pStyle w:val="Standard"/>
        <w:spacing w:line="280" w:lineRule="exact"/>
        <w:jc w:val="both"/>
        <w:rPr>
          <w:lang w:val="it-IT"/>
        </w:rPr>
      </w:pPr>
    </w:p>
    <w:p w14:paraId="6D7D3575" w14:textId="38584C8C" w:rsidR="00F6355B" w:rsidRPr="00C410C7" w:rsidRDefault="001D2A58" w:rsidP="00C410C7">
      <w:pPr>
        <w:pStyle w:val="Standard"/>
        <w:spacing w:line="280" w:lineRule="exact"/>
        <w:jc w:val="both"/>
        <w:rPr>
          <w:color w:val="000000"/>
          <w:sz w:val="24"/>
          <w:lang w:val="it-IT"/>
        </w:rPr>
      </w:pPr>
      <w:r w:rsidRPr="00C04A33">
        <w:rPr>
          <w:b/>
          <w:bCs/>
          <w:color w:val="000000"/>
          <w:sz w:val="24"/>
          <w:szCs w:val="24"/>
          <w:lang w:val="it-IT"/>
        </w:rPr>
        <w:lastRenderedPageBreak/>
        <w:t>9</w:t>
      </w:r>
      <w:r w:rsidRPr="00C410C7">
        <w:rPr>
          <w:b/>
          <w:color w:val="000000"/>
          <w:sz w:val="24"/>
          <w:lang w:val="it-IT"/>
        </w:rPr>
        <w:t>.2</w:t>
      </w:r>
      <w:r w:rsidRPr="00C410C7">
        <w:rPr>
          <w:color w:val="000000"/>
          <w:sz w:val="24"/>
          <w:lang w:val="it-IT"/>
        </w:rPr>
        <w:t xml:space="preserve"> Il </w:t>
      </w:r>
      <w:r>
        <w:rPr>
          <w:color w:val="000000"/>
          <w:sz w:val="24"/>
          <w:szCs w:val="24"/>
          <w:lang w:val="it-IT"/>
        </w:rPr>
        <w:t>Promotore</w:t>
      </w:r>
      <w:r w:rsidR="007560C1">
        <w:rPr>
          <w:color w:val="000000"/>
          <w:sz w:val="24"/>
          <w:szCs w:val="24"/>
          <w:lang w:val="it-IT"/>
        </w:rPr>
        <w:t>, tramite la CRO, preparerà</w:t>
      </w:r>
      <w:r>
        <w:rPr>
          <w:color w:val="000000"/>
          <w:sz w:val="24"/>
          <w:szCs w:val="24"/>
          <w:lang w:val="it-IT"/>
        </w:rPr>
        <w:t xml:space="preserve"> </w:t>
      </w:r>
      <w:r w:rsidR="007560C1">
        <w:rPr>
          <w:color w:val="000000"/>
          <w:sz w:val="24"/>
          <w:szCs w:val="24"/>
          <w:lang w:val="it-IT"/>
        </w:rPr>
        <w:t>i</w:t>
      </w:r>
      <w:r>
        <w:rPr>
          <w:color w:val="000000"/>
          <w:sz w:val="24"/>
          <w:szCs w:val="24"/>
          <w:lang w:val="it-IT"/>
        </w:rPr>
        <w:t>l</w:t>
      </w:r>
      <w:r w:rsidRPr="00C410C7">
        <w:rPr>
          <w:color w:val="000000"/>
          <w:sz w:val="24"/>
          <w:lang w:val="it-IT"/>
        </w:rPr>
        <w:t xml:space="preserve"> rapporto clinico finale e </w:t>
      </w:r>
      <w:r w:rsidR="007560C1">
        <w:rPr>
          <w:color w:val="000000"/>
          <w:sz w:val="24"/>
          <w:szCs w:val="24"/>
          <w:lang w:val="it-IT"/>
        </w:rPr>
        <w:t>lo invierà</w:t>
      </w:r>
      <w:r w:rsidR="007560C1" w:rsidRPr="00C410C7">
        <w:rPr>
          <w:color w:val="000000"/>
          <w:sz w:val="24"/>
          <w:lang w:val="it-IT"/>
        </w:rPr>
        <w:t xml:space="preserve"> </w:t>
      </w:r>
      <w:r w:rsidRPr="00C410C7">
        <w:rPr>
          <w:color w:val="000000"/>
          <w:sz w:val="24"/>
          <w:lang w:val="it-IT"/>
        </w:rPr>
        <w:t>entro i termini previsti dalla normativa allo Sperimentatore principale e al Comitato Etico del riassunto dei risultati dello Studio stesso.</w:t>
      </w:r>
    </w:p>
    <w:p w14:paraId="5FC2827D" w14:textId="388FAF2F" w:rsidR="002B378E" w:rsidRPr="00AB10EE" w:rsidRDefault="002B378E" w:rsidP="001B0E31">
      <w:pPr>
        <w:pStyle w:val="Standard"/>
        <w:spacing w:line="280" w:lineRule="exact"/>
        <w:jc w:val="both"/>
        <w:rPr>
          <w:lang w:val="it-IT"/>
        </w:rPr>
      </w:pPr>
    </w:p>
    <w:p w14:paraId="722DE491" w14:textId="5A757B77" w:rsidR="002B378E" w:rsidRPr="00C410C7" w:rsidRDefault="001D2A58" w:rsidP="00C410C7">
      <w:pPr>
        <w:pStyle w:val="Standard"/>
        <w:spacing w:line="280" w:lineRule="exact"/>
        <w:jc w:val="both"/>
        <w:rPr>
          <w:color w:val="000000"/>
          <w:sz w:val="24"/>
          <w:lang w:val="it-IT"/>
        </w:rPr>
      </w:pPr>
      <w:r w:rsidRPr="00C04A33">
        <w:rPr>
          <w:b/>
          <w:bCs/>
          <w:color w:val="000000"/>
          <w:sz w:val="24"/>
          <w:szCs w:val="24"/>
          <w:lang w:val="it-IT"/>
        </w:rPr>
        <w:t>9</w:t>
      </w:r>
      <w:r w:rsidRPr="00C410C7">
        <w:rPr>
          <w:b/>
          <w:color w:val="000000"/>
          <w:sz w:val="24"/>
          <w:lang w:val="it-IT"/>
        </w:rPr>
        <w:t>.3</w:t>
      </w:r>
      <w:r>
        <w:rPr>
          <w:color w:val="000000"/>
          <w:sz w:val="24"/>
          <w:szCs w:val="24"/>
          <w:lang w:val="it-IT"/>
        </w:rPr>
        <w:t xml:space="preserve"> </w:t>
      </w:r>
      <w:r w:rsidRPr="00C410C7">
        <w:rPr>
          <w:color w:val="000000"/>
          <w:sz w:val="24"/>
          <w:lang w:val="it-IT"/>
        </w:rPr>
        <w:t xml:space="preserve">Tutti i dati derivanti dall'esecuzione dello Studio e nel perseguimento degli obiettivi dello stesso, trattati ai sensi dell’art. </w:t>
      </w:r>
      <w:r>
        <w:rPr>
          <w:color w:val="000000"/>
          <w:sz w:val="24"/>
          <w:szCs w:val="24"/>
          <w:lang w:val="it-IT"/>
        </w:rPr>
        <w:t>11</w:t>
      </w:r>
      <w:r w:rsidRPr="00C410C7">
        <w:rPr>
          <w:color w:val="000000"/>
          <w:sz w:val="24"/>
          <w:lang w:val="it-IT"/>
        </w:rPr>
        <w:t xml:space="preserve">, e i risultati di </w:t>
      </w:r>
      <w:r>
        <w:rPr>
          <w:color w:val="000000"/>
          <w:sz w:val="24"/>
          <w:szCs w:val="24"/>
          <w:lang w:val="it-IT"/>
        </w:rPr>
        <w:t>questo</w:t>
      </w:r>
      <w:r w:rsidRPr="00C410C7">
        <w:rPr>
          <w:color w:val="000000"/>
          <w:sz w:val="24"/>
          <w:lang w:val="it-IT"/>
        </w:rPr>
        <w:t>, sono di proprietà esclusiva del Promotore.</w:t>
      </w:r>
    </w:p>
    <w:p w14:paraId="703AF25C" w14:textId="6337EA35" w:rsidR="00F6355B" w:rsidRDefault="001D2A58" w:rsidP="00F728DC">
      <w:pPr>
        <w:pStyle w:val="Standard"/>
        <w:spacing w:line="280" w:lineRule="exact"/>
        <w:jc w:val="both"/>
        <w:rPr>
          <w:color w:val="000000"/>
          <w:sz w:val="24"/>
          <w:lang w:val="it-IT"/>
        </w:rPr>
      </w:pPr>
      <w:r w:rsidRPr="00F728DC">
        <w:rPr>
          <w:color w:val="000000"/>
          <w:sz w:val="24"/>
          <w:lang w:val="it-IT"/>
        </w:rPr>
        <w:t>A fronte di una procedura attivata dal Promotore per il deposito di una domanda di brevetto avente a oggetto invenzioni ricavate nel corso dello Studio, l’Ente e lo Sperimentatore principale si impegnano a fornire tutto il supporto, anche documentale, utile a tal fine.</w:t>
      </w:r>
    </w:p>
    <w:p w14:paraId="7320CE37" w14:textId="77777777" w:rsidR="000909FB" w:rsidRPr="00F728DC" w:rsidRDefault="000909FB" w:rsidP="00F728DC">
      <w:pPr>
        <w:pStyle w:val="Standard"/>
        <w:spacing w:line="280" w:lineRule="exact"/>
        <w:jc w:val="both"/>
        <w:rPr>
          <w:lang w:val="it-IT"/>
        </w:rPr>
      </w:pPr>
    </w:p>
    <w:p w14:paraId="2070A970" w14:textId="124F8FFC" w:rsidR="00F6355B" w:rsidRDefault="001D2A58" w:rsidP="00C410C7">
      <w:pPr>
        <w:pStyle w:val="Standard"/>
        <w:spacing w:line="280" w:lineRule="exact"/>
        <w:jc w:val="both"/>
        <w:rPr>
          <w:color w:val="000000"/>
          <w:sz w:val="24"/>
          <w:lang w:val="it-IT"/>
        </w:rPr>
      </w:pPr>
      <w:r w:rsidRPr="00C04A33">
        <w:rPr>
          <w:b/>
          <w:bCs/>
          <w:color w:val="000000"/>
          <w:sz w:val="24"/>
          <w:szCs w:val="24"/>
          <w:lang w:val="it-IT"/>
        </w:rPr>
        <w:t>9.4</w:t>
      </w:r>
      <w:r>
        <w:rPr>
          <w:color w:val="000000"/>
          <w:sz w:val="24"/>
          <w:szCs w:val="24"/>
          <w:lang w:val="it-IT"/>
        </w:rPr>
        <w:t xml:space="preserve"> Le Parti</w:t>
      </w:r>
      <w:r w:rsidRPr="00C410C7">
        <w:rPr>
          <w:color w:val="000000"/>
          <w:sz w:val="24"/>
          <w:lang w:val="it-IT"/>
        </w:rPr>
        <w:t xml:space="preserve"> riconoscono </w:t>
      </w:r>
      <w:r w:rsidRPr="00F728DC">
        <w:rPr>
          <w:color w:val="000000"/>
          <w:sz w:val="24"/>
          <w:lang w:val="it-IT"/>
        </w:rPr>
        <w:t>reciprocamente che resteranno titolari dei diritti di proprietà industriale e intellettuale relativi alle proprie pregresse conoscenze (</w:t>
      </w:r>
      <w:r w:rsidRPr="00F728DC">
        <w:rPr>
          <w:i/>
          <w:color w:val="000000"/>
          <w:sz w:val="24"/>
          <w:lang w:val="it-IT"/>
        </w:rPr>
        <w:t>background knowledge</w:t>
      </w:r>
      <w:r w:rsidRPr="00F728DC">
        <w:rPr>
          <w:color w:val="000000"/>
          <w:sz w:val="24"/>
          <w:lang w:val="it-IT"/>
        </w:rPr>
        <w:t>) e alle proprie conoscenze sviluppate o ottenute nel corso dello Studio, ma a prescindere e indipendentemente dalla sua conduzione e dai suoi obiettivi (</w:t>
      </w:r>
      <w:r w:rsidRPr="00F728DC">
        <w:rPr>
          <w:i/>
          <w:color w:val="000000"/>
          <w:sz w:val="24"/>
          <w:lang w:val="it-IT"/>
        </w:rPr>
        <w:t>sideground knowledge</w:t>
      </w:r>
      <w:r w:rsidRPr="00F728DC">
        <w:rPr>
          <w:color w:val="000000"/>
          <w:sz w:val="24"/>
          <w:lang w:val="it-IT"/>
        </w:rPr>
        <w:t>).</w:t>
      </w:r>
    </w:p>
    <w:p w14:paraId="11536FB8" w14:textId="77777777" w:rsidR="000909FB" w:rsidRPr="00F728DC" w:rsidRDefault="000909FB" w:rsidP="00C410C7">
      <w:pPr>
        <w:pStyle w:val="Standard"/>
        <w:spacing w:line="280" w:lineRule="exact"/>
        <w:jc w:val="both"/>
        <w:rPr>
          <w:lang w:val="it-IT"/>
        </w:rPr>
      </w:pPr>
    </w:p>
    <w:p w14:paraId="1D20E476" w14:textId="3E142016" w:rsidR="00F6355B" w:rsidRPr="00F728DC" w:rsidRDefault="001D2A58" w:rsidP="00F728DC">
      <w:pPr>
        <w:pStyle w:val="Standard"/>
        <w:spacing w:line="280" w:lineRule="exact"/>
        <w:jc w:val="both"/>
        <w:rPr>
          <w:color w:val="000000"/>
          <w:sz w:val="24"/>
          <w:lang w:val="it-IT"/>
        </w:rPr>
      </w:pPr>
      <w:r w:rsidRPr="00C04A33">
        <w:rPr>
          <w:b/>
          <w:bCs/>
          <w:color w:val="000000"/>
          <w:sz w:val="24"/>
          <w:szCs w:val="24"/>
          <w:lang w:val="it-IT"/>
        </w:rPr>
        <w:t>9</w:t>
      </w:r>
      <w:r w:rsidRPr="00F728DC">
        <w:rPr>
          <w:b/>
          <w:color w:val="000000"/>
          <w:sz w:val="24"/>
          <w:lang w:val="it-IT"/>
        </w:rPr>
        <w:t>.5</w:t>
      </w:r>
      <w:r>
        <w:rPr>
          <w:color w:val="000000"/>
          <w:sz w:val="24"/>
          <w:szCs w:val="24"/>
          <w:lang w:val="it-IT"/>
        </w:rPr>
        <w:t xml:space="preserve"> </w:t>
      </w:r>
      <w:r w:rsidRPr="00F728DC">
        <w:rPr>
          <w:color w:val="000000"/>
          <w:sz w:val="24"/>
          <w:lang w:val="it-IT"/>
        </w:rPr>
        <w:t>Le disposizioni del presente articolo resteranno valide ed efficaci anche dopo la risoluzione o la cessazione degli effetti del presente Contratto.</w:t>
      </w:r>
    </w:p>
    <w:p w14:paraId="0983D8D4" w14:textId="77777777" w:rsidR="00C04A33" w:rsidRPr="00F728DC" w:rsidRDefault="00C04A33" w:rsidP="00F728DC">
      <w:pPr>
        <w:pStyle w:val="Standard"/>
        <w:spacing w:line="280" w:lineRule="exact"/>
        <w:jc w:val="both"/>
        <w:rPr>
          <w:lang w:val="it-IT"/>
        </w:rPr>
      </w:pPr>
    </w:p>
    <w:p w14:paraId="11E9543E" w14:textId="2BB977A0" w:rsidR="00F6355B" w:rsidRPr="00AB10EE" w:rsidRDefault="001D2A58" w:rsidP="001B0E31">
      <w:pPr>
        <w:pStyle w:val="Standard"/>
        <w:spacing w:line="280" w:lineRule="exact"/>
        <w:jc w:val="center"/>
        <w:rPr>
          <w:lang w:val="it-IT"/>
        </w:rPr>
      </w:pPr>
      <w:r>
        <w:rPr>
          <w:b/>
          <w:color w:val="000000"/>
          <w:sz w:val="24"/>
          <w:szCs w:val="24"/>
          <w:lang w:val="it-IT"/>
        </w:rPr>
        <w:t>Art. 10 - Segretezza e Diffusione dei dati</w:t>
      </w:r>
    </w:p>
    <w:p w14:paraId="3F518C0A" w14:textId="4B6BD6CA" w:rsidR="00F6355B" w:rsidRPr="002C7492" w:rsidRDefault="001D2A58" w:rsidP="00C410C7">
      <w:pPr>
        <w:pStyle w:val="Standard"/>
        <w:spacing w:line="280" w:lineRule="exact"/>
        <w:jc w:val="both"/>
        <w:rPr>
          <w:lang w:val="it-IT"/>
        </w:rPr>
      </w:pPr>
      <w:r w:rsidRPr="00C04A33">
        <w:rPr>
          <w:b/>
          <w:bCs/>
          <w:color w:val="000000"/>
          <w:sz w:val="24"/>
          <w:szCs w:val="24"/>
          <w:lang w:val="it-IT"/>
        </w:rPr>
        <w:t>10</w:t>
      </w:r>
      <w:r w:rsidRPr="00F728DC">
        <w:rPr>
          <w:b/>
          <w:color w:val="000000"/>
          <w:sz w:val="24"/>
          <w:lang w:val="it-IT"/>
        </w:rPr>
        <w:t>.1</w:t>
      </w:r>
      <w:r>
        <w:rPr>
          <w:color w:val="000000"/>
          <w:sz w:val="24"/>
          <w:szCs w:val="24"/>
          <w:lang w:val="it-IT"/>
        </w:rPr>
        <w:t xml:space="preserve"> </w:t>
      </w:r>
      <w:r w:rsidRPr="00F728DC">
        <w:rPr>
          <w:color w:val="000000"/>
          <w:sz w:val="24"/>
          <w:lang w:val="it-IT"/>
        </w:rPr>
        <w:t xml:space="preserve">Con la sottoscrizione del presente Contratto, </w:t>
      </w:r>
      <w:r w:rsidR="00C04A33">
        <w:rPr>
          <w:color w:val="000000"/>
          <w:sz w:val="24"/>
          <w:szCs w:val="24"/>
          <w:lang w:val="it-IT"/>
        </w:rPr>
        <w:t>l</w:t>
      </w:r>
      <w:r>
        <w:rPr>
          <w:color w:val="000000"/>
          <w:sz w:val="24"/>
          <w:szCs w:val="24"/>
          <w:lang w:val="it-IT"/>
        </w:rPr>
        <w:t>’Ente</w:t>
      </w:r>
      <w:r w:rsidRPr="00C410C7">
        <w:rPr>
          <w:color w:val="000000"/>
          <w:sz w:val="24"/>
          <w:lang w:val="it-IT"/>
        </w:rPr>
        <w:t xml:space="preserve"> si impegna a mantenere riservate e confidenziali tutte le informazioni di natura tecnica e commerciale, contenute nella documentazione e nel materiale sperimentale messo a disposizione dal Promotore</w:t>
      </w:r>
      <w:r w:rsidR="005D564E">
        <w:rPr>
          <w:color w:val="000000"/>
          <w:sz w:val="24"/>
          <w:szCs w:val="24"/>
          <w:lang w:val="it-IT"/>
        </w:rPr>
        <w:t>, tramite la</w:t>
      </w:r>
      <w:r w:rsidR="00FE79AD">
        <w:rPr>
          <w:color w:val="000000"/>
          <w:sz w:val="24"/>
          <w:szCs w:val="24"/>
          <w:lang w:val="it-IT"/>
        </w:rPr>
        <w:t xml:space="preserve"> CRO</w:t>
      </w:r>
      <w:r w:rsidR="005D564E">
        <w:rPr>
          <w:color w:val="000000"/>
          <w:sz w:val="24"/>
          <w:szCs w:val="24"/>
          <w:lang w:val="it-IT"/>
        </w:rPr>
        <w:t>,</w:t>
      </w:r>
      <w:r w:rsidRPr="00C410C7">
        <w:rPr>
          <w:color w:val="000000"/>
          <w:sz w:val="24"/>
          <w:lang w:val="it-IT"/>
        </w:rPr>
        <w:t xml:space="preserve"> e/o </w:t>
      </w:r>
      <w:r>
        <w:rPr>
          <w:color w:val="000000"/>
          <w:sz w:val="24"/>
          <w:szCs w:val="24"/>
          <w:lang w:val="it-IT"/>
        </w:rPr>
        <w:t>sviluppate</w:t>
      </w:r>
      <w:r w:rsidRPr="00C410C7">
        <w:rPr>
          <w:color w:val="000000"/>
          <w:sz w:val="24"/>
          <w:lang w:val="it-IT"/>
        </w:rPr>
        <w:t xml:space="preserve"> nel corso dello Studio e nel perseguimento degli obiettivi dell</w:t>
      </w:r>
      <w:r w:rsidR="00BA1F3D" w:rsidRPr="00C410C7">
        <w:rPr>
          <w:color w:val="000000"/>
          <w:sz w:val="24"/>
          <w:lang w:val="it-IT"/>
        </w:rPr>
        <w:t>o</w:t>
      </w:r>
      <w:r w:rsidRPr="00C410C7">
        <w:rPr>
          <w:color w:val="000000"/>
          <w:sz w:val="24"/>
          <w:lang w:val="it-IT"/>
        </w:rPr>
        <w:t xml:space="preserve"> stess</w:t>
      </w:r>
      <w:r w:rsidR="00BA1F3D" w:rsidRPr="00C410C7">
        <w:rPr>
          <w:color w:val="000000"/>
          <w:sz w:val="24"/>
          <w:lang w:val="it-IT"/>
        </w:rPr>
        <w:t>o</w:t>
      </w:r>
      <w:r w:rsidRPr="00C410C7">
        <w:rPr>
          <w:color w:val="000000"/>
          <w:sz w:val="24"/>
          <w:lang w:val="it-IT"/>
        </w:rPr>
        <w:t>, classificabili</w:t>
      </w:r>
      <w:r>
        <w:rPr>
          <w:color w:val="000000"/>
          <w:sz w:val="24"/>
          <w:szCs w:val="24"/>
          <w:lang w:val="it-IT"/>
        </w:rPr>
        <w:t xml:space="preserve"> o meno</w:t>
      </w:r>
      <w:r w:rsidRPr="00C410C7">
        <w:rPr>
          <w:color w:val="000000"/>
          <w:sz w:val="24"/>
          <w:lang w:val="it-IT"/>
        </w:rPr>
        <w:t xml:space="preserve"> come “Segreti Commerciali” ai sensi degli art. 98 e 99 del Codice della Proprietà Industriale (D. Lgs. n. 30/2005, come modificato dal D. Lgs. n. 63/2018 in recepimento della Direttiva UE 2016/943), adottando ogni </w:t>
      </w:r>
      <w:r w:rsidRPr="000909FB">
        <w:rPr>
          <w:color w:val="000000"/>
          <w:sz w:val="24"/>
          <w:lang w:val="it-IT"/>
        </w:rPr>
        <w:t>misura (di carattere contrattuale, tecnologico o fisico) idonea per la loro protezione, anche nei confronti di propri dipendenti, collaboratori, sub-a</w:t>
      </w:r>
      <w:r w:rsidRPr="002C7492">
        <w:rPr>
          <w:color w:val="000000"/>
          <w:sz w:val="24"/>
          <w:lang w:val="it-IT"/>
        </w:rPr>
        <w:t>ppaltatori, danti o aventi causa.</w:t>
      </w:r>
    </w:p>
    <w:p w14:paraId="36763A58" w14:textId="68547D26" w:rsidR="00F6355B" w:rsidRPr="003C507F" w:rsidRDefault="00C83B54" w:rsidP="002A2610">
      <w:pPr>
        <w:pStyle w:val="Standard"/>
        <w:spacing w:line="280" w:lineRule="exact"/>
        <w:jc w:val="both"/>
        <w:rPr>
          <w:lang w:val="it-IT"/>
        </w:rPr>
      </w:pPr>
      <w:r w:rsidRPr="002C7492">
        <w:rPr>
          <w:color w:val="000000"/>
          <w:sz w:val="24"/>
          <w:szCs w:val="24"/>
          <w:lang w:val="it-IT"/>
        </w:rPr>
        <w:t>La CRO,</w:t>
      </w:r>
      <w:r w:rsidRPr="002C7492">
        <w:rPr>
          <w:color w:val="000000"/>
          <w:sz w:val="24"/>
          <w:lang w:val="it-IT"/>
        </w:rPr>
        <w:t xml:space="preserve"> in </w:t>
      </w:r>
      <w:r w:rsidRPr="002C7492">
        <w:rPr>
          <w:color w:val="000000"/>
          <w:sz w:val="24"/>
          <w:szCs w:val="24"/>
          <w:lang w:val="it-IT"/>
        </w:rPr>
        <w:t>nome e per conto del</w:t>
      </w:r>
      <w:r w:rsidR="001D2A58" w:rsidRPr="002C7492">
        <w:rPr>
          <w:color w:val="000000"/>
          <w:sz w:val="24"/>
          <w:szCs w:val="24"/>
          <w:lang w:val="it-IT"/>
        </w:rPr>
        <w:t xml:space="preserve"> Promotore</w:t>
      </w:r>
      <w:r w:rsidRPr="002C7492">
        <w:rPr>
          <w:color w:val="000000"/>
          <w:sz w:val="24"/>
          <w:szCs w:val="24"/>
          <w:lang w:val="it-IT"/>
        </w:rPr>
        <w:t>,</w:t>
      </w:r>
      <w:r w:rsidR="001D2A58" w:rsidRPr="002C7492">
        <w:rPr>
          <w:color w:val="000000"/>
          <w:sz w:val="24"/>
          <w:szCs w:val="24"/>
          <w:lang w:val="it-IT"/>
        </w:rPr>
        <w:t xml:space="preserve"> dichiara e garantisce</w:t>
      </w:r>
      <w:r w:rsidR="001D2A58" w:rsidRPr="002C7492">
        <w:rPr>
          <w:color w:val="000000"/>
          <w:sz w:val="24"/>
          <w:lang w:val="it-IT"/>
        </w:rPr>
        <w:t xml:space="preserve"> quanto segue</w:t>
      </w:r>
      <w:r w:rsidR="001D2A58" w:rsidRPr="002C7492">
        <w:rPr>
          <w:color w:val="000000"/>
          <w:sz w:val="24"/>
          <w:szCs w:val="24"/>
          <w:lang w:val="it-IT"/>
        </w:rPr>
        <w:t>:</w:t>
      </w:r>
    </w:p>
    <w:p w14:paraId="70A90C38" w14:textId="11076D47" w:rsidR="00F6355B" w:rsidRPr="003C507F" w:rsidRDefault="001D2A58" w:rsidP="002A2610">
      <w:pPr>
        <w:pStyle w:val="Standard"/>
        <w:spacing w:line="280" w:lineRule="exact"/>
        <w:ind w:left="284"/>
        <w:jc w:val="both"/>
        <w:rPr>
          <w:lang w:val="it-IT"/>
        </w:rPr>
      </w:pPr>
      <w:r w:rsidRPr="002C7492">
        <w:rPr>
          <w:color w:val="000000"/>
          <w:sz w:val="24"/>
          <w:szCs w:val="24"/>
          <w:lang w:val="it-IT"/>
        </w:rPr>
        <w:t xml:space="preserve">(i) </w:t>
      </w:r>
      <w:r w:rsidRPr="002C7492">
        <w:rPr>
          <w:color w:val="000000"/>
          <w:sz w:val="24"/>
          <w:lang w:val="it-IT"/>
        </w:rPr>
        <w:t>i Segreti Commerciali del Promotore sono stati acquisiti, utilizzati e rivelati lecitamente e non vi sono – per quanto</w:t>
      </w:r>
      <w:r w:rsidR="003C507F">
        <w:rPr>
          <w:color w:val="000000"/>
          <w:sz w:val="24"/>
          <w:lang w:val="it-IT"/>
        </w:rPr>
        <w:t xml:space="preserve"> </w:t>
      </w:r>
      <w:r w:rsidRPr="002C7492">
        <w:rPr>
          <w:color w:val="000000"/>
          <w:sz w:val="24"/>
          <w:lang w:val="it-IT"/>
        </w:rPr>
        <w:t>noto</w:t>
      </w:r>
      <w:r w:rsidRPr="002C7492">
        <w:rPr>
          <w:color w:val="000000"/>
          <w:sz w:val="24"/>
          <w:szCs w:val="24"/>
          <w:lang w:val="it-IT"/>
        </w:rPr>
        <w:t xml:space="preserve"> </w:t>
      </w:r>
      <w:r w:rsidR="00C83B54" w:rsidRPr="002C7492">
        <w:rPr>
          <w:color w:val="000000"/>
          <w:sz w:val="24"/>
          <w:szCs w:val="24"/>
          <w:lang w:val="it-IT"/>
        </w:rPr>
        <w:t>al Promotore</w:t>
      </w:r>
      <w:r w:rsidR="00C83B54" w:rsidRPr="002C7492">
        <w:rPr>
          <w:color w:val="000000"/>
          <w:sz w:val="24"/>
          <w:lang w:val="it-IT"/>
        </w:rPr>
        <w:t xml:space="preserve"> </w:t>
      </w:r>
      <w:r w:rsidRPr="002C7492">
        <w:rPr>
          <w:color w:val="000000"/>
          <w:sz w:val="24"/>
          <w:lang w:val="it-IT"/>
        </w:rPr>
        <w:t>– azioni giudiziarie, contestazioni, richieste di risarcimento o di indennizzo promosse anche in via stragiudiziale, da parte di terzi rivendicanti la titolarità di tali segreti</w:t>
      </w:r>
      <w:r w:rsidR="00690FFB" w:rsidRPr="002C7492">
        <w:rPr>
          <w:color w:val="000000"/>
          <w:sz w:val="24"/>
          <w:szCs w:val="24"/>
          <w:lang w:val="it-IT"/>
        </w:rPr>
        <w:t>;</w:t>
      </w:r>
    </w:p>
    <w:p w14:paraId="2046C0C6" w14:textId="347CC1A3" w:rsidR="00F6355B" w:rsidRPr="00F728DC" w:rsidRDefault="001D2A58" w:rsidP="00F728DC">
      <w:pPr>
        <w:pStyle w:val="Standard"/>
        <w:spacing w:line="280" w:lineRule="exact"/>
        <w:ind w:left="284"/>
        <w:jc w:val="both"/>
        <w:rPr>
          <w:lang w:val="it-IT"/>
        </w:rPr>
      </w:pPr>
      <w:r w:rsidRPr="002C7492">
        <w:rPr>
          <w:color w:val="000000"/>
          <w:sz w:val="24"/>
          <w:szCs w:val="24"/>
          <w:lang w:val="it-IT"/>
        </w:rPr>
        <w:t xml:space="preserve">(ii) </w:t>
      </w:r>
      <w:r w:rsidR="00690FFB" w:rsidRPr="002C7492">
        <w:rPr>
          <w:color w:val="000000"/>
          <w:sz w:val="24"/>
          <w:szCs w:val="24"/>
          <w:lang w:val="it-IT"/>
        </w:rPr>
        <w:t>p</w:t>
      </w:r>
      <w:r w:rsidRPr="002C7492">
        <w:rPr>
          <w:color w:val="000000"/>
          <w:sz w:val="24"/>
          <w:szCs w:val="24"/>
          <w:lang w:val="it-IT"/>
        </w:rPr>
        <w:t xml:space="preserve">ertanto, </w:t>
      </w:r>
      <w:r w:rsidR="00690FFB" w:rsidRPr="002C7492">
        <w:rPr>
          <w:color w:val="000000"/>
          <w:sz w:val="24"/>
          <w:szCs w:val="24"/>
          <w:lang w:val="it-IT"/>
        </w:rPr>
        <w:t xml:space="preserve">il Promotore </w:t>
      </w:r>
      <w:r w:rsidRPr="002C7492">
        <w:rPr>
          <w:color w:val="000000"/>
          <w:sz w:val="24"/>
          <w:szCs w:val="24"/>
          <w:lang w:val="it-IT"/>
        </w:rPr>
        <w:t>terrà</w:t>
      </w:r>
      <w:r w:rsidRPr="002C7492">
        <w:rPr>
          <w:color w:val="000000"/>
          <w:sz w:val="24"/>
          <w:lang w:val="it-IT"/>
        </w:rPr>
        <w:t xml:space="preserve"> indenne e </w:t>
      </w:r>
      <w:r w:rsidRPr="002C7492">
        <w:rPr>
          <w:color w:val="000000"/>
          <w:sz w:val="24"/>
          <w:szCs w:val="24"/>
          <w:lang w:val="it-IT"/>
        </w:rPr>
        <w:t>manleverà l’Ente</w:t>
      </w:r>
      <w:r w:rsidRPr="002C7492">
        <w:rPr>
          <w:color w:val="000000"/>
          <w:sz w:val="24"/>
          <w:lang w:val="it-IT"/>
        </w:rPr>
        <w:t xml:space="preserve"> da</w:t>
      </w:r>
      <w:r w:rsidRPr="000909FB">
        <w:rPr>
          <w:color w:val="000000"/>
          <w:sz w:val="24"/>
          <w:lang w:val="it-IT"/>
        </w:rPr>
        <w:t xml:space="preserve"> azioni giudiziarie, contestazioni, richieste di risarcimento o di indennizzo promosse </w:t>
      </w:r>
      <w:r w:rsidRPr="002C7492">
        <w:rPr>
          <w:color w:val="000000"/>
          <w:sz w:val="24"/>
          <w:lang w:val="it-IT"/>
        </w:rPr>
        <w:t>anche in via stragiudiziale, da parte di terzi rivendicanti la titolarità di tali segreti.</w:t>
      </w:r>
    </w:p>
    <w:p w14:paraId="555E2C4B" w14:textId="299D3BAC" w:rsidR="00F6355B" w:rsidRPr="00F728DC" w:rsidRDefault="001D2A58" w:rsidP="00F728DC">
      <w:pPr>
        <w:pStyle w:val="Standard"/>
        <w:spacing w:line="280" w:lineRule="exact"/>
        <w:jc w:val="both"/>
        <w:rPr>
          <w:lang w:val="it-IT"/>
        </w:rPr>
      </w:pPr>
      <w:r w:rsidRPr="00F728DC">
        <w:rPr>
          <w:color w:val="000000"/>
          <w:sz w:val="24"/>
          <w:lang w:val="it-IT"/>
        </w:rPr>
        <w:t xml:space="preserve">A sua volta, con la sottoscrizione del Contratto, </w:t>
      </w:r>
      <w:r w:rsidR="00FE79AD" w:rsidRPr="00F728DC">
        <w:rPr>
          <w:color w:val="000000"/>
          <w:sz w:val="24"/>
          <w:lang w:val="it-IT"/>
        </w:rPr>
        <w:t>la CRO</w:t>
      </w:r>
      <w:r w:rsidRPr="00F728DC">
        <w:rPr>
          <w:color w:val="000000"/>
          <w:sz w:val="24"/>
          <w:lang w:val="it-IT"/>
        </w:rPr>
        <w:t xml:space="preserve">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w:t>
      </w:r>
    </w:p>
    <w:p w14:paraId="18D61436" w14:textId="100700F1" w:rsidR="00F6355B" w:rsidRPr="00F728DC" w:rsidRDefault="001D2A58" w:rsidP="00F728DC">
      <w:pPr>
        <w:pStyle w:val="Standard"/>
        <w:spacing w:line="280" w:lineRule="exact"/>
        <w:jc w:val="both"/>
        <w:rPr>
          <w:lang w:val="it-IT"/>
        </w:rPr>
      </w:pPr>
      <w:r w:rsidRPr="00F728DC">
        <w:rPr>
          <w:color w:val="000000"/>
          <w:sz w:val="24"/>
          <w:lang w:val="it-IT"/>
        </w:rPr>
        <w:t>L'Ente inoltre dichiara e garantisce quanto segue:</w:t>
      </w:r>
    </w:p>
    <w:p w14:paraId="67D222B9" w14:textId="77BBCDA7" w:rsidR="00F6355B" w:rsidRPr="00F728DC" w:rsidRDefault="001D2A58" w:rsidP="00F728DC">
      <w:pPr>
        <w:pStyle w:val="Standard"/>
        <w:spacing w:line="280" w:lineRule="exact"/>
        <w:ind w:left="284"/>
        <w:jc w:val="both"/>
        <w:rPr>
          <w:lang w:val="it-IT"/>
        </w:rPr>
      </w:pPr>
      <w:r>
        <w:rPr>
          <w:color w:val="000000"/>
          <w:sz w:val="24"/>
          <w:szCs w:val="24"/>
          <w:lang w:val="it-IT"/>
        </w:rPr>
        <w:t xml:space="preserve">(iii) </w:t>
      </w:r>
      <w:r w:rsidRPr="00F728DC">
        <w:rPr>
          <w:color w:val="000000"/>
          <w:sz w:val="24"/>
          <w:lang w:val="it-IT"/>
        </w:rPr>
        <w:t xml:space="preserve">i Segreti Commerciali dell'Ente sono stati acquisiti, utilizzati e rivelati lecitamente e non vi sono - per quanto all'Ente noto - azioni giudiziarie, contestazioni, richieste di risarcimento o di </w:t>
      </w:r>
      <w:r w:rsidRPr="00F728DC">
        <w:rPr>
          <w:color w:val="000000"/>
          <w:sz w:val="24"/>
          <w:lang w:val="it-IT"/>
        </w:rPr>
        <w:lastRenderedPageBreak/>
        <w:t>indennizzo promosse anche in via stragiudiziale, da parte di terzi rivendicanti la titolarità di tali segreti.</w:t>
      </w:r>
    </w:p>
    <w:p w14:paraId="038AFB83" w14:textId="7ACD7108" w:rsidR="00F6355B" w:rsidRPr="00F728DC" w:rsidRDefault="001D2A58" w:rsidP="00F728DC">
      <w:pPr>
        <w:pStyle w:val="Standard"/>
        <w:spacing w:line="280" w:lineRule="exact"/>
        <w:ind w:left="284"/>
        <w:jc w:val="both"/>
        <w:rPr>
          <w:color w:val="000000"/>
          <w:sz w:val="24"/>
          <w:lang w:val="it-IT"/>
        </w:rPr>
      </w:pPr>
      <w:r>
        <w:rPr>
          <w:color w:val="000000"/>
          <w:sz w:val="24"/>
          <w:szCs w:val="24"/>
          <w:lang w:val="it-IT"/>
        </w:rPr>
        <w:t xml:space="preserve">(iv) </w:t>
      </w:r>
      <w:r w:rsidRPr="00F728DC">
        <w:rPr>
          <w:color w:val="000000"/>
          <w:sz w:val="24"/>
          <w:lang w:val="it-IT"/>
        </w:rPr>
        <w:t xml:space="preserve">Pertanto, l'Ente terrà indenne e manleverà il Promotore </w:t>
      </w:r>
      <w:r w:rsidR="00FE79AD" w:rsidRPr="00F728DC">
        <w:rPr>
          <w:color w:val="000000"/>
          <w:sz w:val="24"/>
          <w:lang w:val="it-IT"/>
        </w:rPr>
        <w:t xml:space="preserve">e la CRO </w:t>
      </w:r>
      <w:r w:rsidRPr="00F728DC">
        <w:rPr>
          <w:color w:val="000000"/>
          <w:sz w:val="24"/>
          <w:lang w:val="it-IT"/>
        </w:rPr>
        <w:t>da azioni giudiziarie, contestazioni, richieste di risarcimento o di indennizzo promosse anche in via stragiudiziale, da parte di terzi rivendicanti la titolarità di tali segreti.</w:t>
      </w:r>
    </w:p>
    <w:p w14:paraId="6DC4E85A" w14:textId="3676395E" w:rsidR="00E75326" w:rsidRPr="00AB10EE" w:rsidRDefault="00E75326" w:rsidP="001B0E31">
      <w:pPr>
        <w:pStyle w:val="Standard"/>
        <w:spacing w:line="280" w:lineRule="exact"/>
        <w:ind w:left="284"/>
        <w:jc w:val="both"/>
        <w:rPr>
          <w:lang w:val="it-IT"/>
        </w:rPr>
      </w:pPr>
    </w:p>
    <w:p w14:paraId="05DF7E13" w14:textId="486CC6C3" w:rsidR="00F6355B" w:rsidRPr="002C7492" w:rsidRDefault="001D2A58" w:rsidP="00C410C7">
      <w:pPr>
        <w:pStyle w:val="Standard"/>
        <w:spacing w:line="280" w:lineRule="exact"/>
        <w:jc w:val="both"/>
        <w:rPr>
          <w:lang w:val="it-IT"/>
        </w:rPr>
      </w:pPr>
      <w:r w:rsidRPr="00BA1F3D">
        <w:rPr>
          <w:b/>
          <w:bCs/>
          <w:color w:val="000000"/>
          <w:sz w:val="24"/>
          <w:szCs w:val="24"/>
          <w:lang w:val="it-IT"/>
        </w:rPr>
        <w:t>10</w:t>
      </w:r>
      <w:r w:rsidRPr="00F728DC">
        <w:rPr>
          <w:b/>
          <w:color w:val="000000"/>
          <w:sz w:val="24"/>
          <w:lang w:val="it-IT"/>
        </w:rPr>
        <w:t>.2</w:t>
      </w:r>
      <w:r>
        <w:rPr>
          <w:color w:val="000000"/>
          <w:sz w:val="24"/>
          <w:szCs w:val="24"/>
          <w:lang w:val="it-IT"/>
        </w:rPr>
        <w:t xml:space="preserve"> Le Parti </w:t>
      </w:r>
      <w:r w:rsidRPr="002C7492">
        <w:rPr>
          <w:color w:val="000000"/>
          <w:sz w:val="24"/>
          <w:szCs w:val="24"/>
          <w:lang w:val="it-IT"/>
        </w:rPr>
        <w:t>sono obbligate all'adeguata e corretta diffusione e pubblicazione dei</w:t>
      </w:r>
      <w:r w:rsidRPr="002C7492">
        <w:rPr>
          <w:color w:val="000000"/>
          <w:sz w:val="24"/>
          <w:lang w:val="it-IT"/>
        </w:rPr>
        <w:t xml:space="preserve"> risultati dello Studio </w:t>
      </w:r>
      <w:r w:rsidRPr="002C7492">
        <w:rPr>
          <w:color w:val="000000"/>
          <w:sz w:val="24"/>
          <w:szCs w:val="24"/>
          <w:lang w:val="it-IT"/>
        </w:rPr>
        <w:t>e all’adeguata comunicazione dei</w:t>
      </w:r>
      <w:r w:rsidRPr="002C7492">
        <w:rPr>
          <w:color w:val="000000"/>
          <w:sz w:val="24"/>
          <w:lang w:val="it-IT"/>
        </w:rPr>
        <w:t xml:space="preserve"> risultati dello Studio</w:t>
      </w:r>
      <w:r w:rsidRPr="002C7492">
        <w:rPr>
          <w:color w:val="000000"/>
          <w:sz w:val="24"/>
          <w:szCs w:val="24"/>
          <w:lang w:val="it-IT"/>
        </w:rPr>
        <w:t xml:space="preserve"> ai pazienti partecipanti e ai rappresentanti dei pazienti. Il Promotore</w:t>
      </w:r>
      <w:r w:rsidRPr="002C7492">
        <w:rPr>
          <w:color w:val="000000"/>
          <w:sz w:val="24"/>
          <w:lang w:val="it-IT"/>
        </w:rPr>
        <w:t xml:space="preserve">, ai sensi della vigente normativa, </w:t>
      </w:r>
      <w:r w:rsidRPr="002C7492">
        <w:rPr>
          <w:color w:val="000000"/>
          <w:sz w:val="24"/>
          <w:szCs w:val="24"/>
          <w:lang w:val="it-IT"/>
        </w:rPr>
        <w:t>è tenuto a rendere</w:t>
      </w:r>
      <w:r w:rsidRPr="002C7492">
        <w:rPr>
          <w:color w:val="000000"/>
          <w:sz w:val="24"/>
          <w:lang w:val="it-IT"/>
        </w:rPr>
        <w:t xml:space="preserve"> pubblici tempestivamente, non appena disponibili da parte di tutti i Centri partecipanti e comunque non oltre 12 mesi dalla conclusione dello Studio, i risultati</w:t>
      </w:r>
      <w:r w:rsidRPr="002C7492">
        <w:rPr>
          <w:color w:val="000000"/>
          <w:sz w:val="24"/>
          <w:szCs w:val="24"/>
          <w:lang w:val="it-IT"/>
        </w:rPr>
        <w:t xml:space="preserve">, anche </w:t>
      </w:r>
      <w:r w:rsidRPr="002C7492">
        <w:rPr>
          <w:color w:val="000000"/>
          <w:sz w:val="24"/>
          <w:lang w:val="it-IT"/>
        </w:rPr>
        <w:t>eventualmente negativi</w:t>
      </w:r>
      <w:r w:rsidRPr="002C7492">
        <w:rPr>
          <w:color w:val="000000"/>
          <w:sz w:val="24"/>
          <w:szCs w:val="24"/>
          <w:lang w:val="it-IT"/>
        </w:rPr>
        <w:t>, ottenuti a conclusione dello Studio.</w:t>
      </w:r>
    </w:p>
    <w:p w14:paraId="69F45C31" w14:textId="2C94703B" w:rsidR="00F6355B" w:rsidRPr="002C7492" w:rsidRDefault="001D2A58">
      <w:pPr>
        <w:pStyle w:val="Standard"/>
        <w:spacing w:line="280" w:lineRule="exact"/>
        <w:jc w:val="both"/>
        <w:rPr>
          <w:color w:val="000000"/>
          <w:sz w:val="24"/>
          <w:lang w:val="it-IT"/>
        </w:rPr>
      </w:pPr>
      <w:r w:rsidRPr="002C7492">
        <w:rPr>
          <w:color w:val="000000"/>
          <w:sz w:val="24"/>
          <w:lang w:val="it-IT"/>
        </w:rPr>
        <w:t>Ai sensi dell'art. 5, comma secondo, lett. c) del D.M. 8 febbraio 2013, lo Sperimentatore principale ha diritto di diffondere e pubblicare, senza limitazione alcuna, i risultati dello Studio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7AFAA946" w14:textId="77777777" w:rsidR="000909FB" w:rsidRPr="003C507F" w:rsidRDefault="000909FB" w:rsidP="002C7492">
      <w:pPr>
        <w:pStyle w:val="Standard"/>
        <w:spacing w:line="280" w:lineRule="exact"/>
        <w:jc w:val="both"/>
        <w:rPr>
          <w:lang w:val="it-IT"/>
        </w:rPr>
      </w:pPr>
    </w:p>
    <w:p w14:paraId="5E81B3F8" w14:textId="7D3CCD20" w:rsidR="00F6355B" w:rsidRPr="002C7492" w:rsidRDefault="001D2A58" w:rsidP="00C410C7">
      <w:pPr>
        <w:pStyle w:val="Standard"/>
        <w:spacing w:line="280" w:lineRule="exact"/>
        <w:jc w:val="both"/>
        <w:rPr>
          <w:color w:val="000000"/>
          <w:sz w:val="24"/>
          <w:lang w:val="it-IT"/>
        </w:rPr>
      </w:pPr>
      <w:r w:rsidRPr="002C7492">
        <w:rPr>
          <w:b/>
          <w:bCs/>
          <w:color w:val="000000"/>
          <w:sz w:val="24"/>
          <w:szCs w:val="24"/>
          <w:lang w:val="it-IT"/>
        </w:rPr>
        <w:t>10</w:t>
      </w:r>
      <w:r w:rsidRPr="002C7492">
        <w:rPr>
          <w:b/>
          <w:color w:val="000000"/>
          <w:sz w:val="24"/>
          <w:lang w:val="it-IT"/>
        </w:rPr>
        <w:t>.3</w:t>
      </w:r>
      <w:r w:rsidRPr="002C7492">
        <w:rPr>
          <w:color w:val="000000"/>
          <w:sz w:val="24"/>
          <w:szCs w:val="24"/>
          <w:lang w:val="it-IT"/>
        </w:rPr>
        <w:t xml:space="preserve"> </w:t>
      </w:r>
      <w:r w:rsidRPr="002C7492">
        <w:rPr>
          <w:color w:val="000000"/>
          <w:sz w:val="24"/>
          <w:lang w:val="it-IT"/>
        </w:rPr>
        <w:t>Per garantire la correttezza della raccolta e la veridicità dell'elaborazione dei dati, lo Sperimentatore principale dovrà trasmettere al Promotore</w:t>
      </w:r>
      <w:r w:rsidR="00BD20E9" w:rsidRPr="002C7492">
        <w:rPr>
          <w:color w:val="000000"/>
          <w:sz w:val="24"/>
          <w:szCs w:val="24"/>
          <w:lang w:val="it-IT"/>
        </w:rPr>
        <w:t xml:space="preserve">, </w:t>
      </w:r>
      <w:r w:rsidR="008E66D9" w:rsidRPr="002C7492">
        <w:rPr>
          <w:color w:val="000000"/>
          <w:sz w:val="24"/>
          <w:szCs w:val="24"/>
          <w:lang w:val="it-IT"/>
        </w:rPr>
        <w:t>eventualmente</w:t>
      </w:r>
      <w:r w:rsidR="00BD20E9" w:rsidRPr="002C7492">
        <w:rPr>
          <w:color w:val="000000"/>
          <w:sz w:val="24"/>
          <w:szCs w:val="24"/>
          <w:lang w:val="it-IT"/>
        </w:rPr>
        <w:t xml:space="preserve"> tramite la CRO,</w:t>
      </w:r>
      <w:r w:rsidRPr="002C7492">
        <w:rPr>
          <w:color w:val="000000"/>
          <w:sz w:val="24"/>
          <w:lang w:val="it-IT"/>
        </w:rPr>
        <w:t xml:space="preserve"> copia del documento oggetto di presentazione o di pubblicazione almeno 60 giorni prima della sua presentazione o pubblicazione. Il Promotore avrà 60 giorni, dal ricevimento del manoscritto, per poter suggerire modifiche allo Sperimentatore principale. Nel caso in cui dovessero sorgere questioni relative all'integrità scientifica del documento e/o questioni afferenti agli aspetti regolatori, brevettuali o di tutela della proprietà intellettuale, il Promotore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l'attendibilità dei dati, con i diritti, la sicurezza e il benessere dei pazienti.</w:t>
      </w:r>
    </w:p>
    <w:p w14:paraId="209637A4" w14:textId="77777777" w:rsidR="000909FB" w:rsidRPr="002C7492" w:rsidRDefault="000909FB" w:rsidP="00C410C7">
      <w:pPr>
        <w:pStyle w:val="Standard"/>
        <w:spacing w:line="280" w:lineRule="exact"/>
        <w:jc w:val="both"/>
        <w:rPr>
          <w:lang w:val="it-IT"/>
        </w:rPr>
      </w:pPr>
    </w:p>
    <w:p w14:paraId="30E207B6" w14:textId="3DE16186" w:rsidR="00F6355B" w:rsidRPr="002C7492" w:rsidRDefault="001D2A58" w:rsidP="001B0E31">
      <w:pPr>
        <w:pStyle w:val="Standard"/>
        <w:spacing w:line="280" w:lineRule="exact"/>
        <w:jc w:val="both"/>
        <w:rPr>
          <w:color w:val="000000"/>
          <w:sz w:val="24"/>
          <w:szCs w:val="24"/>
          <w:lang w:val="it-IT"/>
        </w:rPr>
      </w:pPr>
      <w:r w:rsidRPr="002C7492">
        <w:rPr>
          <w:b/>
          <w:bCs/>
          <w:color w:val="000000"/>
          <w:sz w:val="24"/>
          <w:szCs w:val="24"/>
          <w:lang w:val="it-IT"/>
        </w:rPr>
        <w:t>10.4</w:t>
      </w:r>
      <w:r w:rsidRPr="002C7492">
        <w:rPr>
          <w:color w:val="000000"/>
          <w:sz w:val="24"/>
          <w:szCs w:val="24"/>
          <w:lang w:val="it-IT"/>
        </w:rPr>
        <w:t xml:space="preserve"> Il Promotore</w:t>
      </w:r>
      <w:r w:rsidR="00BD20E9" w:rsidRPr="002C7492">
        <w:rPr>
          <w:color w:val="000000"/>
          <w:sz w:val="24"/>
          <w:szCs w:val="24"/>
          <w:lang w:val="it-IT"/>
        </w:rPr>
        <w:t>, tramite la CRO,</w:t>
      </w:r>
      <w:r w:rsidRPr="002C7492">
        <w:rPr>
          <w:color w:val="000000"/>
          <w:sz w:val="24"/>
          <w:szCs w:val="24"/>
          <w:lang w:val="it-IT"/>
        </w:rPr>
        <w:t xml:space="preserve">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p w14:paraId="0A672E72" w14:textId="77777777" w:rsidR="000909FB" w:rsidRPr="002C7492" w:rsidRDefault="000909FB" w:rsidP="001B0E31">
      <w:pPr>
        <w:pStyle w:val="Standard"/>
        <w:spacing w:line="280" w:lineRule="exact"/>
        <w:jc w:val="both"/>
        <w:rPr>
          <w:lang w:val="it-IT"/>
        </w:rPr>
      </w:pPr>
    </w:p>
    <w:p w14:paraId="6A4EAA0E" w14:textId="1CF32D6C" w:rsidR="00F6355B" w:rsidRPr="002C7492" w:rsidRDefault="001D2A58" w:rsidP="00F728DC">
      <w:pPr>
        <w:pStyle w:val="Standard"/>
        <w:spacing w:line="280" w:lineRule="exact"/>
        <w:jc w:val="both"/>
        <w:rPr>
          <w:lang w:val="it-IT"/>
        </w:rPr>
      </w:pPr>
      <w:r w:rsidRPr="002C7492">
        <w:rPr>
          <w:b/>
          <w:bCs/>
          <w:color w:val="000000"/>
          <w:sz w:val="24"/>
          <w:szCs w:val="24"/>
          <w:lang w:val="it-IT"/>
        </w:rPr>
        <w:t>10.5</w:t>
      </w:r>
      <w:r w:rsidRPr="002C7492">
        <w:rPr>
          <w:color w:val="000000"/>
          <w:sz w:val="24"/>
          <w:szCs w:val="24"/>
          <w:lang w:val="it-IT"/>
        </w:rPr>
        <w:t xml:space="preserve"> </w:t>
      </w:r>
      <w:r w:rsidRPr="002C7492">
        <w:rPr>
          <w:color w:val="000000"/>
          <w:sz w:val="24"/>
          <w:lang w:val="it-IT"/>
        </w:rPr>
        <w:t>Il Promotore, allo scopo di presentare una richiesta di brevetto e qualora risulti necessario, potrà chiedere allo Sperimentatore principale di differire di ulteriori 90 giorni la pubblicazione o presentazione del documento.</w:t>
      </w:r>
    </w:p>
    <w:p w14:paraId="66DECC3A" w14:textId="706D1E43" w:rsidR="00F6355B" w:rsidRPr="003C507F" w:rsidRDefault="001D2A58" w:rsidP="002A2610">
      <w:pPr>
        <w:pStyle w:val="Standard"/>
        <w:spacing w:line="280" w:lineRule="exact"/>
        <w:jc w:val="both"/>
        <w:rPr>
          <w:lang w:val="it-IT"/>
        </w:rPr>
      </w:pPr>
      <w:r w:rsidRPr="002C7492">
        <w:rPr>
          <w:b/>
          <w:bCs/>
          <w:color w:val="000000"/>
          <w:sz w:val="24"/>
          <w:szCs w:val="24"/>
          <w:lang w:val="it-IT"/>
        </w:rPr>
        <w:t>10.6</w:t>
      </w:r>
      <w:r w:rsidRPr="002C7492">
        <w:rPr>
          <w:color w:val="000000"/>
          <w:sz w:val="24"/>
          <w:szCs w:val="24"/>
          <w:lang w:val="it-IT"/>
        </w:rPr>
        <w:t xml:space="preserve"> </w:t>
      </w:r>
      <w:r w:rsidRPr="002C7492">
        <w:rPr>
          <w:color w:val="000000"/>
          <w:sz w:val="24"/>
          <w:lang w:val="it-IT"/>
        </w:rPr>
        <w:t>Lo Sperimentatore principale non potrà pubblicare i dati del proprio Centro sino a che tutti i risultati dello Studio siano stati integralmente pubblicati ovvero per almeno 12 mesi dalla conclusione dello Studio, dalla sua interruzione o chiusura anticipata.</w:t>
      </w:r>
    </w:p>
    <w:p w14:paraId="0C4DB18D" w14:textId="252EEF0C" w:rsidR="00F6355B" w:rsidRPr="003C507F" w:rsidRDefault="001D2A58" w:rsidP="002A2610">
      <w:pPr>
        <w:pStyle w:val="Standard"/>
        <w:spacing w:line="280" w:lineRule="exact"/>
        <w:jc w:val="both"/>
        <w:rPr>
          <w:color w:val="000000"/>
          <w:sz w:val="24"/>
          <w:lang w:val="it-IT"/>
        </w:rPr>
      </w:pPr>
      <w:r w:rsidRPr="002C7492">
        <w:rPr>
          <w:color w:val="000000"/>
          <w:sz w:val="24"/>
          <w:lang w:val="it-IT"/>
        </w:rPr>
        <w:t xml:space="preserve">Laddove la pubblicazione recante i risultati di uno </w:t>
      </w:r>
      <w:r w:rsidRPr="002C7492">
        <w:rPr>
          <w:color w:val="000000"/>
          <w:sz w:val="24"/>
          <w:szCs w:val="24"/>
          <w:lang w:val="it-IT"/>
        </w:rPr>
        <w:t>studio clinico multicentrico</w:t>
      </w:r>
      <w:r w:rsidRPr="002C7492">
        <w:rPr>
          <w:color w:val="000000"/>
          <w:sz w:val="24"/>
          <w:lang w:val="it-IT"/>
        </w:rPr>
        <w:t xml:space="preserve"> ad opera del Promotore, o del terzo da questi designato, non venga effettuata entro 12 mesi dalla fine dello </w:t>
      </w:r>
      <w:r w:rsidRPr="002C7492">
        <w:rPr>
          <w:color w:val="000000"/>
          <w:sz w:val="24"/>
          <w:szCs w:val="24"/>
          <w:lang w:val="it-IT"/>
        </w:rPr>
        <w:lastRenderedPageBreak/>
        <w:t>stesso</w:t>
      </w:r>
      <w:r w:rsidRPr="002C7492">
        <w:rPr>
          <w:color w:val="000000"/>
          <w:sz w:val="24"/>
          <w:lang w:val="it-IT"/>
        </w:rPr>
        <w:t>, lo Sperimentatore potrà pubblicare i risultati ottenuti presso l’Ente, nel rispetto di quanto contenuto nel presente articolo.</w:t>
      </w:r>
    </w:p>
    <w:p w14:paraId="212C1AB4" w14:textId="77777777" w:rsidR="00BA1F3D" w:rsidRPr="003C507F" w:rsidRDefault="00BA1F3D" w:rsidP="002A2610">
      <w:pPr>
        <w:pStyle w:val="Standard"/>
        <w:spacing w:line="280" w:lineRule="exact"/>
        <w:jc w:val="both"/>
        <w:rPr>
          <w:lang w:val="it-IT"/>
        </w:rPr>
      </w:pPr>
    </w:p>
    <w:p w14:paraId="1BA137F4" w14:textId="584D9C8A" w:rsidR="00F6355B" w:rsidRPr="00AB10EE" w:rsidRDefault="001D2A58" w:rsidP="001B0E31">
      <w:pPr>
        <w:pStyle w:val="Standard"/>
        <w:spacing w:line="280" w:lineRule="exact"/>
        <w:jc w:val="center"/>
        <w:rPr>
          <w:lang w:val="it-IT"/>
        </w:rPr>
      </w:pPr>
      <w:r>
        <w:rPr>
          <w:b/>
          <w:color w:val="000000"/>
          <w:sz w:val="24"/>
          <w:szCs w:val="24"/>
          <w:lang w:val="it-IT"/>
        </w:rPr>
        <w:t>Art. 11 - Protezione dei dati personali</w:t>
      </w:r>
    </w:p>
    <w:p w14:paraId="12EC5B4B" w14:textId="336D79F2" w:rsidR="00F6355B" w:rsidRDefault="001D2A58" w:rsidP="00C410C7">
      <w:pPr>
        <w:pStyle w:val="Standard"/>
        <w:spacing w:line="280" w:lineRule="exact"/>
        <w:jc w:val="both"/>
        <w:rPr>
          <w:color w:val="000000"/>
          <w:sz w:val="24"/>
          <w:lang w:val="it-IT"/>
        </w:rPr>
      </w:pPr>
      <w:r w:rsidRPr="00BA1F3D">
        <w:rPr>
          <w:b/>
          <w:bCs/>
          <w:color w:val="000000"/>
          <w:sz w:val="24"/>
          <w:szCs w:val="24"/>
          <w:lang w:val="it-IT"/>
        </w:rPr>
        <w:t>11</w:t>
      </w:r>
      <w:r w:rsidRPr="00F728DC">
        <w:rPr>
          <w:b/>
          <w:color w:val="000000"/>
          <w:sz w:val="24"/>
          <w:lang w:val="it-IT"/>
        </w:rPr>
        <w:t>.1</w:t>
      </w:r>
      <w:r>
        <w:rPr>
          <w:color w:val="000000"/>
          <w:sz w:val="24"/>
          <w:szCs w:val="24"/>
          <w:lang w:val="it-IT"/>
        </w:rPr>
        <w:t xml:space="preserve"> </w:t>
      </w:r>
      <w:r w:rsidRPr="00F728DC">
        <w:rPr>
          <w:color w:val="000000"/>
          <w:sz w:val="24"/>
          <w:lang w:val="it-IT"/>
        </w:rPr>
        <w:t>Le Parti nell’esecuzione delle attività previste dal presente Contratto si impegnano a trattare i dati personali, di cui vengano per qualsiasi motivo a conoscenza durante lo Studio</w:t>
      </w:r>
      <w:r>
        <w:rPr>
          <w:color w:val="000000"/>
          <w:sz w:val="24"/>
          <w:szCs w:val="24"/>
          <w:lang w:val="it-IT"/>
        </w:rPr>
        <w:t xml:space="preserve"> </w:t>
      </w:r>
      <w:r w:rsidRPr="00F728DC">
        <w:rPr>
          <w:color w:val="000000"/>
          <w:sz w:val="24"/>
          <w:lang w:val="it-IT"/>
        </w:rPr>
        <w:t>,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w:t>
      </w:r>
      <w:r w:rsidRPr="00C410C7">
        <w:rPr>
          <w:color w:val="000000"/>
          <w:sz w:val="24"/>
          <w:lang w:val="it-IT"/>
        </w:rPr>
        <w:t>Leggi in materia di Protezione dei dati”).</w:t>
      </w:r>
    </w:p>
    <w:p w14:paraId="09EC0B0A" w14:textId="77777777" w:rsidR="000909FB" w:rsidRPr="00C410C7" w:rsidRDefault="000909FB" w:rsidP="00C410C7">
      <w:pPr>
        <w:pStyle w:val="Standard"/>
        <w:spacing w:line="280" w:lineRule="exact"/>
        <w:jc w:val="both"/>
        <w:rPr>
          <w:lang w:val="it-IT"/>
        </w:rPr>
      </w:pPr>
    </w:p>
    <w:p w14:paraId="107702F2" w14:textId="3F70351B" w:rsidR="00F6355B" w:rsidRDefault="001D2A58" w:rsidP="00C410C7">
      <w:pPr>
        <w:pStyle w:val="Paragrafoelenco1"/>
        <w:spacing w:line="280" w:lineRule="exact"/>
        <w:ind w:left="0"/>
        <w:jc w:val="both"/>
        <w:rPr>
          <w:rFonts w:ascii="Calibri" w:hAnsi="Calibri"/>
          <w:sz w:val="24"/>
          <w:lang w:val="it-IT"/>
        </w:rPr>
      </w:pPr>
      <w:r w:rsidRPr="00BA1F3D">
        <w:rPr>
          <w:rFonts w:ascii="Calibri" w:hAnsi="Calibri" w:cs="Courier New"/>
          <w:b/>
          <w:bCs/>
          <w:sz w:val="24"/>
          <w:szCs w:val="24"/>
          <w:lang w:val="it-IT"/>
        </w:rPr>
        <w:t>11</w:t>
      </w:r>
      <w:r w:rsidRPr="00C410C7">
        <w:rPr>
          <w:rFonts w:ascii="Calibri" w:hAnsi="Calibri"/>
          <w:b/>
          <w:sz w:val="24"/>
          <w:lang w:val="it-IT"/>
        </w:rPr>
        <w:t>.2</w:t>
      </w:r>
      <w:r>
        <w:rPr>
          <w:rFonts w:ascii="Calibri" w:hAnsi="Calibri" w:cs="Courier New"/>
          <w:sz w:val="24"/>
          <w:szCs w:val="24"/>
          <w:lang w:val="it-IT"/>
        </w:rPr>
        <w:t xml:space="preserve"> </w:t>
      </w:r>
      <w:r w:rsidRPr="00C410C7">
        <w:rPr>
          <w:rFonts w:ascii="Calibri" w:hAnsi="Calibri"/>
          <w:sz w:val="24"/>
          <w:lang w:val="it-IT"/>
        </w:rPr>
        <w:t>I termini utilizzati nel presente articolo, nel Contratto</w:t>
      </w:r>
      <w:r>
        <w:rPr>
          <w:rFonts w:ascii="Calibri" w:hAnsi="Calibri" w:cs="Courier New"/>
          <w:sz w:val="24"/>
          <w:szCs w:val="24"/>
          <w:lang w:val="it-IT"/>
        </w:rPr>
        <w:t>, nella documentazione di informativa e consenso</w:t>
      </w:r>
      <w:r w:rsidRPr="00C410C7">
        <w:rPr>
          <w:rFonts w:ascii="Calibri" w:hAnsi="Calibri"/>
          <w:sz w:val="24"/>
          <w:lang w:val="it-IT"/>
        </w:rPr>
        <w:t xml:space="preserve"> e in ogni altro documento utilizzato per le finalità dello Studio devono essere intesi e utilizzati secondo il significato a essi attribuito nell’Allegato B.</w:t>
      </w:r>
    </w:p>
    <w:p w14:paraId="4EB228AC" w14:textId="77777777" w:rsidR="000909FB" w:rsidRPr="00C410C7" w:rsidRDefault="000909FB" w:rsidP="00C410C7">
      <w:pPr>
        <w:pStyle w:val="Paragrafoelenco1"/>
        <w:spacing w:line="280" w:lineRule="exact"/>
        <w:ind w:left="0"/>
        <w:jc w:val="both"/>
        <w:rPr>
          <w:lang w:val="it-IT"/>
        </w:rPr>
      </w:pPr>
    </w:p>
    <w:p w14:paraId="40B8C851" w14:textId="23CF1C7D" w:rsidR="00F6355B" w:rsidRDefault="001D2A58" w:rsidP="00C410C7">
      <w:pPr>
        <w:pStyle w:val="Paragrafoelenco1"/>
        <w:spacing w:line="280" w:lineRule="exact"/>
        <w:ind w:left="0"/>
        <w:jc w:val="both"/>
        <w:rPr>
          <w:rFonts w:ascii="Calibri" w:hAnsi="Calibri" w:cs="Courier New"/>
          <w:sz w:val="24"/>
          <w:szCs w:val="24"/>
          <w:lang w:val="it-IT"/>
        </w:rPr>
      </w:pPr>
      <w:r w:rsidRPr="00BA1F3D">
        <w:rPr>
          <w:rFonts w:ascii="Calibri" w:hAnsi="Calibri" w:cs="Courier New"/>
          <w:b/>
          <w:bCs/>
          <w:sz w:val="24"/>
          <w:szCs w:val="24"/>
          <w:lang w:val="it-IT"/>
        </w:rPr>
        <w:t>11</w:t>
      </w:r>
      <w:r w:rsidRPr="00C410C7">
        <w:rPr>
          <w:rFonts w:ascii="Calibri" w:hAnsi="Calibri"/>
          <w:b/>
          <w:sz w:val="24"/>
          <w:lang w:val="it-IT"/>
        </w:rPr>
        <w:t>.3</w:t>
      </w:r>
      <w:r>
        <w:rPr>
          <w:rFonts w:ascii="Calibri" w:hAnsi="Calibri" w:cs="Courier New"/>
          <w:sz w:val="24"/>
          <w:szCs w:val="24"/>
          <w:lang w:val="it-IT"/>
        </w:rPr>
        <w:t xml:space="preserve"> </w:t>
      </w:r>
      <w:r w:rsidRPr="00C410C7">
        <w:rPr>
          <w:rFonts w:ascii="Calibri" w:hAnsi="Calibri"/>
          <w:sz w:val="24"/>
          <w:lang w:val="it-IT"/>
        </w:rPr>
        <w:t xml:space="preserve">L’Ente </w:t>
      </w:r>
      <w:r>
        <w:rPr>
          <w:rFonts w:ascii="Calibri" w:hAnsi="Calibri" w:cs="Courier New"/>
          <w:sz w:val="24"/>
          <w:szCs w:val="24"/>
          <w:lang w:val="it-IT"/>
        </w:rPr>
        <w:t xml:space="preserve">e il Promotore </w:t>
      </w:r>
      <w:r w:rsidRPr="00C410C7">
        <w:rPr>
          <w:rFonts w:ascii="Calibri" w:hAnsi="Calibri"/>
          <w:sz w:val="24"/>
          <w:lang w:val="it-IT"/>
        </w:rPr>
        <w:t xml:space="preserve">si </w:t>
      </w:r>
      <w:r>
        <w:rPr>
          <w:rFonts w:ascii="Calibri" w:hAnsi="Calibri" w:cs="Courier New"/>
          <w:sz w:val="24"/>
          <w:szCs w:val="24"/>
          <w:lang w:val="it-IT"/>
        </w:rPr>
        <w:t>qualificano come autonomi titolari</w:t>
      </w:r>
      <w:r w:rsidRPr="00C410C7">
        <w:rPr>
          <w:rFonts w:ascii="Calibri" w:hAnsi="Calibri"/>
          <w:sz w:val="24"/>
          <w:lang w:val="it-IT"/>
        </w:rPr>
        <w:t xml:space="preserve"> del trattamento ai sensi dell’art. 4 paragrafo </w:t>
      </w:r>
      <w:r>
        <w:rPr>
          <w:rFonts w:ascii="Calibri" w:hAnsi="Calibri" w:cs="Courier New"/>
          <w:sz w:val="24"/>
          <w:szCs w:val="24"/>
          <w:lang w:val="it-IT"/>
        </w:rPr>
        <w:t>17</w:t>
      </w:r>
      <w:r w:rsidRPr="00C410C7">
        <w:rPr>
          <w:rFonts w:ascii="Calibri" w:hAnsi="Calibri"/>
          <w:sz w:val="24"/>
          <w:lang w:val="it-IT"/>
        </w:rPr>
        <w:t xml:space="preserve"> del RGPD</w:t>
      </w:r>
      <w:r>
        <w:rPr>
          <w:rFonts w:ascii="Calibri" w:hAnsi="Calibri" w:cs="Courier New"/>
          <w:sz w:val="24"/>
          <w:szCs w:val="24"/>
          <w:lang w:val="it-IT"/>
        </w:rPr>
        <w:t>.</w:t>
      </w:r>
    </w:p>
    <w:p w14:paraId="5B849E42" w14:textId="77777777" w:rsidR="000909FB" w:rsidRPr="00C410C7" w:rsidRDefault="000909FB" w:rsidP="00C410C7">
      <w:pPr>
        <w:pStyle w:val="Paragrafoelenco1"/>
        <w:spacing w:line="280" w:lineRule="exact"/>
        <w:ind w:left="0"/>
        <w:jc w:val="both"/>
        <w:rPr>
          <w:lang w:val="it-IT"/>
        </w:rPr>
      </w:pPr>
    </w:p>
    <w:p w14:paraId="0BE9B36E" w14:textId="09B82252" w:rsidR="00F6355B" w:rsidRDefault="001D2A58" w:rsidP="00C410C7">
      <w:pPr>
        <w:pStyle w:val="Paragrafoelenco1"/>
        <w:spacing w:line="280" w:lineRule="exact"/>
        <w:ind w:left="0"/>
        <w:jc w:val="both"/>
        <w:rPr>
          <w:rFonts w:ascii="Calibri" w:hAnsi="Calibri"/>
          <w:sz w:val="24"/>
          <w:lang w:val="it-IT"/>
        </w:rPr>
      </w:pPr>
      <w:r w:rsidRPr="00BA1F3D">
        <w:rPr>
          <w:rFonts w:ascii="Calibri" w:hAnsi="Calibri" w:cs="Courier New"/>
          <w:b/>
          <w:bCs/>
          <w:sz w:val="24"/>
          <w:szCs w:val="24"/>
          <w:lang w:val="it-IT"/>
        </w:rPr>
        <w:t>11</w:t>
      </w:r>
      <w:r w:rsidRPr="00C410C7">
        <w:rPr>
          <w:rFonts w:ascii="Calibri" w:hAnsi="Calibri"/>
          <w:b/>
          <w:sz w:val="24"/>
          <w:lang w:val="it-IT"/>
        </w:rPr>
        <w:t>.4</w:t>
      </w:r>
      <w:r>
        <w:rPr>
          <w:rFonts w:ascii="Calibri" w:hAnsi="Calibri" w:cs="Courier New"/>
          <w:sz w:val="24"/>
          <w:szCs w:val="24"/>
          <w:lang w:val="it-IT"/>
        </w:rPr>
        <w:t xml:space="preserve"> </w:t>
      </w:r>
      <w:r w:rsidRPr="00C410C7">
        <w:rPr>
          <w:rFonts w:ascii="Calibri" w:hAnsi="Calibri"/>
          <w:sz w:val="24"/>
          <w:lang w:val="it-IT"/>
        </w:rPr>
        <w:t xml:space="preserve">Per le finalità dello Studio saranno trattati dati personali riferiti alle seguenti categorie di interessati: soggetti partecipanti allo Studio; persone che operano per le Parti. Tali interessati sono informati sul trattamento che li riguarda a mezzo di idonea informativa. Per le finalità dello Studio saranno </w:t>
      </w:r>
      <w:r>
        <w:rPr>
          <w:rFonts w:ascii="Calibri" w:hAnsi="Calibri" w:cs="Courier New"/>
          <w:sz w:val="24"/>
          <w:szCs w:val="24"/>
          <w:lang w:val="it-IT"/>
        </w:rPr>
        <w:t>trattate</w:t>
      </w:r>
      <w:r w:rsidRPr="00C410C7">
        <w:rPr>
          <w:rFonts w:ascii="Calibri" w:hAnsi="Calibri"/>
          <w:sz w:val="24"/>
          <w:lang w:val="it-IT"/>
        </w:rPr>
        <w:t xml:space="preserve"> le seguenti tipologie di dati personali: dati di cui all’art. 4 n.</w:t>
      </w:r>
      <w:r>
        <w:rPr>
          <w:rFonts w:ascii="Calibri" w:hAnsi="Calibri" w:cs="Courier New"/>
          <w:sz w:val="24"/>
          <w:szCs w:val="24"/>
          <w:lang w:val="it-IT"/>
        </w:rPr>
        <w:t xml:space="preserve"> </w:t>
      </w:r>
      <w:r w:rsidRPr="00C410C7">
        <w:rPr>
          <w:rFonts w:ascii="Calibri" w:hAnsi="Calibri"/>
          <w:sz w:val="24"/>
          <w:lang w:val="it-IT"/>
        </w:rPr>
        <w:t>1 del RGPD; dati rientranti nelle categorie “particolari” di dati personali -</w:t>
      </w:r>
      <w:r>
        <w:rPr>
          <w:rFonts w:ascii="Calibri" w:hAnsi="Calibri" w:cs="Courier New"/>
          <w:sz w:val="24"/>
          <w:szCs w:val="24"/>
          <w:lang w:val="it-IT"/>
        </w:rPr>
        <w:t xml:space="preserve"> </w:t>
      </w:r>
      <w:r w:rsidRPr="00C410C7">
        <w:rPr>
          <w:rFonts w:ascii="Calibri" w:hAnsi="Calibri"/>
          <w:sz w:val="24"/>
          <w:lang w:val="it-IT"/>
        </w:rPr>
        <w:t xml:space="preserve">e in particolare dati relativi alla salute e alla vita sessuale, </w:t>
      </w:r>
      <w:r>
        <w:rPr>
          <w:rFonts w:ascii="Calibri" w:hAnsi="Calibri" w:cs="Courier New"/>
          <w:sz w:val="24"/>
          <w:szCs w:val="24"/>
          <w:lang w:val="it-IT"/>
        </w:rPr>
        <w:t xml:space="preserve">dati genetici - </w:t>
      </w:r>
      <w:r w:rsidRPr="00C410C7">
        <w:rPr>
          <w:rFonts w:ascii="Calibri" w:hAnsi="Calibri"/>
          <w:sz w:val="24"/>
          <w:lang w:val="it-IT"/>
        </w:rPr>
        <w:t>di cui all’art. 9 del RGPD. Tali dati saranno trattati nel rispetto dei principi di liceità, correttezza, trasparenza, adeguatezza, pertinenza e necessità di cui all’art.5, paragrafo 1 del RGPD.</w:t>
      </w:r>
    </w:p>
    <w:p w14:paraId="78095D2E" w14:textId="77777777" w:rsidR="000909FB" w:rsidRPr="00C410C7" w:rsidRDefault="000909FB" w:rsidP="00C410C7">
      <w:pPr>
        <w:pStyle w:val="Paragrafoelenco1"/>
        <w:spacing w:line="280" w:lineRule="exact"/>
        <w:ind w:left="0"/>
        <w:jc w:val="both"/>
        <w:rPr>
          <w:lang w:val="it-IT"/>
        </w:rPr>
      </w:pPr>
    </w:p>
    <w:p w14:paraId="1F953AEF" w14:textId="1A48B329" w:rsidR="00F6355B" w:rsidRDefault="001D2A58" w:rsidP="00C410C7">
      <w:pPr>
        <w:pStyle w:val="Paragrafoelenco1"/>
        <w:spacing w:line="280" w:lineRule="exact"/>
        <w:ind w:left="0"/>
        <w:jc w:val="both"/>
        <w:rPr>
          <w:rFonts w:ascii="Calibri" w:hAnsi="Calibri"/>
          <w:sz w:val="24"/>
          <w:lang w:val="it-IT"/>
        </w:rPr>
      </w:pPr>
      <w:r w:rsidRPr="00BA1F3D">
        <w:rPr>
          <w:rFonts w:ascii="Calibri" w:hAnsi="Calibri" w:cs="Courier New"/>
          <w:b/>
          <w:bCs/>
          <w:sz w:val="24"/>
          <w:szCs w:val="24"/>
          <w:lang w:val="it-IT"/>
        </w:rPr>
        <w:t>11</w:t>
      </w:r>
      <w:r w:rsidRPr="00C410C7">
        <w:rPr>
          <w:rFonts w:ascii="Calibri" w:hAnsi="Calibri"/>
          <w:b/>
          <w:sz w:val="24"/>
          <w:lang w:val="it-IT"/>
        </w:rPr>
        <w:t>.5</w:t>
      </w:r>
      <w:r>
        <w:rPr>
          <w:rFonts w:ascii="Calibri" w:hAnsi="Calibri" w:cs="Courier New"/>
          <w:sz w:val="24"/>
          <w:szCs w:val="24"/>
          <w:lang w:val="it-IT"/>
        </w:rPr>
        <w:t xml:space="preserve"> </w:t>
      </w:r>
      <w:r w:rsidRPr="00C410C7">
        <w:rPr>
          <w:rFonts w:ascii="Calibri" w:hAnsi="Calibri"/>
          <w:sz w:val="24"/>
          <w:lang w:val="it-IT"/>
        </w:rPr>
        <w:t xml:space="preserve">Il Promotore potrà trasmettere i dati ad affiliate del gruppo del Promotore e a terzi operanti per suo conto, anche all'estero, </w:t>
      </w:r>
      <w:r>
        <w:rPr>
          <w:rFonts w:ascii="Calibri" w:hAnsi="Calibri" w:cs="Courier New"/>
          <w:sz w:val="24"/>
          <w:szCs w:val="24"/>
          <w:lang w:val="it-IT"/>
        </w:rPr>
        <w:t>in paesi al di fuori dell'Unione Europea</w:t>
      </w:r>
      <w:r w:rsidRPr="00C410C7">
        <w:rPr>
          <w:rFonts w:ascii="Calibri" w:hAnsi="Calibri"/>
          <w:sz w:val="24"/>
          <w:lang w:val="it-IT"/>
        </w:rPr>
        <w:t xml:space="preserve"> che </w:t>
      </w:r>
      <w:r>
        <w:rPr>
          <w:rFonts w:ascii="Calibri" w:hAnsi="Calibri" w:cs="Courier New"/>
          <w:sz w:val="24"/>
          <w:szCs w:val="24"/>
          <w:lang w:val="it-IT"/>
        </w:rPr>
        <w:t>non offrono lo stesso livello di tutela</w:t>
      </w:r>
      <w:r w:rsidRPr="00C410C7">
        <w:rPr>
          <w:rFonts w:ascii="Calibri" w:hAnsi="Calibri"/>
          <w:sz w:val="24"/>
          <w:lang w:val="it-IT"/>
        </w:rPr>
        <w:t xml:space="preserve"> della </w:t>
      </w:r>
      <w:r>
        <w:rPr>
          <w:rFonts w:ascii="Calibri" w:hAnsi="Calibri" w:cs="Courier New"/>
          <w:sz w:val="24"/>
          <w:szCs w:val="24"/>
          <w:lang w:val="it-IT"/>
        </w:rPr>
        <w:t xml:space="preserve">privacy garantito in Europa. In questo caso il Promotore </w:t>
      </w:r>
      <w:r w:rsidR="005051B7">
        <w:rPr>
          <w:rFonts w:ascii="Calibri" w:hAnsi="Calibri" w:cs="Courier New"/>
          <w:sz w:val="24"/>
          <w:szCs w:val="24"/>
          <w:lang w:val="it-IT"/>
        </w:rPr>
        <w:t>adotterà</w:t>
      </w:r>
      <w:r>
        <w:rPr>
          <w:rFonts w:ascii="Calibri" w:hAnsi="Calibri" w:cs="Courier New"/>
          <w:sz w:val="24"/>
          <w:szCs w:val="24"/>
          <w:lang w:val="it-IT"/>
        </w:rPr>
        <w:t xml:space="preserve"> di tutte le misure necessarie a garantire una adeguata protezione dei</w:t>
      </w:r>
      <w:r w:rsidRPr="00C410C7">
        <w:rPr>
          <w:rFonts w:ascii="Calibri" w:hAnsi="Calibri"/>
          <w:sz w:val="24"/>
          <w:lang w:val="it-IT"/>
        </w:rPr>
        <w:t xml:space="preserve"> dati personali.</w:t>
      </w:r>
    </w:p>
    <w:p w14:paraId="720DF2B3" w14:textId="77777777" w:rsidR="000909FB" w:rsidRPr="00C410C7" w:rsidRDefault="000909FB" w:rsidP="00C410C7">
      <w:pPr>
        <w:pStyle w:val="Paragrafoelenco1"/>
        <w:spacing w:line="280" w:lineRule="exact"/>
        <w:ind w:left="0"/>
        <w:jc w:val="both"/>
        <w:rPr>
          <w:lang w:val="it-IT"/>
        </w:rPr>
      </w:pPr>
    </w:p>
    <w:p w14:paraId="3B02B09A" w14:textId="1C24AFD2" w:rsidR="00F6355B" w:rsidRDefault="001D2A58" w:rsidP="00C410C7">
      <w:pPr>
        <w:pStyle w:val="Paragrafoelenco1"/>
        <w:spacing w:line="280" w:lineRule="exact"/>
        <w:ind w:left="0"/>
        <w:jc w:val="both"/>
        <w:rPr>
          <w:rFonts w:ascii="Calibri" w:hAnsi="Calibri"/>
          <w:sz w:val="24"/>
          <w:lang w:val="it-IT"/>
        </w:rPr>
      </w:pPr>
      <w:r w:rsidRPr="00BA1F3D">
        <w:rPr>
          <w:rFonts w:ascii="Calibri" w:hAnsi="Calibri" w:cs="Courier New"/>
          <w:b/>
          <w:bCs/>
          <w:sz w:val="24"/>
          <w:szCs w:val="24"/>
          <w:lang w:val="it-IT"/>
        </w:rPr>
        <w:t>11</w:t>
      </w:r>
      <w:r w:rsidRPr="00C410C7">
        <w:rPr>
          <w:rFonts w:ascii="Calibri" w:hAnsi="Calibri"/>
          <w:b/>
          <w:sz w:val="24"/>
          <w:lang w:val="it-IT"/>
        </w:rPr>
        <w:t>.6</w:t>
      </w:r>
      <w:r>
        <w:rPr>
          <w:rFonts w:ascii="Calibri" w:hAnsi="Calibri" w:cs="Courier New"/>
          <w:sz w:val="24"/>
          <w:szCs w:val="24"/>
          <w:lang w:val="it-IT"/>
        </w:rPr>
        <w:t xml:space="preserve"> </w:t>
      </w:r>
      <w:r w:rsidRPr="00C410C7">
        <w:rPr>
          <w:rFonts w:ascii="Calibri" w:hAnsi="Calibri"/>
          <w:sz w:val="24"/>
          <w:lang w:val="it-IT"/>
        </w:rPr>
        <w:t xml:space="preserve">Le Parti garantiscono che le persone </w:t>
      </w:r>
      <w:r w:rsidRPr="00F728DC">
        <w:rPr>
          <w:rFonts w:ascii="Calibri" w:hAnsi="Calibri"/>
          <w:sz w:val="24"/>
          <w:lang w:val="it-IT"/>
        </w:rPr>
        <w:t xml:space="preserve">da esse autorizzate a trattare dati personali per le finalità dello Studio rispettino i principi posti a tutela del diritto alla protezione dei dati personali e del diritto alla riservatezza, e che le persone che hanno accesso ai dati personali </w:t>
      </w:r>
      <w:r w:rsidRPr="00C410C7">
        <w:rPr>
          <w:rFonts w:ascii="Calibri" w:hAnsi="Calibri"/>
          <w:sz w:val="24"/>
          <w:lang w:val="it-IT"/>
        </w:rPr>
        <w:t xml:space="preserve">siano </w:t>
      </w:r>
      <w:r>
        <w:rPr>
          <w:rFonts w:ascii="Calibri" w:hAnsi="Calibri" w:cs="Courier New"/>
          <w:sz w:val="24"/>
          <w:szCs w:val="24"/>
          <w:lang w:val="it-IT"/>
        </w:rPr>
        <w:t>obbligati</w:t>
      </w:r>
      <w:r w:rsidRPr="00C410C7">
        <w:rPr>
          <w:rFonts w:ascii="Calibri" w:hAnsi="Calibri"/>
          <w:sz w:val="24"/>
          <w:lang w:val="it-IT"/>
        </w:rPr>
        <w:t xml:space="preserve"> a trattarli in conformità alle istruzioni dettate, in coerenza con il presente articolo, dal titolare di riferimento.</w:t>
      </w:r>
    </w:p>
    <w:p w14:paraId="4679C941" w14:textId="77777777" w:rsidR="000909FB" w:rsidRPr="00C410C7" w:rsidRDefault="000909FB" w:rsidP="00C410C7">
      <w:pPr>
        <w:pStyle w:val="Paragrafoelenco1"/>
        <w:spacing w:line="280" w:lineRule="exact"/>
        <w:ind w:left="0"/>
        <w:jc w:val="both"/>
        <w:rPr>
          <w:lang w:val="it-IT"/>
        </w:rPr>
      </w:pPr>
    </w:p>
    <w:p w14:paraId="713DCC40" w14:textId="492AA4C5" w:rsidR="00F6355B" w:rsidRDefault="001D2A58" w:rsidP="00C410C7">
      <w:pPr>
        <w:pStyle w:val="Paragrafoelenco1"/>
        <w:spacing w:line="280" w:lineRule="exact"/>
        <w:ind w:left="0"/>
        <w:jc w:val="both"/>
        <w:rPr>
          <w:rFonts w:ascii="Calibri" w:hAnsi="Calibri" w:cs="Courier New"/>
          <w:sz w:val="24"/>
          <w:szCs w:val="24"/>
          <w:lang w:val="it-IT"/>
        </w:rPr>
      </w:pPr>
      <w:r w:rsidRPr="00BA1F3D">
        <w:rPr>
          <w:rFonts w:ascii="Calibri" w:hAnsi="Calibri" w:cs="Courier New"/>
          <w:b/>
          <w:bCs/>
          <w:sz w:val="24"/>
          <w:szCs w:val="24"/>
          <w:lang w:val="it-IT"/>
        </w:rPr>
        <w:t>11</w:t>
      </w:r>
      <w:r w:rsidRPr="00C410C7">
        <w:rPr>
          <w:rFonts w:ascii="Calibri" w:hAnsi="Calibri"/>
          <w:b/>
          <w:sz w:val="24"/>
          <w:lang w:val="it-IT"/>
        </w:rPr>
        <w:t>.7</w:t>
      </w:r>
      <w:r>
        <w:rPr>
          <w:rFonts w:ascii="Calibri" w:hAnsi="Calibri" w:cs="Courier New"/>
          <w:sz w:val="24"/>
          <w:szCs w:val="24"/>
          <w:lang w:val="it-IT"/>
        </w:rPr>
        <w:t xml:space="preserve"> </w:t>
      </w:r>
      <w:r w:rsidRPr="00C410C7">
        <w:rPr>
          <w:rFonts w:ascii="Calibri" w:hAnsi="Calibri"/>
          <w:sz w:val="24"/>
          <w:lang w:val="it-IT"/>
        </w:rPr>
        <w:t xml:space="preserve">Lo Sperimentatore principale è individuato dall’Ente quale persona autorizzata al trattamento ai sensi dell’art. 29 del RGPD e quale soggetto designato ai sensi dell’art. 2 quaterdecies del </w:t>
      </w:r>
      <w:r>
        <w:rPr>
          <w:rFonts w:ascii="Calibri" w:hAnsi="Calibri" w:cs="Courier New"/>
          <w:sz w:val="24"/>
          <w:szCs w:val="24"/>
          <w:lang w:val="it-IT"/>
        </w:rPr>
        <w:t>Codice.</w:t>
      </w:r>
    </w:p>
    <w:p w14:paraId="03FFF176" w14:textId="77777777" w:rsidR="000909FB" w:rsidRPr="00C410C7" w:rsidRDefault="000909FB" w:rsidP="00C410C7">
      <w:pPr>
        <w:pStyle w:val="Paragrafoelenco1"/>
        <w:spacing w:line="280" w:lineRule="exact"/>
        <w:ind w:left="0"/>
        <w:jc w:val="both"/>
        <w:rPr>
          <w:lang w:val="it-IT"/>
        </w:rPr>
      </w:pPr>
    </w:p>
    <w:p w14:paraId="6AD197F4" w14:textId="0CDEF1D2" w:rsidR="00F6355B" w:rsidRDefault="001D2A58" w:rsidP="00C410C7">
      <w:pPr>
        <w:pStyle w:val="Standard"/>
        <w:spacing w:line="280" w:lineRule="exact"/>
        <w:jc w:val="both"/>
        <w:rPr>
          <w:sz w:val="24"/>
          <w:lang w:val="it-IT"/>
        </w:rPr>
      </w:pPr>
      <w:r w:rsidRPr="00BA1F3D">
        <w:rPr>
          <w:rFonts w:cs="Courier New"/>
          <w:b/>
          <w:bCs/>
          <w:sz w:val="24"/>
          <w:szCs w:val="24"/>
          <w:lang w:val="it-IT"/>
        </w:rPr>
        <w:t>11</w:t>
      </w:r>
      <w:r w:rsidRPr="00C410C7">
        <w:rPr>
          <w:b/>
          <w:sz w:val="24"/>
          <w:lang w:val="it-IT"/>
        </w:rPr>
        <w:t>.8</w:t>
      </w:r>
      <w:r>
        <w:rPr>
          <w:rFonts w:cs="Courier New"/>
          <w:sz w:val="24"/>
          <w:szCs w:val="24"/>
          <w:lang w:val="it-IT"/>
        </w:rPr>
        <w:t xml:space="preserve"> </w:t>
      </w:r>
      <w:r w:rsidRPr="00C410C7">
        <w:rPr>
          <w:sz w:val="24"/>
          <w:lang w:val="it-IT"/>
        </w:rPr>
        <w:t xml:space="preserve">Lo Sperimentatore principale, deve informare in modo chiaro e completo, prima che abbia inizio lo Studio (ogni paziente circa natura, finalità, risultati, conseguenze, rischi e modalità del trattamento dei dati personali; in particolare il paziente deve inoltre essere informato che Autorità nazionali e straniere, nonché il Comitato Etico, potranno accedere, nell’ambito di attività di </w:t>
      </w:r>
      <w:r w:rsidRPr="00C410C7">
        <w:rPr>
          <w:sz w:val="24"/>
          <w:lang w:val="it-IT"/>
        </w:rPr>
        <w:lastRenderedPageBreak/>
        <w:t xml:space="preserve">monitoraggio, verifica e controllo sulla ricerca, alla documentazione relativa allo Studio così come anche alla documentazione sanitaria originale del paziente, e che ad esse potranno anche </w:t>
      </w:r>
      <w:r>
        <w:rPr>
          <w:rFonts w:cs="Courier New"/>
          <w:sz w:val="24"/>
          <w:szCs w:val="24"/>
          <w:lang w:val="it-IT"/>
        </w:rPr>
        <w:t>accedere</w:t>
      </w:r>
      <w:r w:rsidRPr="00C410C7">
        <w:rPr>
          <w:sz w:val="24"/>
          <w:lang w:val="it-IT"/>
        </w:rPr>
        <w:t xml:space="preserve"> in visione</w:t>
      </w:r>
      <w:r>
        <w:rPr>
          <w:rFonts w:cs="Courier New"/>
          <w:sz w:val="24"/>
          <w:szCs w:val="24"/>
          <w:lang w:val="it-IT"/>
        </w:rPr>
        <w:t>, nell’ambito delle rispettive competenze, Monitor e</w:t>
      </w:r>
      <w:r w:rsidRPr="00C410C7">
        <w:rPr>
          <w:sz w:val="24"/>
          <w:lang w:val="it-IT"/>
        </w:rPr>
        <w:t xml:space="preserve"> Auditor.</w:t>
      </w:r>
    </w:p>
    <w:p w14:paraId="5FEFB05F" w14:textId="77777777" w:rsidR="000909FB" w:rsidRPr="00C410C7" w:rsidRDefault="000909FB" w:rsidP="00C410C7">
      <w:pPr>
        <w:pStyle w:val="Standard"/>
        <w:spacing w:line="280" w:lineRule="exact"/>
        <w:jc w:val="both"/>
        <w:rPr>
          <w:lang w:val="it-IT"/>
        </w:rPr>
      </w:pPr>
    </w:p>
    <w:p w14:paraId="05BF4A47" w14:textId="094E175D" w:rsidR="00F6355B" w:rsidRDefault="001D2A58" w:rsidP="001B0E31">
      <w:pPr>
        <w:pStyle w:val="Standard"/>
        <w:spacing w:line="280" w:lineRule="exact"/>
        <w:jc w:val="both"/>
        <w:rPr>
          <w:rFonts w:cs="Courier New"/>
          <w:sz w:val="24"/>
          <w:szCs w:val="24"/>
          <w:lang w:val="it-IT"/>
        </w:rPr>
      </w:pPr>
      <w:r w:rsidRPr="002B1D43">
        <w:rPr>
          <w:rFonts w:cs="Courier New"/>
          <w:b/>
          <w:bCs/>
          <w:sz w:val="24"/>
          <w:szCs w:val="24"/>
          <w:lang w:val="it-IT"/>
        </w:rPr>
        <w:t>11.9</w:t>
      </w:r>
      <w:r>
        <w:rPr>
          <w:rFonts w:cs="Courier New"/>
          <w:sz w:val="24"/>
          <w:szCs w:val="24"/>
          <w:lang w:val="it-IT"/>
        </w:rPr>
        <w:t xml:space="preserve"> Lo Sperimentatore principale deve acquisire </w:t>
      </w:r>
      <w:r w:rsidR="002B1D43">
        <w:rPr>
          <w:rFonts w:cs="Courier New"/>
          <w:sz w:val="24"/>
          <w:szCs w:val="24"/>
          <w:lang w:val="it-IT"/>
        </w:rPr>
        <w:t xml:space="preserve">dai genitori/tutore legale del </w:t>
      </w:r>
      <w:r>
        <w:rPr>
          <w:rFonts w:cs="Courier New"/>
          <w:sz w:val="24"/>
          <w:szCs w:val="24"/>
          <w:lang w:val="it-IT"/>
        </w:rPr>
        <w:t>paziente</w:t>
      </w:r>
      <w:r w:rsidR="00896F3F">
        <w:rPr>
          <w:rFonts w:cs="Courier New"/>
          <w:sz w:val="24"/>
          <w:szCs w:val="24"/>
          <w:lang w:val="it-IT"/>
        </w:rPr>
        <w:t xml:space="preserve"> e dal paziente adulto</w:t>
      </w:r>
      <w:r>
        <w:rPr>
          <w:rFonts w:cs="Courier New"/>
          <w:sz w:val="24"/>
          <w:szCs w:val="24"/>
          <w:lang w:val="it-IT"/>
        </w:rPr>
        <w:t xml:space="preserve"> debitamente informato il documento di consenso oltre che alla partecipazione allo Studio, anche al trattamento dei dati. L’Ente è responsabile della conservazione di tale documento.</w:t>
      </w:r>
    </w:p>
    <w:p w14:paraId="13E2FF03" w14:textId="77777777" w:rsidR="000909FB" w:rsidRPr="00AB10EE" w:rsidRDefault="000909FB" w:rsidP="001B0E31">
      <w:pPr>
        <w:pStyle w:val="Standard"/>
        <w:spacing w:line="280" w:lineRule="exact"/>
        <w:jc w:val="both"/>
        <w:rPr>
          <w:lang w:val="it-IT"/>
        </w:rPr>
      </w:pPr>
    </w:p>
    <w:p w14:paraId="16914928" w14:textId="404C1E83" w:rsidR="00F6355B" w:rsidRPr="00F728DC" w:rsidRDefault="001D2A58" w:rsidP="00C410C7">
      <w:pPr>
        <w:pStyle w:val="Paragrafoelenco1"/>
        <w:spacing w:line="280" w:lineRule="exact"/>
        <w:ind w:left="0"/>
        <w:jc w:val="both"/>
        <w:rPr>
          <w:rFonts w:ascii="Calibri" w:hAnsi="Calibri"/>
          <w:sz w:val="24"/>
          <w:lang w:val="it-IT"/>
        </w:rPr>
      </w:pPr>
      <w:r w:rsidRPr="002B1D43">
        <w:rPr>
          <w:rFonts w:ascii="Calibri" w:hAnsi="Calibri" w:cs="Courier New"/>
          <w:b/>
          <w:bCs/>
          <w:sz w:val="24"/>
          <w:szCs w:val="24"/>
          <w:lang w:val="it-IT"/>
        </w:rPr>
        <w:t>11.</w:t>
      </w:r>
      <w:r w:rsidRPr="00C410C7">
        <w:rPr>
          <w:rFonts w:ascii="Calibri" w:hAnsi="Calibri"/>
          <w:b/>
          <w:sz w:val="24"/>
          <w:lang w:val="it-IT"/>
        </w:rPr>
        <w:t>10</w:t>
      </w:r>
      <w:r>
        <w:rPr>
          <w:rFonts w:ascii="Calibri" w:hAnsi="Calibri" w:cs="Courier New"/>
          <w:sz w:val="24"/>
          <w:szCs w:val="24"/>
          <w:lang w:val="it-IT"/>
        </w:rPr>
        <w:t xml:space="preserve"> </w:t>
      </w:r>
      <w:r w:rsidRPr="00C410C7">
        <w:rPr>
          <w:rFonts w:ascii="Calibri" w:hAnsi="Calibri"/>
          <w:sz w:val="24"/>
          <w:lang w:val="it-IT"/>
        </w:rPr>
        <w:t xml:space="preserve">Qualora </w:t>
      </w:r>
      <w:r w:rsidRPr="00F728DC">
        <w:rPr>
          <w:rFonts w:ascii="Calibri" w:hAnsi="Calibri"/>
          <w:sz w:val="24"/>
          <w:lang w:val="it-IT"/>
        </w:rPr>
        <w:t xml:space="preserve">una </w:t>
      </w:r>
      <w:r w:rsidR="002B1D43" w:rsidRPr="00F728DC">
        <w:rPr>
          <w:rFonts w:ascii="Calibri" w:hAnsi="Calibri"/>
          <w:sz w:val="24"/>
          <w:lang w:val="it-IT"/>
        </w:rPr>
        <w:t>P</w:t>
      </w:r>
      <w:r w:rsidRPr="00F728DC">
        <w:rPr>
          <w:rFonts w:ascii="Calibri" w:hAnsi="Calibri"/>
          <w:sz w:val="24"/>
          <w:lang w:val="it-IT"/>
        </w:rPr>
        <w:t>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RGPD.</w:t>
      </w:r>
    </w:p>
    <w:p w14:paraId="56E433F1" w14:textId="77777777" w:rsidR="002B1D43" w:rsidRPr="00F728DC" w:rsidRDefault="002B1D43" w:rsidP="00F728DC">
      <w:pPr>
        <w:pStyle w:val="Paragrafoelenco1"/>
        <w:spacing w:line="280" w:lineRule="exact"/>
        <w:ind w:left="0"/>
        <w:jc w:val="both"/>
        <w:rPr>
          <w:lang w:val="it-IT"/>
        </w:rPr>
      </w:pPr>
    </w:p>
    <w:p w14:paraId="5EB04252" w14:textId="162261A3" w:rsidR="00F6355B" w:rsidRPr="00AB10EE" w:rsidRDefault="001D2A58" w:rsidP="001B0E31">
      <w:pPr>
        <w:pStyle w:val="Standard"/>
        <w:spacing w:line="280" w:lineRule="exact"/>
        <w:jc w:val="center"/>
        <w:rPr>
          <w:lang w:val="it-IT"/>
        </w:rPr>
      </w:pPr>
      <w:r>
        <w:rPr>
          <w:b/>
          <w:color w:val="000000"/>
          <w:sz w:val="24"/>
          <w:szCs w:val="24"/>
          <w:lang w:val="it-IT"/>
        </w:rPr>
        <w:t>Art. 12 - Modifiche</w:t>
      </w:r>
    </w:p>
    <w:p w14:paraId="2AED25DF" w14:textId="065DE0B9" w:rsidR="00F6355B" w:rsidRDefault="001D2A58" w:rsidP="00C410C7">
      <w:pPr>
        <w:pStyle w:val="Standard"/>
        <w:spacing w:line="280" w:lineRule="exact"/>
        <w:jc w:val="both"/>
        <w:rPr>
          <w:color w:val="000000"/>
          <w:sz w:val="24"/>
          <w:lang w:val="it-IT"/>
        </w:rPr>
      </w:pPr>
      <w:r w:rsidRPr="002B1D43">
        <w:rPr>
          <w:b/>
          <w:bCs/>
          <w:color w:val="000000"/>
          <w:sz w:val="24"/>
          <w:szCs w:val="24"/>
          <w:lang w:val="it-IT"/>
        </w:rPr>
        <w:t>12</w:t>
      </w:r>
      <w:r w:rsidRPr="00C410C7">
        <w:rPr>
          <w:b/>
          <w:color w:val="000000"/>
          <w:sz w:val="24"/>
          <w:lang w:val="it-IT"/>
        </w:rPr>
        <w:t>.1</w:t>
      </w:r>
      <w:r>
        <w:rPr>
          <w:color w:val="000000"/>
          <w:sz w:val="24"/>
          <w:szCs w:val="24"/>
          <w:lang w:val="it-IT"/>
        </w:rPr>
        <w:t xml:space="preserve"> </w:t>
      </w:r>
      <w:r w:rsidRPr="00C410C7">
        <w:rPr>
          <w:color w:val="000000"/>
          <w:sz w:val="24"/>
          <w:lang w:val="it-IT"/>
        </w:rPr>
        <w:t xml:space="preserve">Il presente Contratto e i relativi allegati/addendum, unitamente al Protocollo quale parte integrante, </w:t>
      </w:r>
      <w:r>
        <w:rPr>
          <w:color w:val="000000"/>
          <w:sz w:val="24"/>
          <w:szCs w:val="24"/>
          <w:lang w:val="it-IT"/>
        </w:rPr>
        <w:t>costituiscono</w:t>
      </w:r>
      <w:r w:rsidRPr="00C410C7">
        <w:rPr>
          <w:color w:val="000000"/>
          <w:sz w:val="24"/>
          <w:lang w:val="it-IT"/>
        </w:rPr>
        <w:t xml:space="preserve"> l'intero accordo tra le Parti.</w:t>
      </w:r>
    </w:p>
    <w:p w14:paraId="5A82C962" w14:textId="77777777" w:rsidR="000909FB" w:rsidRPr="00C410C7" w:rsidRDefault="000909FB" w:rsidP="00C410C7">
      <w:pPr>
        <w:pStyle w:val="Standard"/>
        <w:spacing w:line="280" w:lineRule="exact"/>
        <w:jc w:val="both"/>
        <w:rPr>
          <w:lang w:val="it-IT"/>
        </w:rPr>
      </w:pPr>
    </w:p>
    <w:p w14:paraId="66D2ACEF" w14:textId="3D08ECFE" w:rsidR="00F6355B" w:rsidRPr="00C410C7" w:rsidRDefault="001D2A58" w:rsidP="00C410C7">
      <w:pPr>
        <w:pStyle w:val="Standard"/>
        <w:spacing w:line="280" w:lineRule="exact"/>
        <w:jc w:val="both"/>
        <w:rPr>
          <w:color w:val="000000"/>
          <w:sz w:val="24"/>
          <w:lang w:val="it-IT"/>
        </w:rPr>
      </w:pPr>
      <w:r w:rsidRPr="002B1D43">
        <w:rPr>
          <w:b/>
          <w:bCs/>
          <w:color w:val="000000"/>
          <w:sz w:val="24"/>
          <w:szCs w:val="24"/>
          <w:lang w:val="it-IT"/>
        </w:rPr>
        <w:t>12</w:t>
      </w:r>
      <w:r w:rsidRPr="00C410C7">
        <w:rPr>
          <w:b/>
          <w:color w:val="000000"/>
          <w:sz w:val="24"/>
          <w:lang w:val="it-IT"/>
        </w:rPr>
        <w:t>.2</w:t>
      </w:r>
      <w:r w:rsidRPr="00C410C7">
        <w:rPr>
          <w:color w:val="000000"/>
          <w:sz w:val="24"/>
          <w:lang w:val="it-IT"/>
        </w:rPr>
        <w:t xml:space="preserve"> </w:t>
      </w:r>
      <w:r>
        <w:rPr>
          <w:color w:val="000000"/>
          <w:sz w:val="24"/>
          <w:szCs w:val="24"/>
          <w:lang w:val="it-IT"/>
        </w:rPr>
        <w:t>Il</w:t>
      </w:r>
      <w:r w:rsidRPr="00C410C7">
        <w:rPr>
          <w:color w:val="000000"/>
          <w:sz w:val="24"/>
          <w:lang w:val="it-IT"/>
        </w:rPr>
        <w:t xml:space="preserve"> Contratto può essere modificato/integrato solo con il consenso scritto di entrambe le Parti. Le eventuali modifiche saranno oggetto di addendum al presente Contratto e decorreranno dalla data della loro sottoscrizione, salvo diverso accordo tra le Parti.</w:t>
      </w:r>
    </w:p>
    <w:p w14:paraId="020EE0BC" w14:textId="77777777" w:rsidR="002B1D43" w:rsidRPr="00F728DC" w:rsidRDefault="002B1D43" w:rsidP="00F728DC">
      <w:pPr>
        <w:pStyle w:val="Standard"/>
        <w:spacing w:line="280" w:lineRule="exact"/>
        <w:jc w:val="both"/>
        <w:rPr>
          <w:lang w:val="it-IT"/>
        </w:rPr>
      </w:pPr>
    </w:p>
    <w:p w14:paraId="3B412D42" w14:textId="233E648D" w:rsidR="00F6355B" w:rsidRPr="00AB10EE" w:rsidRDefault="001D2A58" w:rsidP="001B0E31">
      <w:pPr>
        <w:pStyle w:val="Standard"/>
        <w:spacing w:line="280" w:lineRule="exact"/>
        <w:jc w:val="center"/>
        <w:rPr>
          <w:lang w:val="it-IT"/>
        </w:rPr>
      </w:pPr>
      <w:r>
        <w:rPr>
          <w:b/>
          <w:color w:val="000000"/>
          <w:sz w:val="24"/>
          <w:szCs w:val="24"/>
          <w:lang w:val="it-IT"/>
        </w:rPr>
        <w:t>Art. 13 - Disciplina anti-corruzione</w:t>
      </w:r>
    </w:p>
    <w:p w14:paraId="4E720E0C" w14:textId="6674ACEF" w:rsidR="00F6355B" w:rsidRDefault="001D2A58" w:rsidP="00C410C7">
      <w:pPr>
        <w:pStyle w:val="Standard"/>
        <w:spacing w:line="280" w:lineRule="exact"/>
        <w:jc w:val="both"/>
        <w:rPr>
          <w:color w:val="000000"/>
          <w:sz w:val="24"/>
          <w:lang w:val="it-IT"/>
        </w:rPr>
      </w:pPr>
      <w:r w:rsidRPr="002B1D43">
        <w:rPr>
          <w:b/>
          <w:bCs/>
          <w:color w:val="000000"/>
          <w:sz w:val="24"/>
          <w:szCs w:val="24"/>
          <w:lang w:val="it-IT"/>
        </w:rPr>
        <w:t>13</w:t>
      </w:r>
      <w:r w:rsidRPr="00C410C7">
        <w:rPr>
          <w:b/>
          <w:color w:val="000000"/>
          <w:sz w:val="24"/>
          <w:lang w:val="it-IT"/>
        </w:rPr>
        <w:t>.1</w:t>
      </w:r>
      <w:r>
        <w:rPr>
          <w:color w:val="000000"/>
          <w:sz w:val="24"/>
          <w:szCs w:val="24"/>
          <w:lang w:val="it-IT"/>
        </w:rPr>
        <w:t xml:space="preserve"> </w:t>
      </w:r>
      <w:r w:rsidRPr="00C410C7">
        <w:rPr>
          <w:color w:val="000000"/>
          <w:sz w:val="24"/>
          <w:lang w:val="it-IT"/>
        </w:rPr>
        <w:t xml:space="preserve">L’Ente e </w:t>
      </w:r>
      <w:r w:rsidR="00896F3F" w:rsidRPr="00C410C7">
        <w:rPr>
          <w:color w:val="000000"/>
          <w:sz w:val="24"/>
          <w:lang w:val="it-IT"/>
        </w:rPr>
        <w:t>la CRO</w:t>
      </w:r>
      <w:r w:rsidRPr="00C410C7">
        <w:rPr>
          <w:color w:val="000000"/>
          <w:sz w:val="24"/>
          <w:lang w:val="it-IT"/>
        </w:rPr>
        <w:t xml:space="preserve"> si impegnano a rispettare la normativa anticorruzione applicabile in Italia.</w:t>
      </w:r>
    </w:p>
    <w:p w14:paraId="251B4217" w14:textId="77777777" w:rsidR="000909FB" w:rsidRPr="00C410C7" w:rsidRDefault="000909FB" w:rsidP="00C410C7">
      <w:pPr>
        <w:pStyle w:val="Standard"/>
        <w:spacing w:line="280" w:lineRule="exact"/>
        <w:jc w:val="both"/>
        <w:rPr>
          <w:lang w:val="it-IT"/>
        </w:rPr>
      </w:pPr>
    </w:p>
    <w:p w14:paraId="0891D0BC" w14:textId="21C32A19" w:rsidR="00F6355B" w:rsidRDefault="001D2A58" w:rsidP="00C410C7">
      <w:pPr>
        <w:pStyle w:val="Standard"/>
        <w:spacing w:line="280" w:lineRule="exact"/>
        <w:jc w:val="both"/>
        <w:rPr>
          <w:color w:val="000000"/>
          <w:sz w:val="24"/>
          <w:lang w:val="it-IT"/>
        </w:rPr>
      </w:pPr>
      <w:r w:rsidRPr="002B1D43">
        <w:rPr>
          <w:b/>
          <w:bCs/>
          <w:color w:val="000000"/>
          <w:sz w:val="24"/>
          <w:szCs w:val="24"/>
          <w:lang w:val="it-IT"/>
        </w:rPr>
        <w:t>13</w:t>
      </w:r>
      <w:r w:rsidRPr="00C410C7">
        <w:rPr>
          <w:b/>
          <w:color w:val="000000"/>
          <w:sz w:val="24"/>
          <w:lang w:val="it-IT"/>
        </w:rPr>
        <w:t>.2</w:t>
      </w:r>
      <w:r w:rsidRPr="00C410C7">
        <w:rPr>
          <w:color w:val="000000"/>
          <w:sz w:val="24"/>
          <w:lang w:val="it-IT"/>
        </w:rPr>
        <w:t xml:space="preserve"> </w:t>
      </w:r>
      <w:r w:rsidR="00896F3F" w:rsidRPr="00C410C7">
        <w:rPr>
          <w:color w:val="000000"/>
          <w:sz w:val="24"/>
          <w:lang w:val="it-IT"/>
        </w:rPr>
        <w:t>La CRO</w:t>
      </w:r>
      <w:r w:rsidRPr="00C410C7">
        <w:rPr>
          <w:color w:val="000000"/>
          <w:sz w:val="24"/>
          <w:lang w:val="it-IT"/>
        </w:rPr>
        <w:t xml:space="preserve"> dichiara di aver adottato misure di vigilanza e controllo ai fini del rispetto e dell’attuazione delle previsioni del D. Lgs. 8 giugno 2001 n. 231, nonché, in quanto applicabili e non in contrasto con la normativa vigente in Italia, i principi del </w:t>
      </w:r>
      <w:r w:rsidRPr="00C410C7">
        <w:rPr>
          <w:i/>
          <w:color w:val="000000"/>
          <w:sz w:val="24"/>
          <w:lang w:val="it-IT"/>
        </w:rPr>
        <w:t>Foreign Corrupt Practices Act</w:t>
      </w:r>
      <w:r w:rsidRPr="00C410C7">
        <w:rPr>
          <w:color w:val="000000"/>
          <w:sz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w:t>
      </w:r>
      <w:r w:rsidRPr="00C410C7">
        <w:rPr>
          <w:i/>
          <w:color w:val="000000"/>
          <w:sz w:val="24"/>
          <w:lang w:val="it-IT"/>
        </w:rPr>
        <w:t>management</w:t>
      </w:r>
      <w:r w:rsidRPr="00C410C7">
        <w:rPr>
          <w:color w:val="000000"/>
          <w:sz w:val="24"/>
          <w:lang w:val="it-IT"/>
        </w:rPr>
        <w:t xml:space="preserve"> del Promotore </w:t>
      </w:r>
      <w:r w:rsidR="00896F3F" w:rsidRPr="00C410C7">
        <w:rPr>
          <w:color w:val="000000"/>
          <w:sz w:val="24"/>
          <w:lang w:val="it-IT"/>
        </w:rPr>
        <w:t xml:space="preserve">e della CRO </w:t>
      </w:r>
      <w:r w:rsidRPr="00C410C7">
        <w:rPr>
          <w:color w:val="000000"/>
          <w:sz w:val="24"/>
          <w:lang w:val="it-IT"/>
        </w:rPr>
        <w:t>al fine di facilitare la piena e corretta attuazione degli obblighi che ne derivano e l’attuazione delle procedure operative a tal fine messe a punto dal Promotore</w:t>
      </w:r>
      <w:r w:rsidR="00896F3F" w:rsidRPr="00C410C7">
        <w:rPr>
          <w:color w:val="000000"/>
          <w:sz w:val="24"/>
          <w:lang w:val="it-IT"/>
        </w:rPr>
        <w:t xml:space="preserve"> e dalla CRO</w:t>
      </w:r>
      <w:r w:rsidRPr="00C410C7">
        <w:rPr>
          <w:color w:val="000000"/>
          <w:sz w:val="24"/>
          <w:lang w:val="it-IT"/>
        </w:rPr>
        <w:t>.</w:t>
      </w:r>
    </w:p>
    <w:p w14:paraId="5732CE55" w14:textId="77777777" w:rsidR="000909FB" w:rsidRPr="00C410C7" w:rsidRDefault="000909FB" w:rsidP="00C410C7">
      <w:pPr>
        <w:pStyle w:val="Standard"/>
        <w:spacing w:line="280" w:lineRule="exact"/>
        <w:jc w:val="both"/>
        <w:rPr>
          <w:lang w:val="it-IT"/>
        </w:rPr>
      </w:pPr>
    </w:p>
    <w:p w14:paraId="5D015EC3" w14:textId="36291119" w:rsidR="00F6355B" w:rsidRPr="00C410C7" w:rsidRDefault="001D2A58" w:rsidP="00C410C7">
      <w:pPr>
        <w:pStyle w:val="Standard"/>
        <w:spacing w:line="280" w:lineRule="exact"/>
        <w:jc w:val="both"/>
        <w:rPr>
          <w:lang w:val="it-IT"/>
        </w:rPr>
      </w:pPr>
      <w:r w:rsidRPr="002B1D43">
        <w:rPr>
          <w:b/>
          <w:bCs/>
          <w:color w:val="000000"/>
          <w:sz w:val="24"/>
          <w:szCs w:val="24"/>
          <w:lang w:val="it-IT"/>
        </w:rPr>
        <w:t>13</w:t>
      </w:r>
      <w:r w:rsidRPr="00C410C7">
        <w:rPr>
          <w:b/>
          <w:color w:val="000000"/>
          <w:sz w:val="24"/>
          <w:lang w:val="it-IT"/>
        </w:rPr>
        <w:t>.3</w:t>
      </w:r>
      <w:r>
        <w:rPr>
          <w:color w:val="000000"/>
          <w:sz w:val="24"/>
          <w:szCs w:val="24"/>
          <w:lang w:val="it-IT"/>
        </w:rPr>
        <w:t xml:space="preserve"> </w:t>
      </w:r>
      <w:r w:rsidRPr="00C410C7">
        <w:rPr>
          <w:color w:val="000000"/>
          <w:sz w:val="24"/>
          <w:lang w:val="it-IT"/>
        </w:rPr>
        <w:t>Ai sensi e per gli effetti della L. n. 190 del 06 novembre 2012 (“Legge Anticorruzione”) e sue successive modificazioni, l’Ente dichiara di avere adottato il Piano Triennale per la prevenzione della corruzione.</w:t>
      </w:r>
    </w:p>
    <w:p w14:paraId="189D4DF6" w14:textId="48F76F86" w:rsidR="00F6355B" w:rsidRDefault="0077284C" w:rsidP="001B0E31">
      <w:pPr>
        <w:pStyle w:val="Standard"/>
        <w:spacing w:line="280" w:lineRule="exact"/>
        <w:jc w:val="both"/>
        <w:rPr>
          <w:color w:val="000000"/>
          <w:sz w:val="24"/>
          <w:szCs w:val="24"/>
          <w:lang w:val="it-IT"/>
        </w:rPr>
      </w:pPr>
      <w:r>
        <w:rPr>
          <w:color w:val="000000"/>
          <w:sz w:val="24"/>
          <w:szCs w:val="24"/>
          <w:lang w:val="it-IT"/>
        </w:rPr>
        <w:t>La CRO dichiara che i</w:t>
      </w:r>
      <w:r w:rsidR="001D2A58">
        <w:rPr>
          <w:color w:val="000000"/>
          <w:sz w:val="24"/>
          <w:szCs w:val="24"/>
          <w:lang w:val="it-IT"/>
        </w:rPr>
        <w:t>l</w:t>
      </w:r>
      <w:r w:rsidR="001D2A58" w:rsidRPr="00C410C7">
        <w:rPr>
          <w:color w:val="000000"/>
          <w:sz w:val="24"/>
          <w:lang w:val="it-IT"/>
        </w:rPr>
        <w:t xml:space="preserve"> Promotore </w:t>
      </w:r>
      <w:r w:rsidRPr="00C410C7">
        <w:rPr>
          <w:color w:val="000000"/>
          <w:sz w:val="24"/>
          <w:lang w:val="it-IT"/>
        </w:rPr>
        <w:t>ha</w:t>
      </w:r>
      <w:r w:rsidR="001D2A58" w:rsidRPr="00C410C7">
        <w:rPr>
          <w:color w:val="000000"/>
          <w:sz w:val="24"/>
          <w:lang w:val="it-IT"/>
        </w:rPr>
        <w:t xml:space="preserve"> adottato il proprio Modello di Organizzazione, Gestione e Controllo, il Codice </w:t>
      </w:r>
      <w:r w:rsidR="001D2A58">
        <w:rPr>
          <w:color w:val="000000"/>
          <w:sz w:val="24"/>
          <w:szCs w:val="24"/>
          <w:lang w:val="it-IT"/>
        </w:rPr>
        <w:t>etico</w:t>
      </w:r>
      <w:r w:rsidR="001D2A58" w:rsidRPr="00C410C7">
        <w:rPr>
          <w:color w:val="000000"/>
          <w:sz w:val="24"/>
          <w:lang w:val="it-IT"/>
        </w:rPr>
        <w:t xml:space="preserve"> e l’</w:t>
      </w:r>
      <w:r w:rsidR="001D2A58" w:rsidRPr="00C410C7">
        <w:rPr>
          <w:i/>
          <w:color w:val="000000"/>
          <w:sz w:val="24"/>
          <w:lang w:val="it-IT"/>
        </w:rPr>
        <w:t>Anti-Bribery Policy</w:t>
      </w:r>
      <w:r w:rsidR="001D2A58" w:rsidRPr="00C410C7">
        <w:rPr>
          <w:color w:val="000000"/>
          <w:sz w:val="24"/>
          <w:lang w:val="it-IT"/>
        </w:rPr>
        <w:t xml:space="preserve">, di cui è possibile prendere visione alla pagina web </w:t>
      </w:r>
      <w:r w:rsidR="001D2A58">
        <w:rPr>
          <w:color w:val="000000"/>
          <w:sz w:val="24"/>
          <w:szCs w:val="24"/>
          <w:lang w:val="it-IT"/>
        </w:rPr>
        <w:t>(</w:t>
      </w:r>
      <w:hyperlink r:id="rId11" w:history="1">
        <w:r w:rsidR="00896F3F" w:rsidRPr="009A57CC">
          <w:rPr>
            <w:rStyle w:val="Collegamentoipertestuale"/>
            <w:sz w:val="24"/>
            <w:szCs w:val="24"/>
            <w:lang w:val="it-IT"/>
          </w:rPr>
          <w:t>www.sanofi.it</w:t>
        </w:r>
      </w:hyperlink>
      <w:r w:rsidR="001D2A58">
        <w:rPr>
          <w:color w:val="000000"/>
          <w:sz w:val="24"/>
          <w:szCs w:val="24"/>
          <w:lang w:val="it-IT"/>
        </w:rPr>
        <w:t>).</w:t>
      </w:r>
    </w:p>
    <w:p w14:paraId="70CBC6EA" w14:textId="274136E3" w:rsidR="00896F3F" w:rsidRPr="00C410C7" w:rsidRDefault="00896F3F" w:rsidP="00C410C7">
      <w:pPr>
        <w:pStyle w:val="Standard"/>
        <w:spacing w:line="280" w:lineRule="exact"/>
        <w:jc w:val="both"/>
        <w:rPr>
          <w:color w:val="000000"/>
          <w:sz w:val="24"/>
          <w:lang w:val="it-IT"/>
        </w:rPr>
      </w:pPr>
      <w:r w:rsidRPr="00C410C7">
        <w:rPr>
          <w:color w:val="000000"/>
          <w:sz w:val="24"/>
          <w:lang w:val="it-IT"/>
        </w:rPr>
        <w:t xml:space="preserve">La CRO dichiara di aver adottato un Modello di Organizzazione, Gestione e Controllo ai sensi del D.lgs. 8 giugno 2001 n. 231, un Codice Etico ed una </w:t>
      </w:r>
      <w:r w:rsidRPr="00C410C7">
        <w:rPr>
          <w:i/>
          <w:color w:val="000000"/>
          <w:sz w:val="24"/>
          <w:lang w:val="it-IT"/>
        </w:rPr>
        <w:t>Policy</w:t>
      </w:r>
      <w:r w:rsidRPr="00C410C7">
        <w:rPr>
          <w:color w:val="000000"/>
          <w:sz w:val="24"/>
          <w:lang w:val="it-IT"/>
        </w:rPr>
        <w:t xml:space="preserve"> Anticorruzione, disponibili sul sito internet della CRO, nell’apposita sezione </w:t>
      </w:r>
      <w:r w:rsidRPr="00C410C7">
        <w:rPr>
          <w:i/>
          <w:color w:val="000000"/>
          <w:sz w:val="24"/>
          <w:lang w:val="it-IT"/>
        </w:rPr>
        <w:t>Corporate and Governance</w:t>
      </w:r>
      <w:r w:rsidRPr="00C410C7">
        <w:rPr>
          <w:color w:val="000000"/>
          <w:sz w:val="24"/>
          <w:lang w:val="it-IT"/>
        </w:rPr>
        <w:t>.</w:t>
      </w:r>
    </w:p>
    <w:p w14:paraId="65C49827" w14:textId="53227722" w:rsidR="00F6355B" w:rsidRDefault="001D2A58" w:rsidP="00C410C7">
      <w:pPr>
        <w:pStyle w:val="Standard"/>
        <w:spacing w:line="280" w:lineRule="exact"/>
        <w:jc w:val="both"/>
        <w:rPr>
          <w:color w:val="000000"/>
          <w:sz w:val="24"/>
          <w:lang w:val="it-IT"/>
        </w:rPr>
      </w:pPr>
      <w:r w:rsidRPr="00C410C7">
        <w:rPr>
          <w:b/>
          <w:color w:val="000000"/>
          <w:sz w:val="24"/>
          <w:lang w:val="it-IT"/>
        </w:rPr>
        <w:lastRenderedPageBreak/>
        <w:t>13.4</w:t>
      </w:r>
      <w:r>
        <w:rPr>
          <w:color w:val="000000"/>
          <w:sz w:val="24"/>
          <w:szCs w:val="24"/>
          <w:lang w:val="it-IT"/>
        </w:rPr>
        <w:t xml:space="preserve"> </w:t>
      </w:r>
      <w:r w:rsidR="00574244" w:rsidRPr="00C410C7">
        <w:rPr>
          <w:color w:val="000000"/>
          <w:sz w:val="24"/>
          <w:lang w:val="it-IT"/>
        </w:rPr>
        <w:t>Le Parti</w:t>
      </w:r>
      <w:r w:rsidRPr="00C410C7">
        <w:rPr>
          <w:color w:val="000000"/>
          <w:sz w:val="24"/>
          <w:lang w:val="it-IT"/>
        </w:rPr>
        <w:t xml:space="preserve"> s’impegnano reciprocamente a informare immediatamente l’altra </w:t>
      </w:r>
      <w:r>
        <w:rPr>
          <w:color w:val="000000"/>
          <w:sz w:val="24"/>
          <w:szCs w:val="24"/>
          <w:lang w:val="it-IT"/>
        </w:rPr>
        <w:t>Parte</w:t>
      </w:r>
      <w:r w:rsidRPr="00C410C7">
        <w:rPr>
          <w:color w:val="000000"/>
          <w:sz w:val="24"/>
          <w:lang w:val="it-IT"/>
        </w:rPr>
        <w:t xml:space="preserve"> circa ogni eventuale violazione del presente articolo di cui venga a conoscenza e a rendere disponibili tutti i dati informativi e la documentazione per ogni opportuna verifica.</w:t>
      </w:r>
    </w:p>
    <w:p w14:paraId="6C412E89" w14:textId="77777777" w:rsidR="000909FB" w:rsidRPr="00C410C7" w:rsidRDefault="000909FB" w:rsidP="00C410C7">
      <w:pPr>
        <w:pStyle w:val="Standard"/>
        <w:spacing w:line="280" w:lineRule="exact"/>
        <w:jc w:val="both"/>
        <w:rPr>
          <w:lang w:val="it-IT"/>
        </w:rPr>
      </w:pPr>
    </w:p>
    <w:p w14:paraId="420DFC71" w14:textId="1BA34026" w:rsidR="00F6355B" w:rsidRDefault="001D2A58" w:rsidP="00F728DC">
      <w:pPr>
        <w:pStyle w:val="Standard"/>
        <w:spacing w:line="280" w:lineRule="exact"/>
        <w:jc w:val="both"/>
        <w:rPr>
          <w:color w:val="000000"/>
          <w:sz w:val="24"/>
          <w:lang w:val="it-IT"/>
        </w:rPr>
      </w:pPr>
      <w:r w:rsidRPr="00F728DC">
        <w:rPr>
          <w:b/>
          <w:color w:val="000000"/>
          <w:sz w:val="24"/>
          <w:lang w:val="it-IT"/>
        </w:rPr>
        <w:t>13.5</w:t>
      </w:r>
      <w:r>
        <w:rPr>
          <w:color w:val="000000"/>
          <w:sz w:val="24"/>
          <w:szCs w:val="24"/>
          <w:lang w:val="it-IT"/>
        </w:rPr>
        <w:t xml:space="preserve"> </w:t>
      </w:r>
      <w:r w:rsidR="00574244" w:rsidRPr="00F728DC">
        <w:rPr>
          <w:color w:val="000000"/>
          <w:sz w:val="24"/>
          <w:lang w:val="it-IT"/>
        </w:rPr>
        <w:t>La CRO e i</w:t>
      </w:r>
      <w:r w:rsidRPr="00F728DC">
        <w:rPr>
          <w:color w:val="000000"/>
          <w:sz w:val="24"/>
          <w:lang w:val="it-IT"/>
        </w:rPr>
        <w:t>l Promotore p</w:t>
      </w:r>
      <w:r w:rsidR="00DA5541" w:rsidRPr="00F728DC">
        <w:rPr>
          <w:color w:val="000000"/>
          <w:sz w:val="24"/>
          <w:lang w:val="it-IT"/>
        </w:rPr>
        <w:t>ossono</w:t>
      </w:r>
      <w:r w:rsidRPr="00F728DC">
        <w:rPr>
          <w:color w:val="000000"/>
          <w:sz w:val="24"/>
          <w:lang w:val="it-IT"/>
        </w:rPr>
        <w:t xml:space="preserve"> divulgare per qualsiasi scopo legittimo, nei limiti della normativa sul trattamento dei dati, i termini del presente Contratto o di qualsiasi suo emendamento.</w:t>
      </w:r>
    </w:p>
    <w:p w14:paraId="60E0A760" w14:textId="77777777" w:rsidR="000909FB" w:rsidRPr="00F728DC" w:rsidRDefault="000909FB" w:rsidP="00F728DC">
      <w:pPr>
        <w:pStyle w:val="Standard"/>
        <w:spacing w:line="280" w:lineRule="exact"/>
        <w:jc w:val="both"/>
        <w:rPr>
          <w:lang w:val="it-IT"/>
        </w:rPr>
      </w:pPr>
    </w:p>
    <w:p w14:paraId="2D9A4096" w14:textId="62EAFC88" w:rsidR="00F6355B" w:rsidRPr="00F728DC" w:rsidRDefault="001D2A58" w:rsidP="00F728DC">
      <w:pPr>
        <w:pStyle w:val="Standard"/>
        <w:spacing w:line="280" w:lineRule="exact"/>
        <w:jc w:val="both"/>
        <w:rPr>
          <w:color w:val="000000"/>
          <w:sz w:val="24"/>
          <w:lang w:val="it-IT"/>
        </w:rPr>
      </w:pPr>
      <w:r w:rsidRPr="00F728DC">
        <w:rPr>
          <w:b/>
          <w:color w:val="000000"/>
          <w:sz w:val="24"/>
          <w:lang w:val="it-IT"/>
        </w:rPr>
        <w:t>13.6</w:t>
      </w:r>
      <w:r>
        <w:rPr>
          <w:color w:val="000000"/>
          <w:sz w:val="24"/>
          <w:szCs w:val="24"/>
          <w:lang w:val="it-IT"/>
        </w:rPr>
        <w:t xml:space="preserve"> </w:t>
      </w:r>
      <w:r w:rsidRPr="00F728DC">
        <w:rPr>
          <w:color w:val="000000"/>
          <w:sz w:val="24"/>
          <w:lang w:val="it-IT"/>
        </w:rPr>
        <w:t>La violazione di quanto previsto da questo articolo costituisce grave inadempimento del presente Contratto ai sensi e per gli effetti di cui all'art. 1456 Codice Civile, risultando pregiudicato il rapporto di fiducia tra le Parti.</w:t>
      </w:r>
    </w:p>
    <w:p w14:paraId="431181C5" w14:textId="77777777" w:rsidR="002B1D43" w:rsidRPr="00F728DC" w:rsidRDefault="002B1D43" w:rsidP="00F728DC">
      <w:pPr>
        <w:pStyle w:val="Standard"/>
        <w:spacing w:line="280" w:lineRule="exact"/>
        <w:jc w:val="both"/>
        <w:rPr>
          <w:lang w:val="it-IT"/>
        </w:rPr>
      </w:pPr>
    </w:p>
    <w:p w14:paraId="11AC838D" w14:textId="77777777" w:rsidR="00F6355B" w:rsidRPr="00AB10EE" w:rsidRDefault="001D2A58" w:rsidP="001B0E31">
      <w:pPr>
        <w:pStyle w:val="Standard"/>
        <w:spacing w:line="280" w:lineRule="exact"/>
        <w:jc w:val="center"/>
        <w:rPr>
          <w:lang w:val="it-IT"/>
        </w:rPr>
      </w:pPr>
      <w:r>
        <w:rPr>
          <w:b/>
          <w:color w:val="000000"/>
          <w:sz w:val="24"/>
          <w:szCs w:val="24"/>
          <w:lang w:val="it-IT"/>
        </w:rPr>
        <w:t>Art. 14 - Trasferimento diritti, cessione del Contratto e sub-appalto</w:t>
      </w:r>
    </w:p>
    <w:p w14:paraId="223F6F86" w14:textId="1003673A" w:rsidR="00F6355B" w:rsidRPr="00F728DC" w:rsidRDefault="001D2A58" w:rsidP="00F728DC">
      <w:pPr>
        <w:pStyle w:val="Standard"/>
        <w:spacing w:line="280" w:lineRule="exact"/>
        <w:jc w:val="both"/>
        <w:rPr>
          <w:lang w:val="it-IT"/>
        </w:rPr>
      </w:pPr>
      <w:r w:rsidRPr="00F728DC">
        <w:rPr>
          <w:b/>
          <w:color w:val="000000"/>
          <w:sz w:val="24"/>
          <w:lang w:val="it-IT"/>
        </w:rPr>
        <w:t>14.1</w:t>
      </w:r>
      <w:r>
        <w:rPr>
          <w:color w:val="000000"/>
          <w:sz w:val="24"/>
          <w:szCs w:val="24"/>
          <w:lang w:val="it-IT"/>
        </w:rPr>
        <w:t xml:space="preserve"> </w:t>
      </w:r>
      <w:r w:rsidRPr="00F728DC">
        <w:rPr>
          <w:color w:val="000000"/>
          <w:sz w:val="24"/>
          <w:lang w:val="it-IT"/>
        </w:rPr>
        <w:t>Il presente Contratto ha carattere fiduciario e, pertanto, le Parti non possono cedere o trasferire o subappaltare lo stesso a terzi, senza il preventivo consenso scritto dell’altra Parte.</w:t>
      </w:r>
    </w:p>
    <w:p w14:paraId="76A61D1A" w14:textId="77777777" w:rsidR="00F6355B" w:rsidRDefault="001D2A58" w:rsidP="001B0E31">
      <w:pPr>
        <w:pStyle w:val="Standard"/>
        <w:spacing w:line="280" w:lineRule="exact"/>
        <w:jc w:val="both"/>
        <w:rPr>
          <w:color w:val="000000"/>
          <w:sz w:val="24"/>
          <w:szCs w:val="24"/>
          <w:lang w:val="it-IT"/>
        </w:rPr>
      </w:pPr>
      <w:r w:rsidRPr="00F728DC">
        <w:rPr>
          <w:color w:val="000000"/>
          <w:sz w:val="24"/>
          <w:lang w:val="it-IT"/>
        </w:rPr>
        <w:t xml:space="preserve">Ogni Parte acconsente a che l’altra Parte possa cedere e/o trasferire in tutto o in parte i diritti e gli obblighi a lui pervenuti direttamente o indirettamente dalla firma del presente Contratto a un suo successore o ad una società collegata o a soggetti terzi, previa accettazione del cessionario di tutte le condizioni e i termini del presente Contratto. </w:t>
      </w:r>
    </w:p>
    <w:p w14:paraId="5DB75BD7" w14:textId="25820935" w:rsidR="00F6355B" w:rsidRDefault="001D2A58" w:rsidP="00F728DC">
      <w:pPr>
        <w:pStyle w:val="Standard"/>
        <w:spacing w:line="280" w:lineRule="exact"/>
        <w:jc w:val="both"/>
        <w:rPr>
          <w:color w:val="000000"/>
          <w:sz w:val="24"/>
          <w:lang w:val="it-IT"/>
        </w:rPr>
      </w:pPr>
      <w:r w:rsidRPr="00F728DC">
        <w:rPr>
          <w:color w:val="000000"/>
          <w:sz w:val="24"/>
          <w:lang w:val="it-IT"/>
        </w:rPr>
        <w:t>Qualsiasi trasferimento di diritti in assenza delle suddette condizioni sarà considerato nullo e mai avvenuto.</w:t>
      </w:r>
    </w:p>
    <w:p w14:paraId="08A80F59" w14:textId="77777777" w:rsidR="000909FB" w:rsidRPr="00F728DC" w:rsidRDefault="000909FB" w:rsidP="00F728DC">
      <w:pPr>
        <w:pStyle w:val="Standard"/>
        <w:spacing w:line="280" w:lineRule="exact"/>
        <w:jc w:val="both"/>
        <w:rPr>
          <w:lang w:val="it-IT"/>
        </w:rPr>
      </w:pPr>
    </w:p>
    <w:p w14:paraId="5E4B2870" w14:textId="070B8CB1" w:rsidR="00F6355B" w:rsidRPr="00F728DC" w:rsidRDefault="001D2A58" w:rsidP="00F728DC">
      <w:pPr>
        <w:pStyle w:val="Standard"/>
        <w:spacing w:line="280" w:lineRule="exact"/>
        <w:jc w:val="both"/>
        <w:rPr>
          <w:color w:val="000000"/>
          <w:sz w:val="24"/>
          <w:lang w:val="it-IT"/>
        </w:rPr>
      </w:pPr>
      <w:r w:rsidRPr="00F728DC">
        <w:rPr>
          <w:b/>
          <w:color w:val="000000"/>
          <w:sz w:val="24"/>
          <w:lang w:val="it-IT"/>
        </w:rPr>
        <w:t>14.2</w:t>
      </w:r>
      <w:r>
        <w:rPr>
          <w:color w:val="000000"/>
          <w:sz w:val="24"/>
          <w:szCs w:val="24"/>
          <w:lang w:val="it-IT"/>
        </w:rPr>
        <w:t xml:space="preserve"> </w:t>
      </w:r>
      <w:r w:rsidRPr="00F728DC">
        <w:rPr>
          <w:color w:val="000000"/>
          <w:sz w:val="24"/>
          <w:lang w:val="it-IT"/>
        </w:rPr>
        <w:t>In caso di cambio di denominazione dell’Ente non si renderà necessario l’emendamento alla presente convenzione. L’Ente sarà comunque tenuto a notificare tempestivamente al Promotore</w:t>
      </w:r>
      <w:r w:rsidR="00DA5541">
        <w:rPr>
          <w:color w:val="000000"/>
          <w:sz w:val="24"/>
          <w:szCs w:val="24"/>
          <w:lang w:val="it-IT"/>
        </w:rPr>
        <w:t xml:space="preserve"> o alla </w:t>
      </w:r>
      <w:r w:rsidR="00574244" w:rsidRPr="00F728DC">
        <w:rPr>
          <w:color w:val="000000"/>
          <w:sz w:val="24"/>
          <w:lang w:val="it-IT"/>
        </w:rPr>
        <w:t>CRO</w:t>
      </w:r>
      <w:r w:rsidRPr="00F728DC">
        <w:rPr>
          <w:color w:val="000000"/>
          <w:sz w:val="24"/>
          <w:lang w:val="it-IT"/>
        </w:rPr>
        <w:t xml:space="preserve"> tale cambio di denominazione.</w:t>
      </w:r>
    </w:p>
    <w:p w14:paraId="1506D0F1" w14:textId="77777777" w:rsidR="002B1D43" w:rsidRPr="00F728DC" w:rsidRDefault="002B1D43" w:rsidP="00F728DC">
      <w:pPr>
        <w:pStyle w:val="Standard"/>
        <w:spacing w:line="280" w:lineRule="exact"/>
        <w:jc w:val="both"/>
        <w:rPr>
          <w:lang w:val="it-IT"/>
        </w:rPr>
      </w:pPr>
    </w:p>
    <w:p w14:paraId="045B28A8" w14:textId="2F74772C" w:rsidR="00F6355B" w:rsidRPr="00C410C7" w:rsidRDefault="001D2A58" w:rsidP="00C410C7">
      <w:pPr>
        <w:pStyle w:val="Standard"/>
        <w:spacing w:line="280" w:lineRule="exact"/>
        <w:jc w:val="center"/>
        <w:rPr>
          <w:lang w:val="it-IT"/>
        </w:rPr>
      </w:pPr>
      <w:r>
        <w:rPr>
          <w:b/>
          <w:color w:val="000000"/>
          <w:sz w:val="24"/>
          <w:szCs w:val="24"/>
          <w:lang w:val="it-IT"/>
        </w:rPr>
        <w:t>Art</w:t>
      </w:r>
      <w:r w:rsidRPr="00C410C7">
        <w:rPr>
          <w:b/>
          <w:color w:val="000000"/>
          <w:sz w:val="24"/>
          <w:lang w:val="it-IT"/>
        </w:rPr>
        <w:t xml:space="preserve">. 15 - </w:t>
      </w:r>
      <w:r>
        <w:rPr>
          <w:b/>
          <w:color w:val="000000"/>
          <w:sz w:val="24"/>
          <w:szCs w:val="24"/>
          <w:lang w:val="it-IT"/>
        </w:rPr>
        <w:t>Oneri fiscali</w:t>
      </w:r>
    </w:p>
    <w:p w14:paraId="383371F3" w14:textId="58C5498D" w:rsidR="00F6355B" w:rsidRDefault="001D2A58" w:rsidP="001B0E31">
      <w:pPr>
        <w:spacing w:after="0" w:line="280" w:lineRule="exact"/>
        <w:jc w:val="both"/>
        <w:rPr>
          <w:color w:val="000000"/>
          <w:sz w:val="24"/>
          <w:szCs w:val="24"/>
        </w:rPr>
      </w:pPr>
      <w:r w:rsidRPr="00C410C7">
        <w:rPr>
          <w:b/>
          <w:color w:val="000000"/>
          <w:sz w:val="24"/>
        </w:rPr>
        <w:t>15.1</w:t>
      </w:r>
      <w:r>
        <w:rPr>
          <w:color w:val="000000"/>
          <w:sz w:val="24"/>
          <w:szCs w:val="24"/>
        </w:rPr>
        <w:t xml:space="preserve"> </w:t>
      </w:r>
      <w:r w:rsidRPr="00C410C7">
        <w:rPr>
          <w:color w:val="000000"/>
          <w:sz w:val="24"/>
        </w:rPr>
        <w:t xml:space="preserve">Il presente Contratto viene </w:t>
      </w:r>
      <w:r>
        <w:rPr>
          <w:color w:val="000000"/>
          <w:sz w:val="24"/>
          <w:szCs w:val="24"/>
        </w:rPr>
        <w:t>sottoscritto con firma digitale</w:t>
      </w:r>
      <w:r w:rsidRPr="00C410C7">
        <w:rPr>
          <w:color w:val="000000"/>
          <w:sz w:val="24"/>
        </w:rPr>
        <w:t xml:space="preserve"> ai sensi dell’art. </w:t>
      </w:r>
      <w:r>
        <w:rPr>
          <w:color w:val="000000"/>
          <w:sz w:val="24"/>
          <w:szCs w:val="24"/>
        </w:rPr>
        <w:t xml:space="preserve">24 del D. Lgs. 82/2005, giusta la previsione di cui all’art. 15, comma 2bis della Legge n. 241/1990, come aggiunto dall’art. 6, D.L. 18/10/2012, n. 179, convertito in Legge 17/12/2012 n. 22. </w:t>
      </w:r>
    </w:p>
    <w:p w14:paraId="28A7449B" w14:textId="32617BAF" w:rsidR="00F6355B" w:rsidRDefault="001D2A58" w:rsidP="00C410C7">
      <w:pPr>
        <w:spacing w:after="0" w:line="280" w:lineRule="exact"/>
        <w:jc w:val="both"/>
        <w:rPr>
          <w:color w:val="000000"/>
          <w:sz w:val="24"/>
        </w:rPr>
      </w:pPr>
      <w:r>
        <w:rPr>
          <w:color w:val="000000"/>
          <w:sz w:val="24"/>
          <w:szCs w:val="24"/>
        </w:rPr>
        <w:t xml:space="preserve">Le imposte e tasse inerenti e conseguenti alla stipula del presente Contratto, ivi comprese l’imposta di bollo sull’originale informatico di cui all’art. </w:t>
      </w:r>
      <w:r w:rsidRPr="00C410C7">
        <w:rPr>
          <w:color w:val="000000"/>
          <w:sz w:val="24"/>
        </w:rPr>
        <w:t xml:space="preserve">2 della </w:t>
      </w:r>
      <w:r>
        <w:rPr>
          <w:color w:val="000000"/>
          <w:sz w:val="24"/>
          <w:szCs w:val="24"/>
        </w:rPr>
        <w:t xml:space="preserve">Tabella Allegato A – tariffa </w:t>
      </w:r>
      <w:r w:rsidRPr="00C410C7">
        <w:rPr>
          <w:color w:val="000000"/>
          <w:sz w:val="24"/>
        </w:rPr>
        <w:t>parte I</w:t>
      </w:r>
      <w:r>
        <w:rPr>
          <w:color w:val="000000"/>
          <w:sz w:val="24"/>
          <w:szCs w:val="24"/>
        </w:rPr>
        <w:t xml:space="preserve"> del DPR n. 642/</w:t>
      </w:r>
      <w:r w:rsidRPr="00C410C7">
        <w:rPr>
          <w:color w:val="000000"/>
          <w:sz w:val="24"/>
        </w:rPr>
        <w:t xml:space="preserve">1972 </w:t>
      </w:r>
      <w:r>
        <w:rPr>
          <w:color w:val="000000"/>
          <w:sz w:val="24"/>
          <w:szCs w:val="24"/>
        </w:rPr>
        <w:t>e</w:t>
      </w:r>
      <w:r w:rsidRPr="00C410C7">
        <w:rPr>
          <w:color w:val="000000"/>
          <w:sz w:val="24"/>
        </w:rPr>
        <w:t xml:space="preserve"> l’imposta di registro</w:t>
      </w:r>
      <w:r>
        <w:rPr>
          <w:color w:val="000000"/>
          <w:sz w:val="24"/>
          <w:szCs w:val="24"/>
        </w:rPr>
        <w:t xml:space="preserve"> devono essere versate, nel rispetto della normativa applicabile</w:t>
      </w:r>
      <w:r w:rsidRPr="00C410C7">
        <w:rPr>
          <w:color w:val="000000"/>
          <w:sz w:val="24"/>
        </w:rPr>
        <w:t>.</w:t>
      </w:r>
    </w:p>
    <w:p w14:paraId="60D2C4CF" w14:textId="77777777" w:rsidR="000909FB" w:rsidRPr="00C410C7" w:rsidRDefault="000909FB" w:rsidP="00C410C7">
      <w:pPr>
        <w:spacing w:after="0" w:line="280" w:lineRule="exact"/>
        <w:jc w:val="both"/>
        <w:rPr>
          <w:color w:val="000000"/>
          <w:sz w:val="24"/>
        </w:rPr>
      </w:pPr>
    </w:p>
    <w:p w14:paraId="33FFB32B" w14:textId="33327C56" w:rsidR="00F6355B" w:rsidRPr="00C410C7" w:rsidRDefault="001D2A58" w:rsidP="00C410C7">
      <w:pPr>
        <w:spacing w:after="0" w:line="280" w:lineRule="exact"/>
        <w:jc w:val="both"/>
        <w:rPr>
          <w:color w:val="000000"/>
          <w:sz w:val="24"/>
        </w:rPr>
      </w:pPr>
      <w:r w:rsidRPr="00C410C7">
        <w:rPr>
          <w:b/>
          <w:color w:val="000000"/>
          <w:sz w:val="24"/>
        </w:rPr>
        <w:t>15.2</w:t>
      </w:r>
      <w:r>
        <w:rPr>
          <w:color w:val="000000"/>
          <w:sz w:val="24"/>
          <w:szCs w:val="24"/>
        </w:rPr>
        <w:t xml:space="preserve"> </w:t>
      </w:r>
      <w:r w:rsidRPr="00C410C7">
        <w:rPr>
          <w:color w:val="000000"/>
          <w:sz w:val="24"/>
        </w:rPr>
        <w:t>Ai sensi dell’art. 7 ter del DPR n. 633/1972 e successive modifiche, le prestazioni contrattuali sono soggette ad IVA in quanto rese a soggetto passivo stabilito in Italia.</w:t>
      </w:r>
      <w:r>
        <w:rPr>
          <w:color w:val="000000"/>
          <w:sz w:val="24"/>
          <w:szCs w:val="24"/>
        </w:rPr>
        <w:t xml:space="preserve"> </w:t>
      </w:r>
    </w:p>
    <w:p w14:paraId="777C3B66" w14:textId="77777777" w:rsidR="002B1D43" w:rsidRPr="00C410C7" w:rsidRDefault="002B1D43" w:rsidP="00C410C7">
      <w:pPr>
        <w:spacing w:after="0" w:line="280" w:lineRule="exact"/>
        <w:jc w:val="both"/>
        <w:rPr>
          <w:color w:val="000000"/>
          <w:sz w:val="24"/>
        </w:rPr>
      </w:pPr>
    </w:p>
    <w:p w14:paraId="73894FAF" w14:textId="77777777" w:rsidR="00F6355B" w:rsidRPr="00AB10EE" w:rsidRDefault="001D2A58" w:rsidP="001B0E31">
      <w:pPr>
        <w:pStyle w:val="Standard"/>
        <w:spacing w:line="280" w:lineRule="exact"/>
        <w:jc w:val="center"/>
        <w:rPr>
          <w:lang w:val="it-IT"/>
        </w:rPr>
      </w:pPr>
      <w:r>
        <w:rPr>
          <w:b/>
          <w:color w:val="000000"/>
          <w:sz w:val="24"/>
          <w:szCs w:val="24"/>
          <w:lang w:val="it-IT"/>
        </w:rPr>
        <w:t>Art. 16 - Legge regolatrice e Foro competente</w:t>
      </w:r>
    </w:p>
    <w:p w14:paraId="75C2EF52" w14:textId="10D52A0B" w:rsidR="00F6355B" w:rsidRDefault="001D2A58" w:rsidP="00F728DC">
      <w:pPr>
        <w:pStyle w:val="Standard"/>
        <w:spacing w:line="280" w:lineRule="exact"/>
        <w:jc w:val="both"/>
        <w:rPr>
          <w:color w:val="000000"/>
          <w:sz w:val="24"/>
          <w:lang w:val="it-IT"/>
        </w:rPr>
      </w:pPr>
      <w:r w:rsidRPr="00F728DC">
        <w:rPr>
          <w:b/>
          <w:color w:val="000000"/>
          <w:sz w:val="24"/>
          <w:lang w:val="it-IT"/>
        </w:rPr>
        <w:t>16.1</w:t>
      </w:r>
      <w:r>
        <w:rPr>
          <w:color w:val="000000"/>
          <w:sz w:val="24"/>
          <w:szCs w:val="24"/>
          <w:lang w:val="it-IT"/>
        </w:rPr>
        <w:t xml:space="preserve"> </w:t>
      </w:r>
      <w:r w:rsidRPr="00F728DC">
        <w:rPr>
          <w:color w:val="000000"/>
          <w:sz w:val="24"/>
          <w:lang w:val="it-IT"/>
        </w:rPr>
        <w:t>La normativa applicabile al presente Contratto è quella dello Stato italiano.</w:t>
      </w:r>
    </w:p>
    <w:p w14:paraId="5CBAB09A" w14:textId="77777777" w:rsidR="000909FB" w:rsidRPr="00F728DC" w:rsidRDefault="000909FB" w:rsidP="00F728DC">
      <w:pPr>
        <w:pStyle w:val="Standard"/>
        <w:spacing w:line="280" w:lineRule="exact"/>
        <w:jc w:val="both"/>
        <w:rPr>
          <w:lang w:val="it-IT"/>
        </w:rPr>
      </w:pPr>
    </w:p>
    <w:p w14:paraId="52641BA4" w14:textId="05F26A80" w:rsidR="00F6355B" w:rsidRPr="00F728DC" w:rsidRDefault="001D2A58" w:rsidP="00C410C7">
      <w:pPr>
        <w:pStyle w:val="Standard"/>
        <w:spacing w:line="280" w:lineRule="exact"/>
        <w:jc w:val="both"/>
        <w:rPr>
          <w:lang w:val="it-IT"/>
        </w:rPr>
      </w:pPr>
      <w:r w:rsidRPr="00F728DC">
        <w:rPr>
          <w:b/>
          <w:color w:val="000000"/>
          <w:sz w:val="24"/>
          <w:lang w:val="it-IT"/>
        </w:rPr>
        <w:t>16.2</w:t>
      </w:r>
      <w:r>
        <w:rPr>
          <w:color w:val="000000"/>
          <w:sz w:val="24"/>
          <w:szCs w:val="24"/>
          <w:lang w:val="it-IT"/>
        </w:rPr>
        <w:t xml:space="preserve"> </w:t>
      </w:r>
      <w:r w:rsidRPr="00F728DC">
        <w:rPr>
          <w:color w:val="000000"/>
          <w:sz w:val="24"/>
          <w:lang w:val="it-IT"/>
        </w:rPr>
        <w:t xml:space="preserve">Per tutte le eventuali controversie che dovessero sorgere in relazione all’interpretazione, applicazione ed esecuzione del presente Contratto, sarà competente, in via esclusiva, il Foro </w:t>
      </w:r>
      <w:r>
        <w:rPr>
          <w:color w:val="000000"/>
          <w:sz w:val="24"/>
          <w:szCs w:val="24"/>
          <w:lang w:val="it-IT"/>
        </w:rPr>
        <w:t xml:space="preserve">del luogo </w:t>
      </w:r>
      <w:r w:rsidR="00B95B2A">
        <w:rPr>
          <w:color w:val="000000"/>
          <w:sz w:val="24"/>
          <w:szCs w:val="24"/>
          <w:lang w:val="it-IT"/>
        </w:rPr>
        <w:t>dove ha sede l’Ente</w:t>
      </w:r>
      <w:r w:rsidR="00935338">
        <w:rPr>
          <w:color w:val="000000"/>
          <w:sz w:val="24"/>
          <w:szCs w:val="24"/>
          <w:lang w:val="it-IT"/>
        </w:rPr>
        <w:t xml:space="preserve">, </w:t>
      </w:r>
      <w:r w:rsidRPr="00C410C7">
        <w:rPr>
          <w:color w:val="000000"/>
          <w:sz w:val="24"/>
          <w:lang w:val="it-IT"/>
        </w:rPr>
        <w:t xml:space="preserve">salvo </w:t>
      </w:r>
      <w:r w:rsidRPr="00F728DC">
        <w:rPr>
          <w:color w:val="000000"/>
          <w:sz w:val="24"/>
          <w:lang w:val="it-IT"/>
        </w:rPr>
        <w:t>l’impegno delle Parti ad esperire un preventivo tentativo di conciliazione in sede stragiudiziale.</w:t>
      </w:r>
    </w:p>
    <w:p w14:paraId="65855059" w14:textId="31C8AAB2" w:rsidR="00F6355B" w:rsidRDefault="00F6355B" w:rsidP="001B0E31">
      <w:pPr>
        <w:spacing w:after="0" w:line="280" w:lineRule="exact"/>
        <w:jc w:val="both"/>
        <w:rPr>
          <w:color w:val="000000"/>
          <w:sz w:val="24"/>
          <w:szCs w:val="24"/>
        </w:rPr>
      </w:pPr>
    </w:p>
    <w:p w14:paraId="6408813B" w14:textId="40B86709" w:rsidR="002B1D43" w:rsidRPr="00C410C7" w:rsidRDefault="002B1D43" w:rsidP="00C410C7">
      <w:pPr>
        <w:pStyle w:val="Standard"/>
        <w:spacing w:line="280" w:lineRule="exact"/>
        <w:jc w:val="both"/>
        <w:rPr>
          <w:lang w:val="it-IT"/>
        </w:rPr>
      </w:pPr>
      <w:r w:rsidRPr="00F728DC">
        <w:rPr>
          <w:color w:val="000000"/>
          <w:sz w:val="24"/>
          <w:lang w:val="it-IT"/>
        </w:rPr>
        <w:lastRenderedPageBreak/>
        <w:t xml:space="preserve">Le Parti si danno reciprocamente atto che il presente Contratto è stato accettato in ogni sua parte e che non trovano pertanto applicazione le </w:t>
      </w:r>
      <w:r w:rsidRPr="00C410C7">
        <w:rPr>
          <w:color w:val="000000"/>
          <w:sz w:val="24"/>
          <w:lang w:val="it-IT"/>
        </w:rPr>
        <w:t xml:space="preserve">disposizioni di cui </w:t>
      </w:r>
      <w:r>
        <w:rPr>
          <w:color w:val="000000"/>
          <w:sz w:val="24"/>
          <w:szCs w:val="24"/>
          <w:lang w:val="it-IT"/>
        </w:rPr>
        <w:t>all’art</w:t>
      </w:r>
      <w:r w:rsidRPr="00C410C7">
        <w:rPr>
          <w:color w:val="000000"/>
          <w:sz w:val="24"/>
          <w:lang w:val="it-IT"/>
        </w:rPr>
        <w:t>. 1341 Codice Civile.</w:t>
      </w:r>
    </w:p>
    <w:p w14:paraId="7A492B21" w14:textId="77777777" w:rsidR="002B1D43" w:rsidRDefault="002B1D43" w:rsidP="001B0E31">
      <w:pPr>
        <w:spacing w:after="0" w:line="280" w:lineRule="exact"/>
        <w:jc w:val="both"/>
        <w:rPr>
          <w:color w:val="000000"/>
          <w:sz w:val="24"/>
          <w:szCs w:val="24"/>
        </w:rPr>
      </w:pPr>
    </w:p>
    <w:p w14:paraId="46684424" w14:textId="07AC5E59" w:rsidR="00F6355B" w:rsidRDefault="001D2A58" w:rsidP="001B0E31">
      <w:pPr>
        <w:spacing w:after="0" w:line="280" w:lineRule="exact"/>
        <w:jc w:val="both"/>
        <w:rPr>
          <w:color w:val="000000"/>
          <w:sz w:val="24"/>
          <w:szCs w:val="24"/>
        </w:rPr>
      </w:pPr>
      <w:r>
        <w:rPr>
          <w:color w:val="000000"/>
          <w:sz w:val="24"/>
          <w:szCs w:val="24"/>
        </w:rPr>
        <w:t xml:space="preserve">Letto accettato </w:t>
      </w:r>
      <w:proofErr w:type="gramStart"/>
      <w:r>
        <w:rPr>
          <w:color w:val="000000"/>
          <w:sz w:val="24"/>
          <w:szCs w:val="24"/>
        </w:rPr>
        <w:t>e</w:t>
      </w:r>
      <w:proofErr w:type="gramEnd"/>
      <w:r>
        <w:rPr>
          <w:color w:val="000000"/>
          <w:sz w:val="24"/>
          <w:szCs w:val="24"/>
        </w:rPr>
        <w:t xml:space="preserve"> sottoscritto digitalmente</w:t>
      </w:r>
    </w:p>
    <w:p w14:paraId="7AAC2683" w14:textId="77777777" w:rsidR="002B1D43" w:rsidRPr="00F728DC" w:rsidRDefault="002B1D43" w:rsidP="00F728DC">
      <w:pPr>
        <w:spacing w:after="0" w:line="280" w:lineRule="exact"/>
        <w:jc w:val="both"/>
        <w:rPr>
          <w:color w:val="000000"/>
          <w:sz w:val="24"/>
        </w:rPr>
      </w:pPr>
    </w:p>
    <w:p w14:paraId="0C4DDFAC" w14:textId="77777777" w:rsidR="00574244" w:rsidRPr="00F728DC" w:rsidRDefault="00574244" w:rsidP="00F728DC">
      <w:pPr>
        <w:spacing w:after="0" w:line="280" w:lineRule="exact"/>
        <w:jc w:val="both"/>
        <w:rPr>
          <w:b/>
          <w:color w:val="000000"/>
          <w:sz w:val="24"/>
        </w:rPr>
      </w:pPr>
      <w:r w:rsidRPr="00F728DC">
        <w:rPr>
          <w:b/>
          <w:color w:val="000000"/>
          <w:sz w:val="24"/>
        </w:rPr>
        <w:t>Per la CRO – OPIS S.r.l.</w:t>
      </w:r>
    </w:p>
    <w:p w14:paraId="228A765E" w14:textId="16C3C258" w:rsidR="00574244" w:rsidRPr="00F728DC" w:rsidRDefault="00987300" w:rsidP="00F728DC">
      <w:pPr>
        <w:spacing w:after="0" w:line="280" w:lineRule="exact"/>
        <w:jc w:val="both"/>
        <w:rPr>
          <w:color w:val="000000"/>
          <w:sz w:val="24"/>
        </w:rPr>
      </w:pPr>
      <w:r w:rsidRPr="00F728DC">
        <w:rPr>
          <w:color w:val="000000"/>
          <w:sz w:val="24"/>
        </w:rPr>
        <w:t>Legale Rappresentante</w:t>
      </w:r>
      <w:r w:rsidR="00574244" w:rsidRPr="00301169">
        <w:rPr>
          <w:color w:val="000000"/>
          <w:sz w:val="24"/>
          <w:szCs w:val="24"/>
        </w:rPr>
        <w:t xml:space="preserve"> </w:t>
      </w:r>
    </w:p>
    <w:p w14:paraId="280EFD2E" w14:textId="2D0CBD47" w:rsidR="00F6355B" w:rsidRPr="003C507F" w:rsidRDefault="00574244" w:rsidP="00C410C7">
      <w:pPr>
        <w:pStyle w:val="Standard"/>
        <w:widowControl w:val="0"/>
        <w:tabs>
          <w:tab w:val="left" w:pos="3402"/>
          <w:tab w:val="left" w:pos="5670"/>
        </w:tabs>
        <w:spacing w:line="280" w:lineRule="exact"/>
        <w:jc w:val="both"/>
        <w:rPr>
          <w:color w:val="000000"/>
          <w:sz w:val="24"/>
          <w:szCs w:val="24"/>
          <w:lang w:val="it-IT"/>
        </w:rPr>
      </w:pPr>
      <w:r w:rsidRPr="003C507F">
        <w:rPr>
          <w:color w:val="000000"/>
          <w:sz w:val="24"/>
          <w:lang w:val="it-IT"/>
        </w:rPr>
        <w:t>Dott.</w:t>
      </w:r>
      <w:r w:rsidR="00987300" w:rsidRPr="003C507F">
        <w:rPr>
          <w:color w:val="000000"/>
          <w:sz w:val="24"/>
          <w:szCs w:val="24"/>
          <w:lang w:val="it-IT"/>
        </w:rPr>
        <w:t>ssa Laura Ambrosoli</w:t>
      </w:r>
    </w:p>
    <w:p w14:paraId="5CC627D5" w14:textId="77777777" w:rsidR="00C410C7" w:rsidRPr="00C410C7" w:rsidRDefault="00C410C7" w:rsidP="00C410C7">
      <w:pPr>
        <w:pStyle w:val="Standard"/>
        <w:widowControl w:val="0"/>
        <w:tabs>
          <w:tab w:val="left" w:pos="3402"/>
          <w:tab w:val="left" w:pos="5670"/>
        </w:tabs>
        <w:spacing w:line="280" w:lineRule="exact"/>
        <w:jc w:val="both"/>
        <w:rPr>
          <w:b/>
          <w:color w:val="000000"/>
          <w:sz w:val="24"/>
          <w:lang w:val="it-IT"/>
        </w:rPr>
      </w:pPr>
    </w:p>
    <w:p w14:paraId="41FE4941" w14:textId="05DF052E" w:rsidR="00B61E0E" w:rsidRPr="00C410C7" w:rsidRDefault="001D2A58" w:rsidP="00C410C7">
      <w:pPr>
        <w:pStyle w:val="Standard"/>
        <w:widowControl w:val="0"/>
        <w:tabs>
          <w:tab w:val="left" w:pos="3402"/>
          <w:tab w:val="left" w:pos="5670"/>
        </w:tabs>
        <w:jc w:val="both"/>
        <w:rPr>
          <w:sz w:val="24"/>
          <w:lang w:val="it-IT"/>
        </w:rPr>
      </w:pPr>
      <w:r w:rsidRPr="00C410C7">
        <w:rPr>
          <w:b/>
          <w:color w:val="000000"/>
          <w:sz w:val="24"/>
          <w:lang w:val="it-IT"/>
        </w:rPr>
        <w:t>Per I’Ente</w:t>
      </w:r>
      <w:r w:rsidR="00B61E0E" w:rsidRPr="00C410C7">
        <w:rPr>
          <w:b/>
          <w:color w:val="000000"/>
          <w:sz w:val="24"/>
          <w:lang w:val="it-IT"/>
        </w:rPr>
        <w:t xml:space="preserve"> </w:t>
      </w:r>
      <w:r w:rsidR="00935338">
        <w:rPr>
          <w:b/>
          <w:bCs/>
          <w:color w:val="000000"/>
          <w:sz w:val="24"/>
          <w:szCs w:val="24"/>
          <w:lang w:val="it-IT"/>
        </w:rPr>
        <w:t>–</w:t>
      </w:r>
      <w:r w:rsidR="00935338">
        <w:rPr>
          <w:rFonts w:asciiTheme="minorHAnsi" w:hAnsiTheme="minorHAnsi" w:cstheme="minorHAnsi"/>
          <w:b/>
          <w:bCs/>
          <w:sz w:val="24"/>
          <w:szCs w:val="24"/>
          <w:lang w:val="it-IT"/>
        </w:rPr>
        <w:t xml:space="preserve"> Fondazione IRCCS Istituto Neurologico C. Besta</w:t>
      </w:r>
      <w:r w:rsidR="00B61E0E" w:rsidRPr="00417596">
        <w:rPr>
          <w:rFonts w:cs="Calibri"/>
          <w:sz w:val="24"/>
          <w:szCs w:val="24"/>
          <w:lang w:val="it-IT"/>
        </w:rPr>
        <w:tab/>
        <w:t xml:space="preserve"> </w:t>
      </w:r>
      <w:r w:rsidR="00B61E0E" w:rsidRPr="00C410C7">
        <w:rPr>
          <w:sz w:val="24"/>
          <w:lang w:val="it-IT"/>
        </w:rPr>
        <w:t xml:space="preserve"> </w:t>
      </w:r>
    </w:p>
    <w:p w14:paraId="42E295D2" w14:textId="77777777" w:rsidR="00127579" w:rsidRDefault="00574244" w:rsidP="00C410C7">
      <w:pPr>
        <w:tabs>
          <w:tab w:val="left" w:pos="3686"/>
          <w:tab w:val="left" w:pos="5670"/>
        </w:tabs>
        <w:spacing w:after="0" w:line="240" w:lineRule="auto"/>
        <w:jc w:val="both"/>
        <w:rPr>
          <w:sz w:val="24"/>
        </w:rPr>
      </w:pPr>
      <w:r w:rsidRPr="00C410C7">
        <w:rPr>
          <w:sz w:val="24"/>
        </w:rPr>
        <w:t xml:space="preserve">Il Direttore Generale </w:t>
      </w:r>
    </w:p>
    <w:p w14:paraId="509A9EFD" w14:textId="15784B04" w:rsidR="00574244" w:rsidRPr="00C410C7" w:rsidRDefault="00127579" w:rsidP="00C410C7">
      <w:pPr>
        <w:tabs>
          <w:tab w:val="left" w:pos="3686"/>
          <w:tab w:val="left" w:pos="5670"/>
        </w:tabs>
        <w:spacing w:after="0" w:line="240" w:lineRule="auto"/>
        <w:jc w:val="both"/>
        <w:rPr>
          <w:sz w:val="24"/>
        </w:rPr>
      </w:pPr>
      <w:r>
        <w:rPr>
          <w:sz w:val="24"/>
        </w:rPr>
        <w:t>Dott. Angelo Cordone</w:t>
      </w:r>
    </w:p>
    <w:p w14:paraId="37DDC562" w14:textId="51EA1EEF" w:rsidR="009B2436" w:rsidRDefault="00521D43">
      <w:pPr>
        <w:suppressAutoHyphens w:val="0"/>
        <w:rPr>
          <w:sz w:val="24"/>
        </w:rPr>
      </w:pPr>
      <w:r>
        <w:rPr>
          <w:sz w:val="24"/>
        </w:rPr>
        <w:br w:type="page"/>
      </w:r>
    </w:p>
    <w:p w14:paraId="7FCB0793" w14:textId="77777777" w:rsidR="00F6355B" w:rsidRPr="00AB10EE" w:rsidRDefault="001D2A58" w:rsidP="001B0E31">
      <w:pPr>
        <w:pStyle w:val="Standard"/>
        <w:spacing w:line="280" w:lineRule="exact"/>
        <w:jc w:val="center"/>
        <w:rPr>
          <w:lang w:val="it-IT"/>
        </w:rPr>
      </w:pPr>
      <w:r>
        <w:rPr>
          <w:rFonts w:cs="Arial"/>
          <w:b/>
          <w:bCs/>
          <w:color w:val="000000"/>
          <w:sz w:val="24"/>
          <w:szCs w:val="24"/>
          <w:u w:val="single"/>
          <w:lang w:val="it-IT"/>
        </w:rPr>
        <w:lastRenderedPageBreak/>
        <w:t>ALLEGATO A – CORRISPETTIVI</w:t>
      </w:r>
    </w:p>
    <w:p w14:paraId="2AEE81D3" w14:textId="542B5909" w:rsidR="00F6355B" w:rsidRPr="00C410C7" w:rsidRDefault="001D2A58" w:rsidP="00C410C7">
      <w:pPr>
        <w:pStyle w:val="Standard"/>
        <w:spacing w:line="280" w:lineRule="exact"/>
        <w:jc w:val="center"/>
        <w:rPr>
          <w:lang w:val="it-IT"/>
        </w:rPr>
      </w:pPr>
      <w:r w:rsidRPr="00C410C7">
        <w:rPr>
          <w:b/>
          <w:color w:val="000000"/>
          <w:sz w:val="24"/>
          <w:u w:val="single"/>
          <w:lang w:val="it-IT"/>
        </w:rPr>
        <w:t xml:space="preserve">A1. </w:t>
      </w:r>
      <w:r>
        <w:rPr>
          <w:rFonts w:cs="Calibri"/>
          <w:b/>
          <w:bCs/>
          <w:color w:val="000000"/>
          <w:sz w:val="24"/>
          <w:szCs w:val="24"/>
          <w:u w:val="single"/>
          <w:lang w:val="it-IT"/>
        </w:rPr>
        <w:t>Estremi di riferimento</w:t>
      </w:r>
      <w:r w:rsidRPr="00C410C7">
        <w:rPr>
          <w:b/>
          <w:color w:val="000000"/>
          <w:sz w:val="24"/>
          <w:u w:val="single"/>
          <w:lang w:val="it-IT"/>
        </w:rPr>
        <w:t xml:space="preserve"> dello Studio</w:t>
      </w:r>
    </w:p>
    <w:p w14:paraId="1AF73307" w14:textId="1694E4CA" w:rsidR="00F6355B" w:rsidRPr="006A4D0A" w:rsidRDefault="001D2A58" w:rsidP="002B1D43">
      <w:pPr>
        <w:pStyle w:val="Paragrafoelenco"/>
        <w:numPr>
          <w:ilvl w:val="0"/>
          <w:numId w:val="44"/>
        </w:numPr>
        <w:tabs>
          <w:tab w:val="left" w:pos="568"/>
        </w:tabs>
        <w:spacing w:line="280" w:lineRule="exact"/>
        <w:ind w:left="284" w:hanging="284"/>
        <w:jc w:val="both"/>
      </w:pPr>
      <w:r w:rsidRPr="006A4D0A">
        <w:rPr>
          <w:rFonts w:cs="Arial"/>
          <w:b/>
          <w:color w:val="000000"/>
          <w:sz w:val="24"/>
          <w:szCs w:val="24"/>
        </w:rPr>
        <w:t xml:space="preserve">Titolo Protocollo: </w:t>
      </w:r>
      <w:r w:rsidRPr="006A4D0A">
        <w:rPr>
          <w:rFonts w:cs="Arial"/>
          <w:bCs/>
          <w:color w:val="000000"/>
          <w:sz w:val="24"/>
          <w:szCs w:val="24"/>
        </w:rPr>
        <w:t>“</w:t>
      </w:r>
      <w:r w:rsidR="00437848" w:rsidRPr="006A4D0A">
        <w:rPr>
          <w:rFonts w:cs="Arial"/>
          <w:bCs/>
          <w:i/>
          <w:sz w:val="24"/>
          <w:szCs w:val="24"/>
        </w:rPr>
        <w:t>Multi-Centre, Non-Interventional, Double Cohort Study to Assess the Safety of Myozyme® and of Aldurazyme® in Real-World Home Infusion Setting - OBS17128 HomERT</w:t>
      </w:r>
      <w:r w:rsidRPr="006A4D0A">
        <w:rPr>
          <w:rFonts w:cs="Arial"/>
          <w:bCs/>
          <w:i/>
          <w:sz w:val="24"/>
          <w:szCs w:val="24"/>
        </w:rPr>
        <w:t>”</w:t>
      </w:r>
    </w:p>
    <w:p w14:paraId="186D4FF0" w14:textId="77777777" w:rsidR="00F6355B" w:rsidRDefault="001D2A58" w:rsidP="001B0E31">
      <w:pPr>
        <w:pStyle w:val="Paragrafoelenco"/>
        <w:numPr>
          <w:ilvl w:val="0"/>
          <w:numId w:val="39"/>
        </w:numPr>
        <w:tabs>
          <w:tab w:val="left" w:pos="568"/>
        </w:tabs>
        <w:spacing w:line="280" w:lineRule="exact"/>
        <w:ind w:left="284" w:hanging="284"/>
      </w:pPr>
      <w:r>
        <w:rPr>
          <w:rFonts w:cs="Arial"/>
          <w:b/>
          <w:color w:val="000000"/>
          <w:sz w:val="24"/>
          <w:szCs w:val="24"/>
          <w:lang w:val="it-IT"/>
        </w:rPr>
        <w:t xml:space="preserve">Numero Eudract: </w:t>
      </w:r>
      <w:r>
        <w:rPr>
          <w:rFonts w:cs="Arial"/>
          <w:bCs/>
          <w:color w:val="000000"/>
          <w:sz w:val="24"/>
          <w:szCs w:val="24"/>
          <w:lang w:val="it-IT"/>
        </w:rPr>
        <w:t>Non Applicabile</w:t>
      </w:r>
    </w:p>
    <w:p w14:paraId="34A06D19" w14:textId="138665A6" w:rsidR="00F6355B" w:rsidRPr="00AB10EE" w:rsidRDefault="001D2A58" w:rsidP="001B0E31">
      <w:pPr>
        <w:pStyle w:val="Paragrafoelenco"/>
        <w:numPr>
          <w:ilvl w:val="0"/>
          <w:numId w:val="39"/>
        </w:numPr>
        <w:tabs>
          <w:tab w:val="left" w:pos="568"/>
        </w:tabs>
        <w:spacing w:line="280" w:lineRule="exact"/>
        <w:ind w:left="284" w:hanging="284"/>
        <w:jc w:val="both"/>
        <w:rPr>
          <w:lang w:val="it-IT"/>
        </w:rPr>
      </w:pPr>
      <w:r>
        <w:rPr>
          <w:rFonts w:cs="Arial"/>
          <w:b/>
          <w:color w:val="000000"/>
          <w:sz w:val="24"/>
          <w:szCs w:val="24"/>
          <w:lang w:val="it-IT"/>
        </w:rPr>
        <w:t xml:space="preserve">Studio: </w:t>
      </w:r>
      <w:r w:rsidR="00437848">
        <w:rPr>
          <w:rFonts w:cs="Arial"/>
          <w:bCs/>
          <w:color w:val="000000"/>
          <w:sz w:val="24"/>
          <w:szCs w:val="24"/>
          <w:lang w:val="it-IT"/>
        </w:rPr>
        <w:t>S</w:t>
      </w:r>
      <w:r w:rsidR="00437848" w:rsidRPr="00437848">
        <w:rPr>
          <w:rFonts w:cs="Arial"/>
          <w:bCs/>
          <w:color w:val="000000"/>
          <w:sz w:val="24"/>
          <w:szCs w:val="24"/>
          <w:lang w:val="it-IT"/>
        </w:rPr>
        <w:t>tudio italiano, multicentrico, non interventistico, a doppia coorte, con raccolta di dati sia retrospettivi che prospettici per ottenere informazioni sulla sicurezza del trattamento della malattia di Pompe e dei/delle pazienti affetti/e da MPS I con terapia enzimatica sostitutiva (ERT) in un contesto di assistenza domiciliare.</w:t>
      </w:r>
    </w:p>
    <w:p w14:paraId="098639CB" w14:textId="64F80133" w:rsidR="00F6355B" w:rsidRPr="00055602" w:rsidRDefault="001D2A58" w:rsidP="00055602">
      <w:pPr>
        <w:pStyle w:val="Paragrafoelenco"/>
        <w:numPr>
          <w:ilvl w:val="0"/>
          <w:numId w:val="39"/>
        </w:numPr>
        <w:tabs>
          <w:tab w:val="left" w:pos="568"/>
        </w:tabs>
        <w:spacing w:line="280" w:lineRule="exact"/>
        <w:ind w:left="284" w:hanging="284"/>
        <w:rPr>
          <w:lang w:val="it-IT"/>
        </w:rPr>
      </w:pPr>
      <w:r w:rsidRPr="00055602">
        <w:rPr>
          <w:b/>
          <w:color w:val="000000"/>
          <w:sz w:val="24"/>
          <w:lang w:val="it-IT"/>
        </w:rPr>
        <w:t>Codice Protocollo</w:t>
      </w:r>
      <w:r>
        <w:rPr>
          <w:rFonts w:cs="Arial"/>
          <w:b/>
          <w:color w:val="000000"/>
          <w:sz w:val="24"/>
          <w:szCs w:val="24"/>
          <w:lang w:val="it-IT"/>
        </w:rPr>
        <w:t xml:space="preserve">: </w:t>
      </w:r>
      <w:r w:rsidR="00437848">
        <w:rPr>
          <w:rFonts w:cs="Arial"/>
          <w:sz w:val="24"/>
          <w:szCs w:val="24"/>
          <w:lang w:val="it-IT"/>
        </w:rPr>
        <w:t xml:space="preserve">OBS17128 </w:t>
      </w:r>
      <w:r>
        <w:rPr>
          <w:rFonts w:cs="Arial"/>
          <w:sz w:val="24"/>
          <w:szCs w:val="24"/>
          <w:lang w:val="it-IT"/>
        </w:rPr>
        <w:t>- (Protocollo</w:t>
      </w:r>
      <w:r w:rsidRPr="00055602">
        <w:rPr>
          <w:sz w:val="24"/>
          <w:lang w:val="it-IT"/>
        </w:rPr>
        <w:t xml:space="preserve"> </w:t>
      </w:r>
      <w:r w:rsidR="004115F6" w:rsidRPr="00055602">
        <w:rPr>
          <w:sz w:val="24"/>
          <w:lang w:val="it-IT"/>
        </w:rPr>
        <w:t xml:space="preserve">versione </w:t>
      </w:r>
      <w:r>
        <w:rPr>
          <w:rFonts w:cs="Arial"/>
          <w:sz w:val="24"/>
          <w:szCs w:val="24"/>
          <w:lang w:val="it-IT"/>
        </w:rPr>
        <w:t xml:space="preserve">No. </w:t>
      </w:r>
      <w:r w:rsidRPr="00055602">
        <w:rPr>
          <w:sz w:val="24"/>
          <w:lang w:val="it-IT"/>
        </w:rPr>
        <w:t>0</w:t>
      </w:r>
      <w:r w:rsidR="0090517A" w:rsidRPr="00055602">
        <w:rPr>
          <w:sz w:val="24"/>
          <w:lang w:val="it-IT"/>
        </w:rPr>
        <w:t>1</w:t>
      </w:r>
      <w:r w:rsidRPr="00055602">
        <w:rPr>
          <w:sz w:val="24"/>
          <w:lang w:val="it-IT"/>
        </w:rPr>
        <w:t xml:space="preserve"> </w:t>
      </w:r>
      <w:r>
        <w:rPr>
          <w:rFonts w:cs="Arial"/>
          <w:sz w:val="24"/>
          <w:szCs w:val="24"/>
          <w:lang w:val="it-IT"/>
        </w:rPr>
        <w:t xml:space="preserve">- </w:t>
      </w:r>
      <w:r w:rsidRPr="00055602">
        <w:rPr>
          <w:sz w:val="24"/>
          <w:lang w:val="it-IT"/>
        </w:rPr>
        <w:t xml:space="preserve">del </w:t>
      </w:r>
      <w:r w:rsidR="00437848">
        <w:rPr>
          <w:rFonts w:cs="Arial"/>
          <w:sz w:val="24"/>
          <w:szCs w:val="24"/>
          <w:lang w:val="it-IT"/>
        </w:rPr>
        <w:t>30 aprile 2021</w:t>
      </w:r>
      <w:r>
        <w:rPr>
          <w:rFonts w:cs="Arial"/>
          <w:sz w:val="24"/>
          <w:szCs w:val="24"/>
          <w:lang w:val="it-IT"/>
        </w:rPr>
        <w:t>)</w:t>
      </w:r>
    </w:p>
    <w:p w14:paraId="7D63CED3" w14:textId="0D34F9E9" w:rsidR="00F6355B" w:rsidRPr="006A4D0A" w:rsidRDefault="001D2A58" w:rsidP="001B0E31">
      <w:pPr>
        <w:pStyle w:val="Paragrafoelenco"/>
        <w:numPr>
          <w:ilvl w:val="0"/>
          <w:numId w:val="39"/>
        </w:numPr>
        <w:tabs>
          <w:tab w:val="left" w:pos="568"/>
        </w:tabs>
        <w:spacing w:line="280" w:lineRule="exact"/>
        <w:ind w:left="284" w:hanging="284"/>
        <w:jc w:val="both"/>
        <w:rPr>
          <w:lang w:val="it-IT"/>
        </w:rPr>
      </w:pPr>
      <w:r>
        <w:rPr>
          <w:rFonts w:cs="Arial"/>
          <w:b/>
          <w:color w:val="000000"/>
          <w:sz w:val="24"/>
          <w:szCs w:val="24"/>
          <w:lang w:val="it-IT"/>
        </w:rPr>
        <w:t>Promotore</w:t>
      </w:r>
      <w:r>
        <w:rPr>
          <w:rFonts w:cs="Arial"/>
          <w:color w:val="000000"/>
          <w:sz w:val="24"/>
          <w:szCs w:val="24"/>
          <w:lang w:val="it-IT"/>
        </w:rPr>
        <w:t>: SANOFI S</w:t>
      </w:r>
      <w:r w:rsidR="0090517A">
        <w:rPr>
          <w:rFonts w:cs="Arial"/>
          <w:color w:val="000000"/>
          <w:sz w:val="24"/>
          <w:szCs w:val="24"/>
          <w:lang w:val="it-IT"/>
        </w:rPr>
        <w:t>rl</w:t>
      </w:r>
      <w:r>
        <w:rPr>
          <w:rFonts w:cs="Arial"/>
          <w:color w:val="000000"/>
          <w:sz w:val="24"/>
          <w:szCs w:val="24"/>
          <w:lang w:val="it-IT"/>
        </w:rPr>
        <w:t>, con sede legale ed uffici in Viale Bodio 37/b, 20158 Milano</w:t>
      </w:r>
    </w:p>
    <w:p w14:paraId="44642687" w14:textId="72F94481" w:rsidR="00437848" w:rsidRPr="00055602" w:rsidRDefault="00437848" w:rsidP="00055602">
      <w:pPr>
        <w:pStyle w:val="Paragrafoelenco"/>
        <w:numPr>
          <w:ilvl w:val="0"/>
          <w:numId w:val="39"/>
        </w:numPr>
        <w:tabs>
          <w:tab w:val="left" w:pos="568"/>
        </w:tabs>
        <w:spacing w:line="280" w:lineRule="exact"/>
        <w:ind w:left="284" w:hanging="284"/>
        <w:jc w:val="both"/>
        <w:rPr>
          <w:lang w:val="it-IT"/>
        </w:rPr>
      </w:pPr>
      <w:r w:rsidRPr="00055602">
        <w:rPr>
          <w:b/>
          <w:color w:val="000000"/>
          <w:sz w:val="24"/>
          <w:lang w:val="it-IT"/>
        </w:rPr>
        <w:t>CRO</w:t>
      </w:r>
      <w:r w:rsidRPr="00055602">
        <w:rPr>
          <w:lang w:val="it-IT"/>
        </w:rPr>
        <w:t xml:space="preserve">: </w:t>
      </w:r>
    </w:p>
    <w:p w14:paraId="015BE160" w14:textId="4CC3325A" w:rsidR="008456BB" w:rsidRPr="00055602" w:rsidRDefault="001D2A58" w:rsidP="00055602">
      <w:pPr>
        <w:pStyle w:val="Paragrafoelenco"/>
        <w:numPr>
          <w:ilvl w:val="0"/>
          <w:numId w:val="39"/>
        </w:numPr>
        <w:tabs>
          <w:tab w:val="left" w:pos="568"/>
        </w:tabs>
        <w:spacing w:line="280" w:lineRule="exact"/>
        <w:ind w:left="284" w:hanging="284"/>
        <w:jc w:val="both"/>
        <w:rPr>
          <w:color w:val="000000"/>
          <w:sz w:val="24"/>
          <w:lang w:val="it-IT"/>
        </w:rPr>
      </w:pPr>
      <w:r w:rsidRPr="00055602">
        <w:rPr>
          <w:b/>
          <w:color w:val="000000"/>
          <w:sz w:val="24"/>
          <w:lang w:val="it-IT"/>
        </w:rPr>
        <w:t xml:space="preserve">Sperimentatore Principale: </w:t>
      </w:r>
      <w:r w:rsidR="00437848" w:rsidRPr="00055602">
        <w:rPr>
          <w:color w:val="000000"/>
          <w:sz w:val="24"/>
          <w:lang w:val="it-IT"/>
        </w:rPr>
        <w:t xml:space="preserve">Dr. </w:t>
      </w:r>
      <w:r w:rsidR="00935338">
        <w:rPr>
          <w:color w:val="000000"/>
          <w:sz w:val="24"/>
          <w:lang w:val="it-IT"/>
        </w:rPr>
        <w:t>Lorenzo Maggi</w:t>
      </w:r>
      <w:r w:rsidR="00935338" w:rsidRPr="00055602">
        <w:rPr>
          <w:color w:val="000000"/>
          <w:sz w:val="24"/>
          <w:lang w:val="it-IT"/>
        </w:rPr>
        <w:t xml:space="preserve"> </w:t>
      </w:r>
      <w:r w:rsidR="00437848" w:rsidRPr="00055602">
        <w:rPr>
          <w:color w:val="000000"/>
          <w:sz w:val="24"/>
          <w:lang w:val="it-IT"/>
        </w:rPr>
        <w:t>– U.O.</w:t>
      </w:r>
      <w:r w:rsidR="00935338">
        <w:rPr>
          <w:color w:val="000000"/>
          <w:sz w:val="24"/>
          <w:lang w:val="it-IT"/>
        </w:rPr>
        <w:t>C. Neurologia 4</w:t>
      </w:r>
      <w:r w:rsidR="00437848" w:rsidRPr="00055602">
        <w:rPr>
          <w:color w:val="000000"/>
          <w:sz w:val="24"/>
          <w:lang w:val="it-IT"/>
        </w:rPr>
        <w:t xml:space="preserve"> – tel. ____</w:t>
      </w:r>
      <w:r w:rsidR="00935338">
        <w:rPr>
          <w:color w:val="000000"/>
          <w:sz w:val="24"/>
          <w:lang w:val="it-IT"/>
        </w:rPr>
        <w:t>//</w:t>
      </w:r>
      <w:r w:rsidR="00437848" w:rsidRPr="00055602">
        <w:rPr>
          <w:color w:val="000000"/>
          <w:sz w:val="24"/>
          <w:lang w:val="it-IT"/>
        </w:rPr>
        <w:t xml:space="preserve">_____ – </w:t>
      </w:r>
      <w:proofErr w:type="gramStart"/>
      <w:r w:rsidR="00437848" w:rsidRPr="00055602">
        <w:rPr>
          <w:color w:val="000000"/>
          <w:sz w:val="24"/>
          <w:lang w:val="it-IT"/>
        </w:rPr>
        <w:t>E.mail</w:t>
      </w:r>
      <w:proofErr w:type="gramEnd"/>
      <w:r w:rsidR="00437848" w:rsidRPr="00055602">
        <w:rPr>
          <w:color w:val="000000"/>
          <w:sz w:val="24"/>
          <w:lang w:val="it-IT"/>
        </w:rPr>
        <w:t xml:space="preserve">: </w:t>
      </w:r>
      <w:r w:rsidR="00935338">
        <w:rPr>
          <w:color w:val="000000"/>
          <w:sz w:val="24"/>
          <w:lang w:val="it-IT"/>
        </w:rPr>
        <w:t>lorenzo.maggi@istituto-besta.it</w:t>
      </w:r>
    </w:p>
    <w:p w14:paraId="6C9D7AA6" w14:textId="36384E9F" w:rsidR="00F6355B" w:rsidRPr="00AB10EE" w:rsidRDefault="001D2A58" w:rsidP="001B0E31">
      <w:pPr>
        <w:pStyle w:val="Paragrafoelenco"/>
        <w:numPr>
          <w:ilvl w:val="0"/>
          <w:numId w:val="39"/>
        </w:numPr>
        <w:tabs>
          <w:tab w:val="left" w:pos="568"/>
        </w:tabs>
        <w:spacing w:line="280" w:lineRule="exact"/>
        <w:ind w:left="284" w:hanging="284"/>
        <w:jc w:val="both"/>
        <w:rPr>
          <w:lang w:val="it-IT"/>
        </w:rPr>
      </w:pPr>
      <w:r>
        <w:rPr>
          <w:rFonts w:cs="Arial"/>
          <w:b/>
          <w:color w:val="000000"/>
          <w:sz w:val="24"/>
          <w:szCs w:val="24"/>
          <w:lang w:val="it-IT"/>
        </w:rPr>
        <w:t xml:space="preserve">Numero di pazienti previsti nel Centro Sperimentale dell’Ente: </w:t>
      </w:r>
      <w:r w:rsidR="0090517A" w:rsidRPr="00142923">
        <w:rPr>
          <w:rFonts w:asciiTheme="minorHAnsi" w:hAnsiTheme="minorHAnsi" w:cstheme="minorHAnsi"/>
          <w:color w:val="000000"/>
          <w:sz w:val="24"/>
          <w:szCs w:val="24"/>
          <w:lang w:val="it-IT"/>
        </w:rPr>
        <w:t xml:space="preserve">circa </w:t>
      </w:r>
      <w:r w:rsidR="00437848">
        <w:rPr>
          <w:rFonts w:asciiTheme="minorHAnsi" w:hAnsiTheme="minorHAnsi" w:cstheme="minorHAnsi"/>
          <w:color w:val="000000"/>
          <w:sz w:val="24"/>
          <w:szCs w:val="24"/>
          <w:lang w:val="it-IT"/>
        </w:rPr>
        <w:t>4</w:t>
      </w:r>
      <w:r w:rsidR="0090517A" w:rsidRPr="00142923">
        <w:rPr>
          <w:rFonts w:asciiTheme="minorHAnsi" w:hAnsiTheme="minorHAnsi" w:cstheme="minorHAnsi"/>
          <w:color w:val="000000"/>
          <w:sz w:val="24"/>
          <w:szCs w:val="24"/>
          <w:lang w:val="it-IT"/>
        </w:rPr>
        <w:t>,</w:t>
      </w:r>
      <w:r w:rsidR="0090517A">
        <w:rPr>
          <w:rFonts w:asciiTheme="minorHAnsi" w:hAnsiTheme="minorHAnsi" w:cstheme="minorHAnsi"/>
          <w:color w:val="000000"/>
          <w:sz w:val="24"/>
          <w:szCs w:val="24"/>
          <w:lang w:val="it-IT"/>
        </w:rPr>
        <w:t xml:space="preserve"> </w:t>
      </w:r>
      <w:r w:rsidR="0090517A" w:rsidRPr="00142923">
        <w:rPr>
          <w:rFonts w:asciiTheme="minorHAnsi" w:hAnsiTheme="minorHAnsi" w:cstheme="minorHAnsi"/>
          <w:color w:val="000000"/>
          <w:sz w:val="24"/>
          <w:szCs w:val="24"/>
          <w:lang w:val="it-IT"/>
        </w:rPr>
        <w:t>arruolamento competitivo</w:t>
      </w:r>
    </w:p>
    <w:p w14:paraId="707719EE" w14:textId="6B1E375C" w:rsidR="00F6355B" w:rsidRPr="00055602" w:rsidRDefault="001D2A58" w:rsidP="00055602">
      <w:pPr>
        <w:pStyle w:val="Paragrafoelenco"/>
        <w:numPr>
          <w:ilvl w:val="0"/>
          <w:numId w:val="39"/>
        </w:numPr>
        <w:tabs>
          <w:tab w:val="left" w:pos="568"/>
        </w:tabs>
        <w:spacing w:line="280" w:lineRule="exact"/>
        <w:ind w:left="284" w:hanging="284"/>
        <w:jc w:val="both"/>
        <w:rPr>
          <w:lang w:val="it-IT"/>
        </w:rPr>
      </w:pPr>
      <w:r w:rsidRPr="00055602">
        <w:rPr>
          <w:b/>
          <w:color w:val="000000"/>
          <w:sz w:val="24"/>
          <w:lang w:val="it-IT"/>
        </w:rPr>
        <w:t xml:space="preserve">Durata dello </w:t>
      </w:r>
      <w:r>
        <w:rPr>
          <w:rFonts w:cs="Arial"/>
          <w:b/>
          <w:color w:val="000000"/>
          <w:sz w:val="24"/>
          <w:szCs w:val="24"/>
          <w:lang w:val="it-IT"/>
        </w:rPr>
        <w:t xml:space="preserve">Studio: </w:t>
      </w:r>
      <w:r>
        <w:rPr>
          <w:rFonts w:cs="Arial"/>
          <w:color w:val="000000"/>
          <w:sz w:val="24"/>
          <w:szCs w:val="24"/>
          <w:lang w:val="it-IT"/>
        </w:rPr>
        <w:t xml:space="preserve">è previsto che lo Studio </w:t>
      </w:r>
      <w:r w:rsidR="00437848">
        <w:rPr>
          <w:rFonts w:cs="Arial"/>
          <w:color w:val="000000"/>
          <w:sz w:val="24"/>
          <w:szCs w:val="24"/>
          <w:lang w:val="it-IT"/>
        </w:rPr>
        <w:t>inizi ad ottobre 2021</w:t>
      </w:r>
      <w:r w:rsidR="00437848" w:rsidRPr="00055602">
        <w:rPr>
          <w:color w:val="000000"/>
          <w:sz w:val="24"/>
          <w:lang w:val="it-IT"/>
        </w:rPr>
        <w:t xml:space="preserve"> e </w:t>
      </w:r>
      <w:r>
        <w:rPr>
          <w:rFonts w:cs="Arial"/>
          <w:color w:val="000000"/>
          <w:sz w:val="24"/>
          <w:szCs w:val="24"/>
          <w:lang w:val="it-IT"/>
        </w:rPr>
        <w:t xml:space="preserve">termini indicativamente </w:t>
      </w:r>
      <w:r w:rsidR="0090517A">
        <w:rPr>
          <w:rFonts w:cs="Arial"/>
          <w:color w:val="000000"/>
          <w:sz w:val="24"/>
          <w:szCs w:val="24"/>
          <w:lang w:val="it-IT"/>
        </w:rPr>
        <w:t xml:space="preserve">a </w:t>
      </w:r>
      <w:r w:rsidR="00437848" w:rsidRPr="00055602">
        <w:rPr>
          <w:color w:val="000000"/>
          <w:sz w:val="24"/>
          <w:lang w:val="it-IT"/>
        </w:rPr>
        <w:t xml:space="preserve">dicembre </w:t>
      </w:r>
      <w:r w:rsidR="00437848">
        <w:rPr>
          <w:rFonts w:cs="Arial"/>
          <w:color w:val="000000"/>
          <w:sz w:val="24"/>
          <w:szCs w:val="24"/>
          <w:lang w:val="it-IT"/>
        </w:rPr>
        <w:t>2023</w:t>
      </w:r>
      <w:r w:rsidR="009B2436" w:rsidRPr="00055602">
        <w:rPr>
          <w:color w:val="000000"/>
          <w:sz w:val="24"/>
          <w:lang w:val="it-IT"/>
        </w:rPr>
        <w:t>.</w:t>
      </w:r>
    </w:p>
    <w:p w14:paraId="2954232C" w14:textId="013EBEA2" w:rsidR="00955836" w:rsidRPr="00055602" w:rsidRDefault="00955836" w:rsidP="00055602">
      <w:pPr>
        <w:pStyle w:val="Paragrafoelenco"/>
        <w:tabs>
          <w:tab w:val="left" w:pos="568"/>
        </w:tabs>
        <w:spacing w:line="280" w:lineRule="exact"/>
        <w:ind w:left="284"/>
        <w:jc w:val="both"/>
        <w:rPr>
          <w:lang w:val="it-IT"/>
        </w:rPr>
      </w:pPr>
    </w:p>
    <w:p w14:paraId="242AA165" w14:textId="3D9D132B" w:rsidR="00F6355B" w:rsidRPr="00AB10EE" w:rsidRDefault="001D2A58" w:rsidP="001B0E31">
      <w:pPr>
        <w:pStyle w:val="Standard"/>
        <w:spacing w:line="280" w:lineRule="exact"/>
        <w:jc w:val="center"/>
        <w:rPr>
          <w:lang w:val="it-IT"/>
        </w:rPr>
      </w:pPr>
      <w:r w:rsidRPr="00055602">
        <w:rPr>
          <w:b/>
          <w:color w:val="000000"/>
          <w:sz w:val="24"/>
          <w:u w:val="single"/>
          <w:lang w:val="it-IT"/>
        </w:rPr>
        <w:t xml:space="preserve">A2. </w:t>
      </w:r>
      <w:r>
        <w:rPr>
          <w:rFonts w:cs="Calibri"/>
          <w:b/>
          <w:bCs/>
          <w:color w:val="000000"/>
          <w:sz w:val="24"/>
          <w:szCs w:val="24"/>
          <w:u w:val="single"/>
          <w:lang w:val="it-IT"/>
        </w:rPr>
        <w:t>Oneri e compensi</w:t>
      </w:r>
    </w:p>
    <w:p w14:paraId="127E62C1" w14:textId="77777777" w:rsidR="00F6355B" w:rsidRPr="00AB10EE" w:rsidRDefault="001D2A58" w:rsidP="001B0E31">
      <w:pPr>
        <w:pStyle w:val="Standard"/>
        <w:spacing w:line="280" w:lineRule="exact"/>
        <w:rPr>
          <w:lang w:val="it-IT"/>
        </w:rPr>
      </w:pPr>
      <w:r>
        <w:rPr>
          <w:rFonts w:cs="Arial"/>
          <w:b/>
          <w:bCs/>
          <w:color w:val="000000"/>
          <w:sz w:val="24"/>
          <w:szCs w:val="24"/>
          <w:u w:val="single"/>
          <w:lang w:val="it-IT"/>
        </w:rPr>
        <w:t>PARTE 1</w:t>
      </w:r>
    </w:p>
    <w:p w14:paraId="159F4F65" w14:textId="77777777" w:rsidR="00F6355B" w:rsidRDefault="001D2A58" w:rsidP="002B1D43">
      <w:pPr>
        <w:pStyle w:val="Paragrafoelenco"/>
        <w:widowControl w:val="0"/>
        <w:numPr>
          <w:ilvl w:val="0"/>
          <w:numId w:val="45"/>
        </w:numPr>
        <w:tabs>
          <w:tab w:val="left" w:pos="851"/>
        </w:tabs>
        <w:spacing w:line="280" w:lineRule="exact"/>
        <w:ind w:left="284" w:hanging="284"/>
        <w:jc w:val="both"/>
      </w:pPr>
      <w:r>
        <w:rPr>
          <w:rFonts w:cs="Arial"/>
          <w:b/>
          <w:color w:val="000000"/>
          <w:sz w:val="24"/>
          <w:szCs w:val="24"/>
        </w:rPr>
        <w:t>Oneri fissi</w:t>
      </w:r>
    </w:p>
    <w:p w14:paraId="1BB5A1E5" w14:textId="7CCE4088" w:rsidR="00F6355B" w:rsidRDefault="005C71A4" w:rsidP="001B0E31">
      <w:pPr>
        <w:tabs>
          <w:tab w:val="left" w:pos="567"/>
        </w:tabs>
        <w:autoSpaceDE w:val="0"/>
        <w:spacing w:after="0" w:line="280" w:lineRule="exact"/>
        <w:jc w:val="both"/>
        <w:rPr>
          <w:rFonts w:cs="Arial"/>
          <w:sz w:val="24"/>
          <w:szCs w:val="24"/>
        </w:rPr>
      </w:pPr>
      <w:r>
        <w:rPr>
          <w:rFonts w:cs="Arial"/>
          <w:sz w:val="24"/>
          <w:szCs w:val="24"/>
        </w:rPr>
        <w:t>La CRO dichiara che i</w:t>
      </w:r>
      <w:r w:rsidR="001D2A58">
        <w:rPr>
          <w:rFonts w:cs="Arial"/>
          <w:sz w:val="24"/>
          <w:szCs w:val="24"/>
        </w:rPr>
        <w:t xml:space="preserve">l Promotore </w:t>
      </w:r>
      <w:r w:rsidR="00F15D5D">
        <w:rPr>
          <w:rFonts w:cs="Arial"/>
          <w:sz w:val="24"/>
          <w:szCs w:val="24"/>
        </w:rPr>
        <w:t>ha</w:t>
      </w:r>
      <w:r w:rsidR="001D2A58">
        <w:rPr>
          <w:rFonts w:cs="Arial"/>
          <w:sz w:val="24"/>
          <w:szCs w:val="24"/>
        </w:rPr>
        <w:t xml:space="preserve"> versato Euro</w:t>
      </w:r>
      <w:r w:rsidR="006D503D">
        <w:rPr>
          <w:rFonts w:cs="Arial"/>
          <w:sz w:val="24"/>
          <w:szCs w:val="24"/>
        </w:rPr>
        <w:t xml:space="preserve"> </w:t>
      </w:r>
      <w:r w:rsidR="005B0342">
        <w:rPr>
          <w:rFonts w:cs="Arial"/>
          <w:sz w:val="24"/>
          <w:szCs w:val="24"/>
          <w:highlight w:val="lightGray"/>
        </w:rPr>
        <w:t>802</w:t>
      </w:r>
      <w:r w:rsidR="001D2A58" w:rsidRPr="00955836">
        <w:rPr>
          <w:rFonts w:cs="Arial"/>
          <w:sz w:val="24"/>
          <w:szCs w:val="24"/>
          <w:highlight w:val="lightGray"/>
        </w:rPr>
        <w:t xml:space="preserve"> (</w:t>
      </w:r>
      <w:r w:rsidR="00521D43">
        <w:rPr>
          <w:rFonts w:cs="Arial"/>
          <w:sz w:val="24"/>
          <w:szCs w:val="24"/>
          <w:highlight w:val="lightGray"/>
        </w:rPr>
        <w:t>ottocentodue</w:t>
      </w:r>
      <w:r w:rsidR="001D2A58" w:rsidRPr="00955836">
        <w:rPr>
          <w:rFonts w:cs="Arial"/>
          <w:sz w:val="24"/>
          <w:szCs w:val="24"/>
          <w:highlight w:val="lightGray"/>
        </w:rPr>
        <w:t>/</w:t>
      </w:r>
      <w:r w:rsidR="001D2A58">
        <w:rPr>
          <w:rFonts w:cs="Arial"/>
          <w:sz w:val="24"/>
          <w:szCs w:val="24"/>
        </w:rPr>
        <w:t xml:space="preserve">00) per le spese relative alla valutazione dello Studio da parte del Comitato Etico e che verserà le somme dovute per eventuali ulteriori pareri richiesti al Comitato Etico in merito al presente Studio, se necessari secondo la normativa vigente in materia. </w:t>
      </w:r>
    </w:p>
    <w:p w14:paraId="727B7E8D" w14:textId="452203C7" w:rsidR="00F6355B" w:rsidRPr="00AB10EE" w:rsidRDefault="00F6355B" w:rsidP="00955836">
      <w:pPr>
        <w:pStyle w:val="TESTO"/>
        <w:tabs>
          <w:tab w:val="clear" w:pos="357"/>
          <w:tab w:val="clear" w:pos="2268"/>
          <w:tab w:val="left" w:pos="720"/>
        </w:tabs>
        <w:spacing w:before="0" w:line="280" w:lineRule="exact"/>
        <w:rPr>
          <w:lang w:val="it-IT"/>
        </w:rPr>
      </w:pPr>
    </w:p>
    <w:p w14:paraId="0081A87E" w14:textId="77777777" w:rsidR="00955836" w:rsidRPr="00AB10EE" w:rsidRDefault="00955836" w:rsidP="00955836">
      <w:pPr>
        <w:pStyle w:val="TESTO"/>
        <w:tabs>
          <w:tab w:val="clear" w:pos="357"/>
          <w:tab w:val="clear" w:pos="2268"/>
          <w:tab w:val="left" w:pos="1702"/>
        </w:tabs>
        <w:spacing w:before="0" w:line="280" w:lineRule="exact"/>
        <w:rPr>
          <w:lang w:val="it-IT"/>
        </w:rPr>
      </w:pPr>
    </w:p>
    <w:p w14:paraId="1A2F7563" w14:textId="77E96DED" w:rsidR="0090517A" w:rsidRPr="001A42BB" w:rsidRDefault="0090517A" w:rsidP="001B0E31">
      <w:pPr>
        <w:pStyle w:val="Paragrafoelenco"/>
        <w:tabs>
          <w:tab w:val="left" w:pos="284"/>
        </w:tabs>
        <w:autoSpaceDE w:val="0"/>
        <w:adjustRightInd w:val="0"/>
        <w:spacing w:line="280" w:lineRule="exact"/>
        <w:ind w:left="0"/>
        <w:jc w:val="both"/>
        <w:rPr>
          <w:rFonts w:asciiTheme="minorHAnsi" w:hAnsiTheme="minorHAnsi" w:cs="Arial"/>
          <w:color w:val="000000"/>
          <w:sz w:val="24"/>
          <w:szCs w:val="24"/>
          <w:lang w:val="it-IT"/>
        </w:rPr>
      </w:pPr>
      <w:bookmarkStart w:id="6" w:name="_Hlk52397177"/>
      <w:bookmarkStart w:id="7" w:name="_Hlk71714944"/>
      <w:r w:rsidRPr="00361AC2">
        <w:rPr>
          <w:rFonts w:asciiTheme="minorHAnsi" w:hAnsiTheme="minorHAnsi" w:cs="Arial"/>
          <w:b/>
          <w:color w:val="000000"/>
          <w:sz w:val="24"/>
          <w:szCs w:val="24"/>
          <w:lang w:val="it-IT"/>
        </w:rPr>
        <w:t>b</w:t>
      </w:r>
      <w:r w:rsidRPr="001A42BB">
        <w:rPr>
          <w:rFonts w:asciiTheme="minorHAnsi" w:hAnsiTheme="minorHAnsi" w:cs="Arial"/>
          <w:b/>
          <w:color w:val="000000"/>
          <w:sz w:val="24"/>
          <w:szCs w:val="24"/>
          <w:lang w:val="it-IT"/>
        </w:rPr>
        <w:t xml:space="preserve">) </w:t>
      </w:r>
      <w:r w:rsidRPr="001A42BB">
        <w:rPr>
          <w:rFonts w:asciiTheme="minorHAnsi" w:hAnsiTheme="minorHAnsi" w:cs="Arial"/>
          <w:b/>
          <w:bCs/>
          <w:color w:val="000000"/>
          <w:sz w:val="24"/>
          <w:szCs w:val="24"/>
          <w:lang w:val="it-IT"/>
        </w:rPr>
        <w:t xml:space="preserve">Compenso per paziente incluso </w:t>
      </w:r>
      <w:r w:rsidR="00D46A3D">
        <w:rPr>
          <w:rFonts w:asciiTheme="minorHAnsi" w:hAnsiTheme="minorHAnsi" w:cs="Arial"/>
          <w:b/>
          <w:bCs/>
          <w:color w:val="000000"/>
          <w:sz w:val="24"/>
          <w:szCs w:val="24"/>
          <w:lang w:val="it-IT"/>
        </w:rPr>
        <w:t>nello Studio</w:t>
      </w:r>
    </w:p>
    <w:p w14:paraId="629E6DAB" w14:textId="734D2BA2" w:rsidR="0090517A" w:rsidRPr="00361AC2" w:rsidRDefault="0090517A" w:rsidP="001B0E31">
      <w:pPr>
        <w:pStyle w:val="Paragrafoelenco"/>
        <w:tabs>
          <w:tab w:val="left" w:pos="284"/>
        </w:tabs>
        <w:autoSpaceDE w:val="0"/>
        <w:adjustRightInd w:val="0"/>
        <w:spacing w:line="280" w:lineRule="exact"/>
        <w:ind w:left="0"/>
        <w:jc w:val="both"/>
        <w:rPr>
          <w:rFonts w:asciiTheme="minorHAnsi" w:hAnsiTheme="minorHAnsi" w:cs="Arial"/>
          <w:sz w:val="24"/>
          <w:szCs w:val="24"/>
          <w:lang w:val="it-IT"/>
        </w:rPr>
      </w:pPr>
      <w:r w:rsidRPr="001A42BB">
        <w:rPr>
          <w:rFonts w:asciiTheme="minorHAnsi" w:hAnsiTheme="minorHAnsi" w:cs="Arial"/>
          <w:sz w:val="24"/>
          <w:szCs w:val="24"/>
          <w:lang w:val="it-IT"/>
        </w:rPr>
        <w:t xml:space="preserve">A copertura dei costi derivanti e/o generati </w:t>
      </w:r>
      <w:r w:rsidR="00D46A3D">
        <w:rPr>
          <w:rFonts w:asciiTheme="minorHAnsi" w:hAnsiTheme="minorHAnsi" w:cs="Arial"/>
          <w:sz w:val="24"/>
          <w:szCs w:val="24"/>
          <w:lang w:val="it-IT"/>
        </w:rPr>
        <w:t>dallo Studio</w:t>
      </w:r>
      <w:r w:rsidRPr="00361AC2">
        <w:rPr>
          <w:rFonts w:asciiTheme="minorHAnsi" w:hAnsiTheme="minorHAnsi" w:cs="Arial"/>
          <w:sz w:val="24"/>
          <w:szCs w:val="24"/>
          <w:lang w:val="it-IT"/>
        </w:rPr>
        <w:t>, per ogni paziente, incluso trattato e valutabile secondo il Protocollo e per il quale sarà compilata la relativa eCRF (“</w:t>
      </w:r>
      <w:r w:rsidRPr="00361AC2">
        <w:rPr>
          <w:rFonts w:asciiTheme="minorHAnsi" w:hAnsiTheme="minorHAnsi" w:cs="Arial"/>
          <w:i/>
          <w:sz w:val="24"/>
          <w:szCs w:val="24"/>
          <w:lang w:val="it-IT"/>
        </w:rPr>
        <w:t>electronic Case Report Form</w:t>
      </w:r>
      <w:r w:rsidRPr="00361AC2">
        <w:rPr>
          <w:rFonts w:asciiTheme="minorHAnsi" w:hAnsiTheme="minorHAnsi" w:cs="Arial"/>
          <w:sz w:val="24"/>
          <w:szCs w:val="24"/>
          <w:lang w:val="it-IT"/>
        </w:rPr>
        <w:t>”) completata e ritenuta valida dal Promotore, il Promotore corrisponderà all'</w:t>
      </w:r>
      <w:r>
        <w:rPr>
          <w:rFonts w:asciiTheme="minorHAnsi" w:hAnsiTheme="minorHAnsi" w:cs="Arial"/>
          <w:sz w:val="24"/>
          <w:szCs w:val="24"/>
          <w:lang w:val="it-IT"/>
        </w:rPr>
        <w:t>Ente</w:t>
      </w:r>
      <w:r w:rsidR="000755DC">
        <w:rPr>
          <w:rFonts w:asciiTheme="minorHAnsi" w:hAnsiTheme="minorHAnsi" w:cs="Arial"/>
          <w:sz w:val="24"/>
          <w:szCs w:val="24"/>
          <w:lang w:val="it-IT"/>
        </w:rPr>
        <w:t>, tramite la CRO,</w:t>
      </w:r>
      <w:r w:rsidRPr="00361AC2">
        <w:rPr>
          <w:rFonts w:asciiTheme="minorHAnsi" w:hAnsiTheme="minorHAnsi" w:cs="Arial"/>
          <w:sz w:val="24"/>
          <w:szCs w:val="24"/>
          <w:lang w:val="it-IT"/>
        </w:rPr>
        <w:t xml:space="preserve"> gli importi sotto indicati, in base alle attività svolte. </w:t>
      </w:r>
    </w:p>
    <w:bookmarkEnd w:id="6"/>
    <w:p w14:paraId="72E236FF" w14:textId="77777777" w:rsidR="0090517A" w:rsidRDefault="0090517A" w:rsidP="001B0E31">
      <w:pPr>
        <w:pStyle w:val="Paragrafoelenco"/>
        <w:tabs>
          <w:tab w:val="left" w:pos="284"/>
        </w:tabs>
        <w:autoSpaceDE w:val="0"/>
        <w:adjustRightInd w:val="0"/>
        <w:spacing w:line="280" w:lineRule="exact"/>
        <w:ind w:left="0"/>
        <w:jc w:val="both"/>
        <w:rPr>
          <w:rFonts w:asciiTheme="minorHAnsi" w:hAnsiTheme="minorHAnsi" w:cs="Arial"/>
          <w:sz w:val="24"/>
          <w:szCs w:val="24"/>
          <w:lang w:val="it-IT"/>
        </w:rPr>
      </w:pPr>
    </w:p>
    <w:p w14:paraId="66763BF6" w14:textId="257FB83C" w:rsidR="006D503D" w:rsidRPr="0090517A" w:rsidRDefault="0090517A" w:rsidP="001B0E31">
      <w:pPr>
        <w:pStyle w:val="Paragrafoelenco"/>
        <w:tabs>
          <w:tab w:val="left" w:pos="284"/>
        </w:tabs>
        <w:autoSpaceDE w:val="0"/>
        <w:adjustRightInd w:val="0"/>
        <w:spacing w:line="280" w:lineRule="exact"/>
        <w:ind w:left="0"/>
        <w:jc w:val="both"/>
        <w:rPr>
          <w:rFonts w:asciiTheme="minorHAnsi" w:hAnsiTheme="minorHAnsi" w:cs="Arial"/>
          <w:sz w:val="24"/>
          <w:szCs w:val="24"/>
          <w:lang w:val="it-IT"/>
        </w:rPr>
      </w:pPr>
      <w:r w:rsidRPr="00361AC2">
        <w:rPr>
          <w:rFonts w:asciiTheme="minorHAnsi" w:hAnsiTheme="minorHAnsi" w:cs="Arial"/>
          <w:sz w:val="24"/>
          <w:szCs w:val="24"/>
          <w:lang w:val="it-IT"/>
        </w:rPr>
        <w:t xml:space="preserve">Gli importi indicati nella tabella sono già comprensivi di eventuale </w:t>
      </w:r>
      <w:r w:rsidRPr="00361AC2">
        <w:rPr>
          <w:rFonts w:asciiTheme="minorHAnsi" w:hAnsiTheme="minorHAnsi" w:cs="Arial"/>
          <w:i/>
          <w:sz w:val="24"/>
          <w:szCs w:val="24"/>
          <w:lang w:val="it-IT"/>
        </w:rPr>
        <w:t>overhead</w:t>
      </w:r>
      <w:r w:rsidRPr="00361AC2">
        <w:rPr>
          <w:rFonts w:asciiTheme="minorHAnsi" w:hAnsiTheme="minorHAnsi" w:cs="Arial"/>
          <w:sz w:val="24"/>
          <w:szCs w:val="24"/>
          <w:lang w:val="it-IT"/>
        </w:rPr>
        <w:t>.</w:t>
      </w:r>
    </w:p>
    <w:p w14:paraId="60E7387D" w14:textId="2EFE725E" w:rsidR="00F6355B" w:rsidRDefault="001D2A58" w:rsidP="001B0E31">
      <w:pPr>
        <w:pStyle w:val="TESTO"/>
        <w:tabs>
          <w:tab w:val="clear" w:pos="357"/>
          <w:tab w:val="clear" w:pos="2268"/>
          <w:tab w:val="left" w:pos="720"/>
        </w:tabs>
        <w:spacing w:before="0" w:line="280" w:lineRule="exact"/>
        <w:rPr>
          <w:rFonts w:ascii="Calibri" w:hAnsi="Calibri" w:cs="Arial"/>
          <w:sz w:val="24"/>
          <w:szCs w:val="24"/>
          <w:lang w:val="it-IT" w:eastAsia="it-IT"/>
        </w:rPr>
      </w:pPr>
      <w:r>
        <w:rPr>
          <w:rFonts w:ascii="Calibri" w:hAnsi="Calibri" w:cs="Arial"/>
          <w:sz w:val="24"/>
          <w:szCs w:val="24"/>
          <w:lang w:val="it-IT"/>
        </w:rPr>
        <w:t>Importi in Euro, IVA esclusa</w:t>
      </w:r>
      <w:r>
        <w:rPr>
          <w:rFonts w:ascii="Calibri" w:hAnsi="Calibri" w:cs="Arial"/>
          <w:sz w:val="24"/>
          <w:szCs w:val="24"/>
          <w:lang w:val="it-IT" w:eastAsia="it-IT"/>
        </w:rPr>
        <w:t>:</w:t>
      </w:r>
    </w:p>
    <w:p w14:paraId="7276417C" w14:textId="77777777" w:rsidR="007D6D42" w:rsidRDefault="007D6D42" w:rsidP="001B0E31">
      <w:pPr>
        <w:pStyle w:val="TESTO"/>
        <w:tabs>
          <w:tab w:val="clear" w:pos="357"/>
          <w:tab w:val="clear" w:pos="2268"/>
          <w:tab w:val="left" w:pos="720"/>
        </w:tabs>
        <w:spacing w:before="0" w:line="280" w:lineRule="exact"/>
        <w:rPr>
          <w:rFonts w:ascii="Calibri" w:hAnsi="Calibri" w:cs="Arial"/>
          <w:sz w:val="24"/>
          <w:szCs w:val="24"/>
          <w:lang w:val="it-IT" w:eastAsia="it-IT"/>
        </w:rPr>
      </w:pPr>
    </w:p>
    <w:tbl>
      <w:tblPr>
        <w:tblW w:w="783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880"/>
      </w:tblGrid>
      <w:tr w:rsidR="007D6D42" w:rsidRPr="007D6D42" w14:paraId="4D6B3C7C" w14:textId="77777777" w:rsidTr="00467CA7">
        <w:tc>
          <w:tcPr>
            <w:tcW w:w="5954" w:type="dxa"/>
          </w:tcPr>
          <w:p w14:paraId="2E9F7247" w14:textId="6EEC2B82" w:rsidR="007D6D42" w:rsidRPr="007D6D42" w:rsidRDefault="00E2105D" w:rsidP="007D6D42">
            <w:pPr>
              <w:widowControl/>
              <w:tabs>
                <w:tab w:val="left" w:pos="567"/>
              </w:tabs>
              <w:suppressAutoHyphens w:val="0"/>
              <w:autoSpaceDN/>
              <w:spacing w:after="0" w:line="240" w:lineRule="auto"/>
              <w:textAlignment w:val="auto"/>
              <w:rPr>
                <w:rFonts w:ascii="Arial" w:eastAsia="Times New Roman" w:hAnsi="Arial" w:cs="Arial"/>
                <w:kern w:val="0"/>
                <w:lang w:eastAsia="it-IT"/>
              </w:rPr>
            </w:pPr>
            <w:bookmarkStart w:id="8" w:name="_Hlk71714961"/>
            <w:r>
              <w:rPr>
                <w:rFonts w:ascii="Arial" w:eastAsia="Times New Roman" w:hAnsi="Arial" w:cs="Arial"/>
                <w:kern w:val="0"/>
                <w:lang w:eastAsia="it-IT"/>
              </w:rPr>
              <w:t>Visita di Arruolamento</w:t>
            </w:r>
            <w:r w:rsidR="00684866">
              <w:rPr>
                <w:rFonts w:ascii="Arial" w:eastAsia="Times New Roman" w:hAnsi="Arial" w:cs="Arial"/>
                <w:kern w:val="0"/>
                <w:lang w:eastAsia="it-IT"/>
              </w:rPr>
              <w:t xml:space="preserve"> e raccolta dei dati retrospettivi</w:t>
            </w:r>
          </w:p>
        </w:tc>
        <w:tc>
          <w:tcPr>
            <w:tcW w:w="1880" w:type="dxa"/>
          </w:tcPr>
          <w:p w14:paraId="35EFD92C" w14:textId="423AA71D" w:rsidR="007D6D42" w:rsidRPr="007D6D42" w:rsidRDefault="007D6D42" w:rsidP="007D6D42">
            <w:pPr>
              <w:widowControl/>
              <w:tabs>
                <w:tab w:val="left" w:pos="567"/>
              </w:tabs>
              <w:suppressAutoHyphens w:val="0"/>
              <w:autoSpaceDN/>
              <w:spacing w:after="0" w:line="360" w:lineRule="auto"/>
              <w:jc w:val="right"/>
              <w:textAlignment w:val="auto"/>
              <w:rPr>
                <w:rFonts w:ascii="Arial" w:eastAsia="Times New Roman" w:hAnsi="Arial" w:cs="Arial"/>
                <w:kern w:val="0"/>
                <w:lang w:eastAsia="it-IT"/>
              </w:rPr>
            </w:pPr>
            <w:r w:rsidRPr="007D6D42">
              <w:rPr>
                <w:rFonts w:ascii="Arial" w:eastAsia="Times New Roman" w:hAnsi="Arial" w:cs="Arial"/>
                <w:kern w:val="0"/>
                <w:lang w:eastAsia="it-IT"/>
              </w:rPr>
              <w:t>€</w:t>
            </w:r>
            <w:r w:rsidR="00E2105D">
              <w:rPr>
                <w:rFonts w:ascii="Arial" w:eastAsia="Times New Roman" w:hAnsi="Arial" w:cs="Arial"/>
                <w:kern w:val="0"/>
                <w:lang w:eastAsia="it-IT"/>
              </w:rPr>
              <w:t xml:space="preserve"> </w:t>
            </w:r>
            <w:r w:rsidR="00684866">
              <w:rPr>
                <w:rFonts w:ascii="Arial" w:eastAsia="Times New Roman" w:hAnsi="Arial" w:cs="Arial"/>
                <w:kern w:val="0"/>
                <w:lang w:eastAsia="it-IT"/>
              </w:rPr>
              <w:t>6</w:t>
            </w:r>
            <w:r w:rsidR="00E2105D">
              <w:rPr>
                <w:rFonts w:ascii="Arial" w:eastAsia="Times New Roman" w:hAnsi="Arial" w:cs="Arial"/>
                <w:kern w:val="0"/>
                <w:lang w:eastAsia="it-IT"/>
              </w:rPr>
              <w:t>00</w:t>
            </w:r>
            <w:r w:rsidRPr="007D6D42">
              <w:rPr>
                <w:rFonts w:ascii="Arial" w:eastAsia="Times New Roman" w:hAnsi="Arial" w:cs="Arial"/>
                <w:kern w:val="0"/>
                <w:lang w:eastAsia="it-IT"/>
              </w:rPr>
              <w:t xml:space="preserve">,00 +IVA </w:t>
            </w:r>
          </w:p>
        </w:tc>
      </w:tr>
      <w:tr w:rsidR="007D6D42" w:rsidRPr="007D6D42" w14:paraId="256039BE" w14:textId="77777777" w:rsidTr="00467CA7">
        <w:tc>
          <w:tcPr>
            <w:tcW w:w="5954" w:type="dxa"/>
          </w:tcPr>
          <w:p w14:paraId="25FC302C" w14:textId="0884BA77" w:rsidR="007D6D42" w:rsidRPr="007D6D42" w:rsidRDefault="00684866" w:rsidP="007D6D42">
            <w:pPr>
              <w:widowControl/>
              <w:tabs>
                <w:tab w:val="left" w:pos="567"/>
              </w:tabs>
              <w:suppressAutoHyphens w:val="0"/>
              <w:autoSpaceDN/>
              <w:spacing w:after="0" w:line="240" w:lineRule="auto"/>
              <w:textAlignment w:val="auto"/>
              <w:rPr>
                <w:rFonts w:ascii="Arial" w:eastAsia="Times New Roman" w:hAnsi="Arial" w:cs="Arial"/>
                <w:kern w:val="0"/>
                <w:lang w:eastAsia="it-IT"/>
              </w:rPr>
            </w:pPr>
            <w:r>
              <w:rPr>
                <w:rFonts w:ascii="Arial" w:eastAsia="Times New Roman" w:hAnsi="Arial" w:cs="Arial"/>
                <w:kern w:val="0"/>
                <w:lang w:eastAsia="it-IT"/>
              </w:rPr>
              <w:t>Periodo osservazione</w:t>
            </w:r>
          </w:p>
        </w:tc>
        <w:tc>
          <w:tcPr>
            <w:tcW w:w="1880" w:type="dxa"/>
          </w:tcPr>
          <w:p w14:paraId="56D0DAA1" w14:textId="25D94C83" w:rsidR="007D6D42" w:rsidRPr="007D6D42" w:rsidRDefault="007D6D42" w:rsidP="007D6D42">
            <w:pPr>
              <w:widowControl/>
              <w:tabs>
                <w:tab w:val="left" w:pos="567"/>
              </w:tabs>
              <w:suppressAutoHyphens w:val="0"/>
              <w:autoSpaceDN/>
              <w:spacing w:after="0" w:line="360" w:lineRule="auto"/>
              <w:jc w:val="right"/>
              <w:textAlignment w:val="auto"/>
              <w:rPr>
                <w:rFonts w:ascii="Arial" w:eastAsia="Times New Roman" w:hAnsi="Arial" w:cs="Arial"/>
                <w:kern w:val="0"/>
                <w:lang w:eastAsia="it-IT"/>
              </w:rPr>
            </w:pPr>
            <w:r w:rsidRPr="007D6D42">
              <w:rPr>
                <w:rFonts w:ascii="Arial" w:eastAsia="Times New Roman" w:hAnsi="Arial" w:cs="Arial"/>
                <w:kern w:val="0"/>
                <w:lang w:eastAsia="it-IT"/>
              </w:rPr>
              <w:t xml:space="preserve">€ </w:t>
            </w:r>
            <w:r w:rsidR="00684866">
              <w:rPr>
                <w:rFonts w:ascii="Arial" w:eastAsia="Times New Roman" w:hAnsi="Arial" w:cs="Arial"/>
                <w:kern w:val="0"/>
                <w:lang w:eastAsia="it-IT"/>
              </w:rPr>
              <w:t>6</w:t>
            </w:r>
            <w:r w:rsidRPr="007D6D42">
              <w:rPr>
                <w:rFonts w:ascii="Arial" w:eastAsia="Times New Roman" w:hAnsi="Arial" w:cs="Arial"/>
                <w:kern w:val="0"/>
                <w:lang w:eastAsia="it-IT"/>
              </w:rPr>
              <w:t>00</w:t>
            </w:r>
            <w:r w:rsidR="00684866">
              <w:rPr>
                <w:rFonts w:ascii="Arial" w:eastAsia="Times New Roman" w:hAnsi="Arial" w:cs="Arial"/>
                <w:kern w:val="0"/>
                <w:lang w:eastAsia="it-IT"/>
              </w:rPr>
              <w:t>,00</w:t>
            </w:r>
            <w:r w:rsidRPr="007D6D42">
              <w:rPr>
                <w:rFonts w:ascii="Arial" w:eastAsia="Times New Roman" w:hAnsi="Arial" w:cs="Arial"/>
                <w:kern w:val="0"/>
                <w:lang w:eastAsia="it-IT"/>
              </w:rPr>
              <w:t xml:space="preserve"> +IVA</w:t>
            </w:r>
          </w:p>
        </w:tc>
      </w:tr>
      <w:tr w:rsidR="007D6D42" w:rsidRPr="007D6D42" w14:paraId="7B47CD88" w14:textId="77777777" w:rsidTr="00560F4D">
        <w:tc>
          <w:tcPr>
            <w:tcW w:w="5954" w:type="dxa"/>
          </w:tcPr>
          <w:p w14:paraId="7793ED09" w14:textId="59AD1A09" w:rsidR="007D6D42" w:rsidRPr="007D6D42" w:rsidRDefault="00560F4D" w:rsidP="00560F4D">
            <w:pPr>
              <w:widowControl/>
              <w:tabs>
                <w:tab w:val="left" w:pos="567"/>
              </w:tabs>
              <w:suppressAutoHyphens w:val="0"/>
              <w:autoSpaceDN/>
              <w:spacing w:after="0" w:line="240" w:lineRule="auto"/>
              <w:textAlignment w:val="auto"/>
              <w:rPr>
                <w:rFonts w:ascii="Arial" w:eastAsia="Times New Roman" w:hAnsi="Arial" w:cs="Arial"/>
                <w:kern w:val="0"/>
                <w:lang w:eastAsia="it-IT"/>
              </w:rPr>
            </w:pPr>
            <w:r>
              <w:rPr>
                <w:rFonts w:ascii="Arial" w:eastAsia="Times New Roman" w:hAnsi="Arial" w:cs="Arial"/>
                <w:kern w:val="0"/>
                <w:lang w:eastAsia="it-IT"/>
              </w:rPr>
              <w:t>Visita di Fine Studio</w:t>
            </w:r>
          </w:p>
        </w:tc>
        <w:tc>
          <w:tcPr>
            <w:tcW w:w="1880" w:type="dxa"/>
          </w:tcPr>
          <w:p w14:paraId="00F96943" w14:textId="4132BD4E" w:rsidR="007D6D42" w:rsidRPr="007D6D42" w:rsidRDefault="005B2716" w:rsidP="007D6D42">
            <w:pPr>
              <w:widowControl/>
              <w:tabs>
                <w:tab w:val="left" w:pos="567"/>
              </w:tabs>
              <w:suppressAutoHyphens w:val="0"/>
              <w:autoSpaceDN/>
              <w:spacing w:after="0" w:line="360" w:lineRule="auto"/>
              <w:jc w:val="right"/>
              <w:textAlignment w:val="auto"/>
              <w:rPr>
                <w:rFonts w:ascii="Arial" w:eastAsia="Times New Roman" w:hAnsi="Arial" w:cs="Arial"/>
                <w:kern w:val="0"/>
                <w:lang w:eastAsia="it-IT"/>
              </w:rPr>
            </w:pPr>
            <w:r w:rsidRPr="005B2716">
              <w:rPr>
                <w:rFonts w:ascii="Arial" w:eastAsia="Times New Roman" w:hAnsi="Arial" w:cs="Arial"/>
                <w:kern w:val="0"/>
                <w:lang w:eastAsia="it-IT"/>
              </w:rPr>
              <w:t>€</w:t>
            </w:r>
            <w:r w:rsidR="00E2105D">
              <w:rPr>
                <w:rFonts w:ascii="Arial" w:eastAsia="Times New Roman" w:hAnsi="Arial" w:cs="Arial"/>
                <w:kern w:val="0"/>
                <w:lang w:eastAsia="it-IT"/>
              </w:rPr>
              <w:t xml:space="preserve"> </w:t>
            </w:r>
            <w:r w:rsidR="00684866">
              <w:rPr>
                <w:rFonts w:ascii="Arial" w:eastAsia="Times New Roman" w:hAnsi="Arial" w:cs="Arial"/>
                <w:kern w:val="0"/>
                <w:lang w:eastAsia="it-IT"/>
              </w:rPr>
              <w:t>3</w:t>
            </w:r>
            <w:r w:rsidRPr="005B2716">
              <w:rPr>
                <w:rFonts w:ascii="Arial" w:eastAsia="Times New Roman" w:hAnsi="Arial" w:cs="Arial"/>
                <w:kern w:val="0"/>
                <w:lang w:eastAsia="it-IT"/>
              </w:rPr>
              <w:t>00,00 +IVA</w:t>
            </w:r>
          </w:p>
        </w:tc>
      </w:tr>
      <w:tr w:rsidR="00E2105D" w:rsidRPr="007D6D42" w14:paraId="2A82C7A4" w14:textId="77777777" w:rsidTr="00467CA7">
        <w:tc>
          <w:tcPr>
            <w:tcW w:w="5954" w:type="dxa"/>
            <w:tcBorders>
              <w:bottom w:val="single" w:sz="4" w:space="0" w:color="auto"/>
            </w:tcBorders>
          </w:tcPr>
          <w:p w14:paraId="64B11004" w14:textId="6EED47F5" w:rsidR="00E2105D" w:rsidRDefault="00E2105D" w:rsidP="005B2716">
            <w:pPr>
              <w:widowControl/>
              <w:tabs>
                <w:tab w:val="left" w:pos="567"/>
              </w:tabs>
              <w:suppressAutoHyphens w:val="0"/>
              <w:autoSpaceDN/>
              <w:spacing w:after="0" w:line="240" w:lineRule="auto"/>
              <w:jc w:val="right"/>
              <w:textAlignment w:val="auto"/>
              <w:rPr>
                <w:rFonts w:ascii="Arial" w:eastAsia="Times New Roman" w:hAnsi="Arial" w:cs="Arial"/>
                <w:kern w:val="0"/>
                <w:lang w:eastAsia="it-IT"/>
              </w:rPr>
            </w:pPr>
            <w:r>
              <w:rPr>
                <w:rFonts w:ascii="Arial" w:eastAsia="Times New Roman" w:hAnsi="Arial" w:cs="Arial"/>
                <w:kern w:val="0"/>
                <w:lang w:eastAsia="it-IT"/>
              </w:rPr>
              <w:t>TOTALE</w:t>
            </w:r>
          </w:p>
        </w:tc>
        <w:tc>
          <w:tcPr>
            <w:tcW w:w="1880" w:type="dxa"/>
            <w:tcBorders>
              <w:bottom w:val="single" w:sz="4" w:space="0" w:color="auto"/>
            </w:tcBorders>
          </w:tcPr>
          <w:p w14:paraId="77C06229" w14:textId="5C6C06A1" w:rsidR="00E2105D" w:rsidRPr="005B2716" w:rsidRDefault="00E2105D" w:rsidP="007D6D42">
            <w:pPr>
              <w:widowControl/>
              <w:tabs>
                <w:tab w:val="left" w:pos="567"/>
              </w:tabs>
              <w:suppressAutoHyphens w:val="0"/>
              <w:autoSpaceDN/>
              <w:spacing w:after="0" w:line="360" w:lineRule="auto"/>
              <w:jc w:val="right"/>
              <w:textAlignment w:val="auto"/>
              <w:rPr>
                <w:rFonts w:ascii="Arial" w:eastAsia="Times New Roman" w:hAnsi="Arial" w:cs="Arial"/>
                <w:kern w:val="0"/>
                <w:lang w:eastAsia="it-IT"/>
              </w:rPr>
            </w:pPr>
            <w:r w:rsidRPr="00E2105D">
              <w:rPr>
                <w:rFonts w:ascii="Arial" w:eastAsia="Times New Roman" w:hAnsi="Arial" w:cs="Arial"/>
                <w:kern w:val="0"/>
                <w:lang w:eastAsia="it-IT"/>
              </w:rPr>
              <w:t xml:space="preserve">€ </w:t>
            </w:r>
            <w:r>
              <w:rPr>
                <w:rFonts w:ascii="Arial" w:eastAsia="Times New Roman" w:hAnsi="Arial" w:cs="Arial"/>
                <w:kern w:val="0"/>
                <w:lang w:eastAsia="it-IT"/>
              </w:rPr>
              <w:t>1.</w:t>
            </w:r>
            <w:r w:rsidRPr="00E2105D">
              <w:rPr>
                <w:rFonts w:ascii="Arial" w:eastAsia="Times New Roman" w:hAnsi="Arial" w:cs="Arial"/>
                <w:kern w:val="0"/>
                <w:lang w:eastAsia="it-IT"/>
              </w:rPr>
              <w:t>500,00 +IVA</w:t>
            </w:r>
          </w:p>
        </w:tc>
      </w:tr>
      <w:bookmarkEnd w:id="8"/>
    </w:tbl>
    <w:p w14:paraId="30B9B8F2" w14:textId="77777777" w:rsidR="0090517A" w:rsidRPr="00AB10EE" w:rsidRDefault="0090517A" w:rsidP="001B0E31">
      <w:pPr>
        <w:pStyle w:val="TESTO"/>
        <w:tabs>
          <w:tab w:val="clear" w:pos="357"/>
          <w:tab w:val="clear" w:pos="2268"/>
          <w:tab w:val="left" w:pos="720"/>
        </w:tabs>
        <w:spacing w:before="0" w:line="280" w:lineRule="exact"/>
        <w:rPr>
          <w:lang w:val="it-IT"/>
        </w:rPr>
      </w:pPr>
    </w:p>
    <w:bookmarkEnd w:id="7"/>
    <w:p w14:paraId="69B1648C" w14:textId="77777777" w:rsidR="0090517A" w:rsidRDefault="0090517A" w:rsidP="001B0E31">
      <w:pPr>
        <w:pStyle w:val="Standard"/>
        <w:spacing w:line="280" w:lineRule="exact"/>
        <w:jc w:val="center"/>
        <w:rPr>
          <w:rFonts w:cs="Arial"/>
          <w:b/>
          <w:color w:val="000000"/>
          <w:sz w:val="24"/>
          <w:szCs w:val="24"/>
          <w:u w:val="single"/>
          <w:lang w:val="it-IT"/>
        </w:rPr>
      </w:pPr>
    </w:p>
    <w:p w14:paraId="3136F0AC" w14:textId="72AF873F" w:rsidR="00262F0D" w:rsidRPr="00361AC2" w:rsidRDefault="00262F0D" w:rsidP="001B0E31">
      <w:pPr>
        <w:autoSpaceDE w:val="0"/>
        <w:adjustRightInd w:val="0"/>
        <w:spacing w:after="0" w:line="280" w:lineRule="exact"/>
        <w:jc w:val="both"/>
        <w:rPr>
          <w:rFonts w:asciiTheme="minorHAnsi" w:hAnsiTheme="minorHAnsi" w:cs="Arial"/>
          <w:color w:val="000000"/>
          <w:sz w:val="24"/>
          <w:szCs w:val="24"/>
        </w:rPr>
      </w:pPr>
      <w:r w:rsidRPr="00361AC2">
        <w:rPr>
          <w:rFonts w:asciiTheme="minorHAnsi" w:hAnsiTheme="minorHAnsi" w:cs="Arial"/>
          <w:color w:val="000000"/>
          <w:sz w:val="24"/>
          <w:szCs w:val="24"/>
        </w:rPr>
        <w:lastRenderedPageBreak/>
        <w:t xml:space="preserve">Tutti i costi relativi </w:t>
      </w:r>
      <w:r w:rsidR="00434F96">
        <w:rPr>
          <w:rFonts w:asciiTheme="minorHAnsi" w:hAnsiTheme="minorHAnsi" w:cs="Arial"/>
          <w:color w:val="000000"/>
          <w:sz w:val="24"/>
          <w:szCs w:val="24"/>
        </w:rPr>
        <w:t>allo Studio</w:t>
      </w:r>
      <w:r w:rsidRPr="00361AC2">
        <w:rPr>
          <w:rFonts w:asciiTheme="minorHAnsi" w:hAnsiTheme="minorHAnsi" w:cs="Arial"/>
          <w:color w:val="000000"/>
          <w:sz w:val="24"/>
          <w:szCs w:val="24"/>
        </w:rPr>
        <w:t>, come richiesti dal Protocollo</w:t>
      </w:r>
      <w:r w:rsidRPr="00C04F48">
        <w:rPr>
          <w:rFonts w:asciiTheme="minorHAnsi" w:hAnsiTheme="minorHAnsi" w:cs="Arial"/>
          <w:color w:val="000000"/>
          <w:sz w:val="24"/>
          <w:szCs w:val="24"/>
        </w:rPr>
        <w:t xml:space="preserve"> così come approvato dal Comitato Etico,</w:t>
      </w:r>
      <w:r w:rsidRPr="00361AC2">
        <w:rPr>
          <w:rFonts w:asciiTheme="minorHAnsi" w:hAnsiTheme="minorHAnsi" w:cs="Arial"/>
          <w:color w:val="000000"/>
          <w:sz w:val="24"/>
          <w:szCs w:val="24"/>
        </w:rPr>
        <w:t xml:space="preserve"> saranno a carico del Promotore e non comporteranno a</w:t>
      </w:r>
      <w:r>
        <w:rPr>
          <w:rFonts w:asciiTheme="minorHAnsi" w:hAnsiTheme="minorHAnsi" w:cs="Arial"/>
          <w:color w:val="000000"/>
          <w:sz w:val="24"/>
          <w:szCs w:val="24"/>
        </w:rPr>
        <w:t>ggravio di costi a carico dell’Ente</w:t>
      </w:r>
      <w:r w:rsidRPr="00361AC2">
        <w:rPr>
          <w:rFonts w:asciiTheme="minorHAnsi" w:hAnsiTheme="minorHAnsi" w:cs="Arial"/>
          <w:color w:val="000000"/>
          <w:sz w:val="24"/>
          <w:szCs w:val="24"/>
        </w:rPr>
        <w:t xml:space="preserve"> e del SSN. </w:t>
      </w:r>
    </w:p>
    <w:p w14:paraId="336E8026" w14:textId="77777777" w:rsidR="00262F0D" w:rsidRDefault="00262F0D" w:rsidP="001B0E31">
      <w:pPr>
        <w:pStyle w:val="Standard"/>
        <w:spacing w:line="280" w:lineRule="exact"/>
        <w:jc w:val="center"/>
        <w:rPr>
          <w:rFonts w:cs="Arial"/>
          <w:b/>
          <w:color w:val="000000"/>
          <w:sz w:val="24"/>
          <w:szCs w:val="24"/>
          <w:u w:val="single"/>
          <w:lang w:val="it-IT"/>
        </w:rPr>
      </w:pPr>
    </w:p>
    <w:p w14:paraId="5674C2F9" w14:textId="556B3656" w:rsidR="00F6355B" w:rsidRPr="00AB10EE" w:rsidRDefault="001D2A58" w:rsidP="001B0E31">
      <w:pPr>
        <w:pStyle w:val="Standard"/>
        <w:spacing w:line="280" w:lineRule="exact"/>
        <w:jc w:val="center"/>
        <w:rPr>
          <w:lang w:val="it-IT"/>
        </w:rPr>
      </w:pPr>
      <w:r>
        <w:rPr>
          <w:rFonts w:cs="Arial"/>
          <w:b/>
          <w:color w:val="000000"/>
          <w:sz w:val="24"/>
          <w:szCs w:val="24"/>
          <w:u w:val="single"/>
          <w:lang w:val="it-IT"/>
        </w:rPr>
        <w:t>A3. Modalità di pagamento</w:t>
      </w:r>
    </w:p>
    <w:p w14:paraId="2645E52D" w14:textId="5BF53571" w:rsidR="00262F0D" w:rsidRPr="00361AC2" w:rsidRDefault="00262F0D" w:rsidP="001B0E31">
      <w:pPr>
        <w:tabs>
          <w:tab w:val="left" w:pos="567"/>
        </w:tabs>
        <w:autoSpaceDE w:val="0"/>
        <w:adjustRightInd w:val="0"/>
        <w:spacing w:after="0" w:line="280" w:lineRule="exact"/>
        <w:jc w:val="both"/>
        <w:rPr>
          <w:rFonts w:asciiTheme="minorHAnsi" w:hAnsiTheme="minorHAnsi" w:cs="Arial"/>
          <w:sz w:val="24"/>
          <w:szCs w:val="24"/>
        </w:rPr>
      </w:pPr>
      <w:r>
        <w:rPr>
          <w:rFonts w:asciiTheme="minorHAnsi" w:hAnsiTheme="minorHAnsi" w:cs="Arial"/>
          <w:sz w:val="24"/>
          <w:szCs w:val="24"/>
        </w:rPr>
        <w:t>L’Ente</w:t>
      </w:r>
      <w:r w:rsidRPr="00361AC2">
        <w:rPr>
          <w:rFonts w:asciiTheme="minorHAnsi" w:hAnsiTheme="minorHAnsi" w:cs="Arial"/>
          <w:sz w:val="24"/>
          <w:szCs w:val="24"/>
        </w:rPr>
        <w:t xml:space="preserve"> concorda che gli importi di cui al presente Allegato sono omnicomprensivi di qualsiasi somma dovuta a qualunque titolo dal Promotore all’</w:t>
      </w:r>
      <w:r>
        <w:rPr>
          <w:rFonts w:asciiTheme="minorHAnsi" w:hAnsiTheme="minorHAnsi" w:cs="Arial"/>
          <w:sz w:val="24"/>
          <w:szCs w:val="24"/>
        </w:rPr>
        <w:t>Ente</w:t>
      </w:r>
      <w:r w:rsidRPr="00361AC2">
        <w:rPr>
          <w:rFonts w:asciiTheme="minorHAnsi" w:hAnsiTheme="minorHAnsi" w:cs="Arial"/>
          <w:sz w:val="24"/>
          <w:szCs w:val="24"/>
        </w:rPr>
        <w:t xml:space="preserve">, per l’esecuzione </w:t>
      </w:r>
      <w:r w:rsidR="002E2C88">
        <w:rPr>
          <w:rFonts w:asciiTheme="minorHAnsi" w:hAnsiTheme="minorHAnsi" w:cs="Arial"/>
          <w:sz w:val="24"/>
          <w:szCs w:val="24"/>
        </w:rPr>
        <w:t>dello Studio</w:t>
      </w:r>
      <w:r w:rsidRPr="00361AC2">
        <w:rPr>
          <w:rFonts w:asciiTheme="minorHAnsi" w:hAnsiTheme="minorHAnsi" w:cs="Arial"/>
          <w:sz w:val="24"/>
          <w:szCs w:val="24"/>
        </w:rPr>
        <w:t xml:space="preserve"> presso il Centro Sperimentale. </w:t>
      </w:r>
    </w:p>
    <w:p w14:paraId="6275C537" w14:textId="363377B2" w:rsidR="00262F0D" w:rsidRPr="00361AC2" w:rsidRDefault="00262F0D" w:rsidP="001B0E31">
      <w:pPr>
        <w:tabs>
          <w:tab w:val="left" w:pos="567"/>
        </w:tabs>
        <w:autoSpaceDE w:val="0"/>
        <w:adjustRightInd w:val="0"/>
        <w:spacing w:after="0" w:line="280" w:lineRule="exact"/>
        <w:jc w:val="both"/>
        <w:rPr>
          <w:rFonts w:asciiTheme="minorHAnsi" w:hAnsiTheme="minorHAnsi" w:cs="Arial"/>
          <w:sz w:val="24"/>
          <w:szCs w:val="24"/>
        </w:rPr>
      </w:pPr>
      <w:r w:rsidRPr="00361AC2">
        <w:rPr>
          <w:rFonts w:asciiTheme="minorHAnsi" w:hAnsiTheme="minorHAnsi" w:cs="Arial"/>
          <w:sz w:val="24"/>
          <w:szCs w:val="24"/>
        </w:rPr>
        <w:t>Non vi sarà</w:t>
      </w:r>
      <w:r w:rsidRPr="00055602">
        <w:rPr>
          <w:rFonts w:asciiTheme="minorHAnsi" w:hAnsiTheme="minorHAnsi"/>
          <w:sz w:val="24"/>
        </w:rPr>
        <w:t xml:space="preserve"> compenso</w:t>
      </w:r>
      <w:r w:rsidRPr="00361AC2">
        <w:rPr>
          <w:rFonts w:asciiTheme="minorHAnsi" w:hAnsiTheme="minorHAnsi" w:cs="Arial"/>
          <w:sz w:val="24"/>
          <w:szCs w:val="24"/>
        </w:rPr>
        <w:t>, ad eccezione degli oneri fissi del Comitato Etico, per violazione dei criteri di inclusione e comunque nel caso di non corretta e completa osservanza del Protocollo, approvato dal Comitato Etico.</w:t>
      </w:r>
    </w:p>
    <w:p w14:paraId="5B1BAEF6" w14:textId="77777777" w:rsidR="00262F0D" w:rsidRPr="00361AC2" w:rsidRDefault="00262F0D" w:rsidP="001B0E31">
      <w:pPr>
        <w:spacing w:after="0" w:line="280" w:lineRule="exact"/>
        <w:ind w:right="-1"/>
        <w:jc w:val="both"/>
        <w:rPr>
          <w:rFonts w:asciiTheme="minorHAnsi" w:hAnsiTheme="minorHAnsi" w:cs="Arial"/>
          <w:sz w:val="24"/>
          <w:szCs w:val="24"/>
        </w:rPr>
      </w:pPr>
    </w:p>
    <w:p w14:paraId="5014075B" w14:textId="7DD95075" w:rsidR="00262F0D" w:rsidRDefault="00262F0D" w:rsidP="001B0E31">
      <w:pPr>
        <w:spacing w:after="0" w:line="280" w:lineRule="exact"/>
        <w:ind w:right="-1"/>
        <w:jc w:val="both"/>
        <w:rPr>
          <w:rFonts w:asciiTheme="minorHAnsi" w:hAnsiTheme="minorHAnsi" w:cs="Arial"/>
          <w:sz w:val="24"/>
          <w:szCs w:val="24"/>
        </w:rPr>
      </w:pPr>
      <w:r w:rsidRPr="00361AC2">
        <w:rPr>
          <w:rFonts w:asciiTheme="minorHAnsi" w:hAnsiTheme="minorHAnsi" w:cs="Arial"/>
          <w:sz w:val="24"/>
          <w:szCs w:val="24"/>
        </w:rPr>
        <w:t>Gli importi del presente Allegato, saranno corrisposti all'</w:t>
      </w:r>
      <w:r>
        <w:rPr>
          <w:rFonts w:asciiTheme="minorHAnsi" w:hAnsiTheme="minorHAnsi" w:cs="Arial"/>
          <w:sz w:val="24"/>
          <w:szCs w:val="24"/>
        </w:rPr>
        <w:t>Ente</w:t>
      </w:r>
      <w:r w:rsidRPr="00361AC2">
        <w:rPr>
          <w:rFonts w:asciiTheme="minorHAnsi" w:hAnsiTheme="minorHAnsi" w:cs="Arial"/>
          <w:sz w:val="24"/>
          <w:szCs w:val="24"/>
        </w:rPr>
        <w:t xml:space="preserve"> su </w:t>
      </w:r>
      <w:r w:rsidRPr="006B7012">
        <w:rPr>
          <w:rFonts w:asciiTheme="minorHAnsi" w:hAnsiTheme="minorHAnsi" w:cs="Arial"/>
          <w:sz w:val="24"/>
          <w:szCs w:val="24"/>
        </w:rPr>
        <w:t>base</w:t>
      </w:r>
      <w:r w:rsidRPr="008D671A">
        <w:rPr>
          <w:rFonts w:asciiTheme="minorHAnsi" w:hAnsiTheme="minorHAnsi" w:cs="Arial"/>
          <w:sz w:val="24"/>
          <w:szCs w:val="24"/>
        </w:rPr>
        <w:t xml:space="preserve"> annua</w:t>
      </w:r>
      <w:r w:rsidRPr="006B7012">
        <w:rPr>
          <w:rFonts w:asciiTheme="minorHAnsi" w:hAnsiTheme="minorHAnsi" w:cs="Arial"/>
          <w:sz w:val="24"/>
          <w:szCs w:val="24"/>
        </w:rPr>
        <w:t xml:space="preserve"> sulla base di rendiconto elaborato ed inviato dal</w:t>
      </w:r>
      <w:r w:rsidR="004D6A44">
        <w:rPr>
          <w:rFonts w:asciiTheme="minorHAnsi" w:hAnsiTheme="minorHAnsi" w:cs="Arial"/>
          <w:sz w:val="24"/>
          <w:szCs w:val="24"/>
        </w:rPr>
        <w:t>la CRO</w:t>
      </w:r>
      <w:r w:rsidRPr="006B7012">
        <w:rPr>
          <w:rFonts w:asciiTheme="minorHAnsi" w:hAnsiTheme="minorHAnsi" w:cs="Arial"/>
          <w:sz w:val="24"/>
          <w:szCs w:val="24"/>
        </w:rPr>
        <w:t xml:space="preserve"> all’Ente</w:t>
      </w:r>
      <w:r>
        <w:rPr>
          <w:rFonts w:asciiTheme="minorHAnsi" w:hAnsiTheme="minorHAnsi" w:cs="Arial"/>
          <w:sz w:val="24"/>
          <w:szCs w:val="24"/>
        </w:rPr>
        <w:t xml:space="preserve"> </w:t>
      </w:r>
      <w:r w:rsidRPr="006B7012">
        <w:rPr>
          <w:rFonts w:asciiTheme="minorHAnsi" w:hAnsiTheme="minorHAnsi" w:cs="Arial"/>
          <w:sz w:val="24"/>
          <w:szCs w:val="24"/>
        </w:rPr>
        <w:t>cui seguirà emissione di regolare fattura da parte dell’Ente.</w:t>
      </w:r>
    </w:p>
    <w:p w14:paraId="3E53785B" w14:textId="14F09FE7" w:rsidR="002C5324" w:rsidRDefault="002C5324" w:rsidP="001B0E31">
      <w:pPr>
        <w:spacing w:after="0" w:line="280" w:lineRule="exact"/>
        <w:ind w:right="-1"/>
        <w:jc w:val="both"/>
        <w:rPr>
          <w:rFonts w:asciiTheme="minorHAnsi" w:hAnsiTheme="minorHAnsi" w:cs="Arial"/>
          <w:sz w:val="24"/>
          <w:szCs w:val="24"/>
        </w:rPr>
      </w:pPr>
      <w:r>
        <w:rPr>
          <w:rFonts w:asciiTheme="minorHAnsi" w:hAnsiTheme="minorHAnsi" w:cs="Arial"/>
          <w:sz w:val="24"/>
          <w:szCs w:val="24"/>
        </w:rPr>
        <w:t>Il re</w:t>
      </w:r>
      <w:r w:rsidR="006442D1">
        <w:rPr>
          <w:rFonts w:asciiTheme="minorHAnsi" w:hAnsiTheme="minorHAnsi" w:cs="Arial"/>
          <w:sz w:val="24"/>
          <w:szCs w:val="24"/>
        </w:rPr>
        <w:t>ndiconto</w:t>
      </w:r>
      <w:r>
        <w:rPr>
          <w:rFonts w:asciiTheme="minorHAnsi" w:hAnsiTheme="minorHAnsi" w:cs="Arial"/>
          <w:sz w:val="24"/>
          <w:szCs w:val="24"/>
        </w:rPr>
        <w:t xml:space="preserve"> sarà inviato al seguente indirizzo:</w:t>
      </w:r>
    </w:p>
    <w:p w14:paraId="10E2E400" w14:textId="63019469" w:rsidR="002C5324" w:rsidRPr="00520703" w:rsidRDefault="00935338" w:rsidP="002C5324">
      <w:pPr>
        <w:spacing w:after="0" w:line="280" w:lineRule="exact"/>
        <w:jc w:val="both"/>
        <w:rPr>
          <w:rFonts w:asciiTheme="minorHAnsi" w:hAnsiTheme="minorHAnsi" w:cs="Arial"/>
          <w:sz w:val="24"/>
          <w:szCs w:val="24"/>
        </w:rPr>
      </w:pPr>
      <w:r>
        <w:rPr>
          <w:rFonts w:asciiTheme="minorHAnsi" w:hAnsiTheme="minorHAnsi" w:cs="Arial"/>
          <w:sz w:val="24"/>
          <w:szCs w:val="24"/>
        </w:rPr>
        <w:t>UOC Economico-Finanziaria</w:t>
      </w:r>
    </w:p>
    <w:p w14:paraId="6B518886" w14:textId="4EA77B67" w:rsidR="002C5324" w:rsidRPr="00520703" w:rsidRDefault="002C5324" w:rsidP="002C5324">
      <w:pPr>
        <w:spacing w:after="0" w:line="280" w:lineRule="exact"/>
        <w:jc w:val="both"/>
        <w:rPr>
          <w:rFonts w:asciiTheme="minorHAnsi" w:hAnsiTheme="minorHAnsi" w:cs="Arial"/>
          <w:sz w:val="24"/>
          <w:szCs w:val="24"/>
        </w:rPr>
      </w:pPr>
      <w:r w:rsidRPr="00520703">
        <w:rPr>
          <w:rFonts w:asciiTheme="minorHAnsi" w:hAnsiTheme="minorHAnsi" w:cs="Arial"/>
          <w:sz w:val="24"/>
          <w:szCs w:val="24"/>
        </w:rPr>
        <w:t xml:space="preserve">email: </w:t>
      </w:r>
      <w:r w:rsidR="00935338">
        <w:rPr>
          <w:rFonts w:asciiTheme="minorHAnsi" w:hAnsiTheme="minorHAnsi" w:cs="Arial"/>
          <w:sz w:val="24"/>
          <w:szCs w:val="24"/>
        </w:rPr>
        <w:t>ragioneria@istituto-besta.it</w:t>
      </w:r>
    </w:p>
    <w:p w14:paraId="7BD807CE" w14:textId="31EF632F" w:rsidR="002C5324" w:rsidRPr="00520703" w:rsidRDefault="002C5324" w:rsidP="001B0E31">
      <w:pPr>
        <w:spacing w:after="0" w:line="280" w:lineRule="exact"/>
        <w:ind w:right="-1"/>
        <w:jc w:val="both"/>
        <w:rPr>
          <w:rFonts w:asciiTheme="minorHAnsi" w:hAnsiTheme="minorHAnsi" w:cs="Arial"/>
          <w:sz w:val="24"/>
          <w:szCs w:val="24"/>
        </w:rPr>
      </w:pPr>
    </w:p>
    <w:p w14:paraId="0979E1F5" w14:textId="15E06002" w:rsidR="00EC1187" w:rsidRPr="00361AC2" w:rsidRDefault="00EC1187" w:rsidP="00EC1187">
      <w:pPr>
        <w:numPr>
          <w:ilvl w:val="12"/>
          <w:numId w:val="0"/>
        </w:numPr>
        <w:tabs>
          <w:tab w:val="left" w:pos="567"/>
        </w:tabs>
        <w:spacing w:after="0" w:line="280" w:lineRule="exact"/>
        <w:jc w:val="both"/>
        <w:rPr>
          <w:rFonts w:asciiTheme="minorHAnsi" w:hAnsiTheme="minorHAnsi" w:cs="Arial"/>
          <w:sz w:val="24"/>
          <w:szCs w:val="24"/>
        </w:rPr>
      </w:pPr>
      <w:r w:rsidRPr="00361AC2">
        <w:rPr>
          <w:rFonts w:asciiTheme="minorHAnsi" w:hAnsiTheme="minorHAnsi" w:cs="Arial"/>
          <w:sz w:val="24"/>
          <w:szCs w:val="24"/>
        </w:rPr>
        <w:t xml:space="preserve">I pagamenti saranno effettuati tramite bonifico bancario, </w:t>
      </w:r>
      <w:r w:rsidRPr="002C5324">
        <w:rPr>
          <w:rFonts w:asciiTheme="minorHAnsi" w:hAnsiTheme="minorHAnsi" w:cs="Arial"/>
          <w:sz w:val="24"/>
          <w:szCs w:val="24"/>
        </w:rPr>
        <w:t xml:space="preserve">a </w:t>
      </w:r>
      <w:r>
        <w:rPr>
          <w:rFonts w:asciiTheme="minorHAnsi" w:hAnsiTheme="minorHAnsi" w:cs="Arial"/>
          <w:sz w:val="24"/>
          <w:szCs w:val="24"/>
        </w:rPr>
        <w:t>30</w:t>
      </w:r>
      <w:r w:rsidRPr="002C5324">
        <w:rPr>
          <w:rFonts w:asciiTheme="minorHAnsi" w:hAnsiTheme="minorHAnsi" w:cs="Arial"/>
          <w:sz w:val="24"/>
          <w:szCs w:val="24"/>
        </w:rPr>
        <w:t xml:space="preserve"> fine mese data fattura </w:t>
      </w:r>
      <w:r w:rsidRPr="00361AC2">
        <w:rPr>
          <w:rFonts w:asciiTheme="minorHAnsi" w:hAnsiTheme="minorHAnsi" w:cs="Arial"/>
          <w:sz w:val="24"/>
          <w:szCs w:val="24"/>
        </w:rPr>
        <w:t>ai seguenti riferimenti bancari:</w:t>
      </w:r>
    </w:p>
    <w:p w14:paraId="45234854" w14:textId="5BCFE393" w:rsidR="00262F0D" w:rsidRPr="00361AC2" w:rsidRDefault="00262F0D" w:rsidP="001B0E31">
      <w:pPr>
        <w:numPr>
          <w:ilvl w:val="12"/>
          <w:numId w:val="0"/>
        </w:numPr>
        <w:tabs>
          <w:tab w:val="left" w:pos="567"/>
        </w:tabs>
        <w:spacing w:after="0" w:line="280" w:lineRule="exact"/>
        <w:rPr>
          <w:rFonts w:asciiTheme="minorHAnsi" w:hAnsiTheme="minorHAnsi" w:cs="Arial"/>
          <w:sz w:val="24"/>
          <w:szCs w:val="24"/>
          <w:highlight w:val="lightGray"/>
        </w:rPr>
      </w:pPr>
      <w:r w:rsidRPr="00361AC2">
        <w:rPr>
          <w:rFonts w:asciiTheme="minorHAnsi" w:hAnsiTheme="minorHAnsi" w:cs="Arial"/>
          <w:sz w:val="24"/>
          <w:szCs w:val="24"/>
          <w:highlight w:val="lightGray"/>
        </w:rPr>
        <w:t>Beneficiario</w:t>
      </w:r>
      <w:r w:rsidR="00935338">
        <w:rPr>
          <w:rFonts w:asciiTheme="minorHAnsi" w:hAnsiTheme="minorHAnsi" w:cs="Arial"/>
          <w:sz w:val="24"/>
          <w:szCs w:val="24"/>
          <w:highlight w:val="lightGray"/>
        </w:rPr>
        <w:t xml:space="preserve"> Fondazione IRCCS Istituto Neurologico C. Besta</w:t>
      </w:r>
    </w:p>
    <w:p w14:paraId="759A9C66" w14:textId="515A56BE" w:rsidR="00262F0D" w:rsidRPr="00361AC2" w:rsidRDefault="00262F0D" w:rsidP="001B0E31">
      <w:pPr>
        <w:numPr>
          <w:ilvl w:val="12"/>
          <w:numId w:val="0"/>
        </w:numPr>
        <w:tabs>
          <w:tab w:val="left" w:pos="567"/>
        </w:tabs>
        <w:spacing w:after="0" w:line="280" w:lineRule="exact"/>
        <w:rPr>
          <w:rFonts w:asciiTheme="minorHAnsi" w:hAnsiTheme="minorHAnsi" w:cs="Arial"/>
          <w:sz w:val="24"/>
          <w:szCs w:val="24"/>
          <w:highlight w:val="lightGray"/>
        </w:rPr>
      </w:pPr>
      <w:r w:rsidRPr="00361AC2">
        <w:rPr>
          <w:rFonts w:asciiTheme="minorHAnsi" w:hAnsiTheme="minorHAnsi" w:cs="Arial"/>
          <w:sz w:val="24"/>
          <w:szCs w:val="24"/>
          <w:highlight w:val="lightGray"/>
        </w:rPr>
        <w:t>Banca</w:t>
      </w:r>
      <w:r>
        <w:rPr>
          <w:rFonts w:asciiTheme="minorHAnsi" w:hAnsiTheme="minorHAnsi" w:cs="Arial"/>
          <w:sz w:val="24"/>
          <w:szCs w:val="24"/>
          <w:highlight w:val="lightGray"/>
        </w:rPr>
        <w:t xml:space="preserve"> </w:t>
      </w:r>
      <w:r w:rsidR="00935338">
        <w:rPr>
          <w:rFonts w:asciiTheme="minorHAnsi" w:hAnsiTheme="minorHAnsi" w:cs="Arial"/>
          <w:sz w:val="24"/>
          <w:szCs w:val="24"/>
          <w:highlight w:val="lightGray"/>
        </w:rPr>
        <w:t>POPOLARE DI SONDRIO</w:t>
      </w:r>
    </w:p>
    <w:p w14:paraId="0470B16C" w14:textId="57AB55BD" w:rsidR="00262F0D" w:rsidRDefault="00262F0D" w:rsidP="00935338">
      <w:pPr>
        <w:numPr>
          <w:ilvl w:val="12"/>
          <w:numId w:val="0"/>
        </w:numPr>
        <w:tabs>
          <w:tab w:val="left" w:pos="567"/>
        </w:tabs>
        <w:spacing w:after="0" w:line="280" w:lineRule="exact"/>
        <w:rPr>
          <w:rFonts w:asciiTheme="minorHAnsi" w:hAnsiTheme="minorHAnsi" w:cs="Arial"/>
          <w:sz w:val="24"/>
          <w:szCs w:val="24"/>
          <w:highlight w:val="yellow"/>
        </w:rPr>
      </w:pPr>
      <w:r w:rsidRPr="00361AC2">
        <w:rPr>
          <w:rFonts w:asciiTheme="minorHAnsi" w:hAnsiTheme="minorHAnsi" w:cs="Arial"/>
          <w:sz w:val="24"/>
          <w:szCs w:val="24"/>
          <w:highlight w:val="lightGray"/>
        </w:rPr>
        <w:t>IBAN</w:t>
      </w:r>
      <w:r w:rsidRPr="00361AC2" w:rsidDel="00D574C4">
        <w:rPr>
          <w:rFonts w:asciiTheme="minorHAnsi" w:hAnsiTheme="minorHAnsi" w:cs="Arial"/>
          <w:sz w:val="24"/>
          <w:szCs w:val="24"/>
          <w:highlight w:val="lightGray"/>
        </w:rPr>
        <w:t xml:space="preserve"> </w:t>
      </w:r>
      <w:r w:rsidR="00935338" w:rsidRPr="00935338">
        <w:rPr>
          <w:rFonts w:asciiTheme="minorHAnsi" w:hAnsiTheme="minorHAnsi" w:cs="Arial"/>
          <w:sz w:val="24"/>
          <w:szCs w:val="24"/>
          <w:highlight w:val="lightGray"/>
        </w:rPr>
        <w:t>IT26 A056 9601 6080 0000 6200 X21</w:t>
      </w:r>
    </w:p>
    <w:p w14:paraId="7DA4BBEA" w14:textId="0FEB87F7" w:rsidR="00262F0D" w:rsidRDefault="00262F0D" w:rsidP="001B0E31">
      <w:pPr>
        <w:pStyle w:val="Standard"/>
        <w:widowControl w:val="0"/>
        <w:spacing w:line="280" w:lineRule="exact"/>
        <w:jc w:val="both"/>
        <w:rPr>
          <w:rFonts w:cs="Arial"/>
          <w:sz w:val="24"/>
          <w:szCs w:val="24"/>
          <w:lang w:val="it-IT"/>
        </w:rPr>
      </w:pPr>
      <w:r>
        <w:rPr>
          <w:rFonts w:cs="Arial"/>
          <w:sz w:val="24"/>
          <w:szCs w:val="24"/>
          <w:lang w:val="it-IT"/>
        </w:rPr>
        <w:t>Il saldo, se dovuto, verrà effettuato in ogni caso solamente dopo la completa compilazione delle eCRF, le cui queries siano stato risolte.</w:t>
      </w:r>
    </w:p>
    <w:p w14:paraId="59CBC86D" w14:textId="77777777" w:rsidR="002C5324" w:rsidRPr="00262F0D" w:rsidRDefault="002C5324" w:rsidP="001B0E31">
      <w:pPr>
        <w:pStyle w:val="Standard"/>
        <w:widowControl w:val="0"/>
        <w:spacing w:line="280" w:lineRule="exact"/>
        <w:jc w:val="both"/>
        <w:rPr>
          <w:rFonts w:cs="Arial"/>
          <w:sz w:val="24"/>
          <w:szCs w:val="24"/>
          <w:lang w:val="it-IT"/>
        </w:rPr>
      </w:pPr>
    </w:p>
    <w:p w14:paraId="33C9F246" w14:textId="77777777" w:rsidR="00262F0D" w:rsidRPr="002C7492" w:rsidRDefault="00262F0D" w:rsidP="001B0E31">
      <w:pPr>
        <w:spacing w:after="0" w:line="280" w:lineRule="exact"/>
        <w:jc w:val="both"/>
        <w:rPr>
          <w:rFonts w:asciiTheme="minorHAnsi" w:hAnsiTheme="minorHAnsi" w:cs="Arial"/>
          <w:sz w:val="24"/>
          <w:szCs w:val="24"/>
        </w:rPr>
      </w:pPr>
      <w:r w:rsidRPr="002C7492">
        <w:rPr>
          <w:rFonts w:asciiTheme="minorHAnsi" w:hAnsiTheme="minorHAnsi" w:cs="Arial"/>
          <w:sz w:val="24"/>
          <w:szCs w:val="24"/>
        </w:rPr>
        <w:t xml:space="preserve">Le fatture saranno intestate a: </w:t>
      </w:r>
    </w:p>
    <w:p w14:paraId="67E63FDA" w14:textId="77777777" w:rsidR="000909FB" w:rsidRPr="006A6371" w:rsidRDefault="000909FB" w:rsidP="002C7492">
      <w:pPr>
        <w:autoSpaceDE w:val="0"/>
        <w:spacing w:after="0" w:line="240" w:lineRule="auto"/>
        <w:rPr>
          <w:rFonts w:cs="Calibri"/>
          <w:sz w:val="24"/>
          <w:szCs w:val="24"/>
        </w:rPr>
      </w:pPr>
      <w:r w:rsidRPr="006A6371">
        <w:rPr>
          <w:rFonts w:cs="Calibri"/>
          <w:sz w:val="24"/>
          <w:szCs w:val="24"/>
        </w:rPr>
        <w:t>OPIS S.r.l., Palazzo Aliprandi, Via Matteotti 10, 20832 Desio (MB)</w:t>
      </w:r>
    </w:p>
    <w:p w14:paraId="12840A5B" w14:textId="4CDA4162" w:rsidR="00262F0D" w:rsidRPr="002C7492" w:rsidRDefault="000909FB" w:rsidP="001B0E31">
      <w:pPr>
        <w:spacing w:after="0" w:line="280" w:lineRule="exact"/>
        <w:rPr>
          <w:rFonts w:cs="Arial"/>
          <w:b/>
          <w:i/>
          <w:color w:val="0000FF"/>
          <w:highlight w:val="yellow"/>
        </w:rPr>
      </w:pPr>
      <w:r w:rsidRPr="006A6371">
        <w:rPr>
          <w:rFonts w:cs="Calibri"/>
          <w:sz w:val="24"/>
          <w:szCs w:val="24"/>
        </w:rPr>
        <w:t>Fiscal Code/VAT N. 12605350151</w:t>
      </w:r>
      <w:r w:rsidRPr="00DB496A">
        <w:rPr>
          <w:rFonts w:cs="Calibri"/>
          <w:sz w:val="23"/>
          <w:szCs w:val="23"/>
        </w:rPr>
        <w:t> </w:t>
      </w:r>
      <w:r w:rsidR="00262F0D" w:rsidRPr="002C7492">
        <w:rPr>
          <w:rFonts w:cs="Arial"/>
          <w:b/>
          <w:i/>
          <w:color w:val="0000FF"/>
          <w:highlight w:val="yellow"/>
        </w:rPr>
        <w:br w:type="page"/>
      </w:r>
    </w:p>
    <w:p w14:paraId="1644EDA9" w14:textId="162AA759" w:rsidR="00F6355B" w:rsidRPr="00055602" w:rsidRDefault="001D2A58" w:rsidP="00055602">
      <w:pPr>
        <w:pStyle w:val="Standard"/>
        <w:pageBreakBefore/>
        <w:spacing w:line="280" w:lineRule="exact"/>
        <w:jc w:val="center"/>
        <w:rPr>
          <w:lang w:val="it-IT"/>
        </w:rPr>
      </w:pPr>
      <w:r w:rsidRPr="00055602">
        <w:rPr>
          <w:b/>
          <w:sz w:val="24"/>
          <w:lang w:val="it-IT"/>
        </w:rPr>
        <w:lastRenderedPageBreak/>
        <w:t>ALLEGATO B</w:t>
      </w:r>
    </w:p>
    <w:p w14:paraId="195CC9C8" w14:textId="5099B0AB" w:rsidR="00262F0D" w:rsidRPr="003C507F" w:rsidRDefault="00262F0D" w:rsidP="006A6371">
      <w:pPr>
        <w:widowControl/>
        <w:numPr>
          <w:ilvl w:val="0"/>
          <w:numId w:val="75"/>
        </w:numPr>
        <w:suppressAutoHyphens w:val="0"/>
        <w:autoSpaceDE w:val="0"/>
        <w:autoSpaceDN/>
        <w:adjustRightInd w:val="0"/>
        <w:spacing w:after="0" w:line="240" w:lineRule="auto"/>
        <w:ind w:left="284" w:hanging="284"/>
        <w:contextualSpacing/>
        <w:jc w:val="both"/>
        <w:textAlignment w:val="auto"/>
        <w:rPr>
          <w:rFonts w:asciiTheme="minorHAnsi" w:hAnsiTheme="minorHAnsi"/>
        </w:rPr>
      </w:pPr>
      <w:r w:rsidRPr="000909FB">
        <w:rPr>
          <w:rFonts w:asciiTheme="minorHAnsi" w:hAnsiTheme="minorHAnsi"/>
          <w:b/>
        </w:rPr>
        <w:t>Dato personale</w:t>
      </w:r>
      <w:r w:rsidRPr="000909FB">
        <w:rPr>
          <w:rFonts w:asciiTheme="minorHAnsi" w:hAnsiTheme="minorHAnsi"/>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w:t>
      </w:r>
      <w:r w:rsidRPr="002A2610">
        <w:rPr>
          <w:rFonts w:asciiTheme="minorHAnsi" w:hAnsiTheme="minorHAnsi" w:cs="Courier New"/>
          <w:iCs/>
        </w:rPr>
        <w:t xml:space="preserve"> </w:t>
      </w:r>
      <w:r w:rsidRPr="002A2610">
        <w:rPr>
          <w:rFonts w:asciiTheme="minorHAnsi" w:hAnsiTheme="minorHAnsi"/>
        </w:rPr>
        <w:t>il nome, un numero di identificazione, dati relativi all'ubicazione, un identificativo online o a uno o più elementi caratteristici della sua identità fisica, fisiologica, genetica, psichica, economica, culturale o sociale;</w:t>
      </w:r>
      <w:r w:rsidRPr="002A2610">
        <w:rPr>
          <w:rFonts w:asciiTheme="minorHAnsi" w:hAnsiTheme="minorHAnsi" w:cs="Courier New"/>
          <w:iCs/>
        </w:rPr>
        <w:t xml:space="preserve"> </w:t>
      </w:r>
    </w:p>
    <w:p w14:paraId="17B5AFA3" w14:textId="77777777" w:rsidR="00262F0D" w:rsidRPr="003C507F" w:rsidRDefault="00262F0D" w:rsidP="000909FB">
      <w:pPr>
        <w:pStyle w:val="Paragrafoelenco1"/>
        <w:numPr>
          <w:ilvl w:val="0"/>
          <w:numId w:val="48"/>
        </w:numPr>
        <w:autoSpaceDN/>
        <w:ind w:left="288"/>
        <w:contextualSpacing/>
        <w:jc w:val="both"/>
        <w:textAlignment w:val="auto"/>
        <w:rPr>
          <w:rFonts w:asciiTheme="minorHAnsi" w:hAnsiTheme="minorHAnsi"/>
          <w:lang w:val="it-IT"/>
        </w:rPr>
      </w:pPr>
      <w:r w:rsidRPr="000909FB">
        <w:rPr>
          <w:rFonts w:asciiTheme="minorHAnsi" w:hAnsiTheme="minorHAnsi"/>
          <w:b/>
          <w:lang w:val="it-IT"/>
        </w:rPr>
        <w:t>Trattamento -</w:t>
      </w:r>
      <w:r w:rsidRPr="000909FB">
        <w:rPr>
          <w:rFonts w:asciiTheme="minorHAnsi" w:hAnsiTheme="minorHAnsi"/>
          <w:lang w:val="it-IT"/>
        </w:rPr>
        <w:t xml:space="preserve"> qualsiasi operazione o insieme di operazioni</w:t>
      </w:r>
      <w:r w:rsidRPr="002C7492">
        <w:rPr>
          <w:rFonts w:asciiTheme="minorHAnsi" w:hAnsiTheme="minorHAnsi"/>
          <w:lang w:val="it-IT"/>
        </w:rPr>
        <w:t>,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301FB99C"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Pseudonimizzazione</w:t>
      </w:r>
      <w:r w:rsidRPr="002C7492">
        <w:rPr>
          <w:rFonts w:asciiTheme="minorHAnsi" w:hAnsiTheme="minorHAnsi"/>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4C2074C1"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Titolare del trattamento</w:t>
      </w:r>
      <w:r w:rsidRPr="002C7492">
        <w:rPr>
          <w:rFonts w:asciiTheme="minorHAnsi" w:hAnsiTheme="minorHAnsi"/>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42BFD36"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Responsabile del trattamento</w:t>
      </w:r>
      <w:r w:rsidRPr="002C7492">
        <w:rPr>
          <w:rFonts w:asciiTheme="minorHAnsi" w:hAnsiTheme="minorHAnsi"/>
          <w:lang w:val="it-IT"/>
        </w:rPr>
        <w:t xml:space="preserve"> - la persona fisica o giuridica, l'autorità pubblica, il servizio o altro organismo che tratta dati personali per conto del titolare del trattamento;</w:t>
      </w:r>
    </w:p>
    <w:p w14:paraId="769DC613"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Consenso dell'interessato</w:t>
      </w:r>
      <w:r w:rsidRPr="002C7492">
        <w:rPr>
          <w:rFonts w:asciiTheme="minorHAnsi" w:hAnsiTheme="minorHAnsi"/>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r w:rsidRPr="00780B76">
        <w:rPr>
          <w:rFonts w:asciiTheme="minorHAnsi" w:hAnsiTheme="minorHAnsi" w:cs="Courier New"/>
          <w:iCs/>
          <w:lang w:val="it-IT"/>
        </w:rPr>
        <w:t xml:space="preserve"> </w:t>
      </w:r>
    </w:p>
    <w:p w14:paraId="1DC4AF5B"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Violazione dei dati personali</w:t>
      </w:r>
      <w:r w:rsidRPr="002C7492">
        <w:rPr>
          <w:rFonts w:asciiTheme="minorHAnsi" w:hAnsiTheme="minorHAnsi"/>
          <w:lang w:val="it-IT"/>
        </w:rPr>
        <w:t xml:space="preserve"> - la violazione di sicurezza che comporta accidentalmente o in modo illecito la distruzione, la perdita, la modifica, la divulgazione non autorizzata o l'accesso ai dati personali trasmessi, conservati o comunque trattati;</w:t>
      </w:r>
      <w:r w:rsidRPr="00780B76">
        <w:rPr>
          <w:rFonts w:asciiTheme="minorHAnsi" w:hAnsiTheme="minorHAnsi" w:cs="Courier New"/>
          <w:iCs/>
          <w:lang w:val="it-IT"/>
        </w:rPr>
        <w:t xml:space="preserve"> </w:t>
      </w:r>
    </w:p>
    <w:p w14:paraId="1D87F1A1"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Dati relativi alla salute</w:t>
      </w:r>
      <w:r w:rsidRPr="002C7492">
        <w:rPr>
          <w:rFonts w:asciiTheme="minorHAnsi" w:hAnsiTheme="minorHAnsi"/>
          <w:lang w:val="it-IT"/>
        </w:rPr>
        <w:t xml:space="preserve"> - i dati personali attinenti alla salute fisica o mentale di una persona fisica, compresa la prestazione di servizi di assistenza sanitaria, che rivelano informazioni relative al suo stato di salute;</w:t>
      </w:r>
      <w:r w:rsidRPr="00780B76">
        <w:rPr>
          <w:rFonts w:asciiTheme="minorHAnsi" w:hAnsiTheme="minorHAnsi" w:cs="Courier New"/>
          <w:iCs/>
          <w:lang w:val="it-IT"/>
        </w:rPr>
        <w:t xml:space="preserve"> </w:t>
      </w:r>
    </w:p>
    <w:p w14:paraId="034D707A"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Dati genetici</w:t>
      </w:r>
      <w:r w:rsidRPr="002C7492">
        <w:rPr>
          <w:rFonts w:asciiTheme="minorHAnsi" w:hAnsiTheme="minorHAnsi"/>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4CE0BAA2"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Campione biologico</w:t>
      </w:r>
      <w:r w:rsidRPr="002C7492">
        <w:rPr>
          <w:rFonts w:asciiTheme="minorHAnsi" w:hAnsiTheme="minorHAnsi"/>
          <w:lang w:val="it-IT"/>
        </w:rPr>
        <w:t xml:space="preserve"> - ogni campione di materiale biologico da cui possano essere estratti dati genetici caratteristici di un individuo;</w:t>
      </w:r>
    </w:p>
    <w:p w14:paraId="6464A92D"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Sponsor/Promotore</w:t>
      </w:r>
      <w:r w:rsidRPr="002C7492">
        <w:rPr>
          <w:rFonts w:asciiTheme="minorHAnsi" w:hAnsiTheme="minorHAnsi"/>
          <w:lang w:val="it-IT"/>
        </w:rPr>
        <w:t xml:space="preserve"> - la persona, società, istituzione oppure organismo che si assume la responsabilità di avviare, gestire e/o finanziare una sperimentazione clinica;</w:t>
      </w:r>
    </w:p>
    <w:p w14:paraId="04BB0967" w14:textId="77777777"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CRO</w:t>
      </w:r>
      <w:r w:rsidRPr="002C7492">
        <w:rPr>
          <w:rFonts w:asciiTheme="minorHAnsi" w:hAnsiTheme="minorHAnsi"/>
          <w:lang w:val="it-IT"/>
        </w:rPr>
        <w:t xml:space="preserve"> – organizzazione di ricerca a Contratto alla quale lo sponsor può affidare una parte o tutte le proprie competenze in tema di sperimentazione clinica;</w:t>
      </w:r>
    </w:p>
    <w:p w14:paraId="16647708" w14:textId="6C0B2FE1" w:rsidR="00262F0D" w:rsidRPr="003C507F" w:rsidRDefault="00262F0D" w:rsidP="002C7492">
      <w:pPr>
        <w:pStyle w:val="Paragrafoelenco1"/>
        <w:numPr>
          <w:ilvl w:val="0"/>
          <w:numId w:val="48"/>
        </w:numPr>
        <w:autoSpaceDN/>
        <w:ind w:left="288"/>
        <w:contextualSpacing/>
        <w:jc w:val="both"/>
        <w:textAlignment w:val="auto"/>
        <w:rPr>
          <w:rFonts w:asciiTheme="minorHAnsi" w:hAnsiTheme="minorHAnsi"/>
          <w:lang w:val="it-IT"/>
        </w:rPr>
      </w:pPr>
      <w:r w:rsidRPr="002C7492">
        <w:rPr>
          <w:rFonts w:asciiTheme="minorHAnsi" w:hAnsiTheme="minorHAnsi"/>
          <w:b/>
          <w:lang w:val="it-IT"/>
        </w:rPr>
        <w:t>Monitor</w:t>
      </w:r>
      <w:r w:rsidRPr="002C7492">
        <w:rPr>
          <w:rFonts w:asciiTheme="minorHAnsi" w:hAnsiTheme="minorHAnsi"/>
          <w:lang w:val="it-IT"/>
        </w:rPr>
        <w:t xml:space="preserve"> – il responsabile del monitoraggio della Sperimentazione individuato dallo sponsor/CRO;</w:t>
      </w:r>
    </w:p>
    <w:p w14:paraId="273733BE" w14:textId="0438BE6E" w:rsidR="00262F0D" w:rsidRPr="003C507F" w:rsidRDefault="00262F0D" w:rsidP="000909FB">
      <w:pPr>
        <w:pStyle w:val="Paragrafoelenco1"/>
        <w:numPr>
          <w:ilvl w:val="0"/>
          <w:numId w:val="48"/>
        </w:numPr>
        <w:tabs>
          <w:tab w:val="left" w:pos="360"/>
        </w:tabs>
        <w:autoSpaceDN/>
        <w:ind w:left="288"/>
        <w:contextualSpacing/>
        <w:jc w:val="both"/>
        <w:textAlignment w:val="auto"/>
        <w:rPr>
          <w:rFonts w:asciiTheme="minorHAnsi" w:hAnsiTheme="minorHAnsi"/>
          <w:lang w:val="it-IT"/>
        </w:rPr>
      </w:pPr>
      <w:r w:rsidRPr="002C7492">
        <w:rPr>
          <w:rFonts w:asciiTheme="minorHAnsi" w:hAnsiTheme="minorHAnsi"/>
          <w:b/>
          <w:lang w:val="it-IT"/>
        </w:rPr>
        <w:t>Auditor</w:t>
      </w:r>
      <w:r w:rsidRPr="002C7492">
        <w:rPr>
          <w:rFonts w:asciiTheme="minorHAnsi" w:hAnsiTheme="minorHAnsi"/>
          <w:lang w:val="it-IT"/>
        </w:rPr>
        <w:t xml:space="preserve"> – il responsabile della esecuzione della verifica sulla conduzione </w:t>
      </w:r>
      <w:r w:rsidR="002A2610">
        <w:rPr>
          <w:rFonts w:asciiTheme="minorHAnsi" w:hAnsiTheme="minorHAnsi"/>
          <w:lang w:val="it-IT"/>
        </w:rPr>
        <w:t>dello studio</w:t>
      </w:r>
      <w:r w:rsidRPr="000909FB">
        <w:rPr>
          <w:rFonts w:asciiTheme="minorHAnsi" w:hAnsiTheme="minorHAnsi"/>
          <w:lang w:val="it-IT"/>
        </w:rPr>
        <w:t xml:space="preserve">, come parte integrante della assicurazione di qualità, individuato dallo </w:t>
      </w:r>
      <w:r w:rsidRPr="002C7492">
        <w:rPr>
          <w:rFonts w:asciiTheme="minorHAnsi" w:hAnsiTheme="minorHAnsi"/>
          <w:lang w:val="it-IT"/>
        </w:rPr>
        <w:t>sponsor/CRO.</w:t>
      </w:r>
    </w:p>
    <w:sectPr w:rsidR="00262F0D" w:rsidRPr="003C507F" w:rsidSect="00EB191B">
      <w:headerReference w:type="even" r:id="rId12"/>
      <w:headerReference w:type="default" r:id="rId13"/>
      <w:footerReference w:type="even" r:id="rId14"/>
      <w:footerReference w:type="default" r:id="rId15"/>
      <w:headerReference w:type="first" r:id="rId16"/>
      <w:footerReference w:type="first" r:id="rId17"/>
      <w:pgSz w:w="11906" w:h="16838"/>
      <w:pgMar w:top="2700" w:right="1134" w:bottom="1134" w:left="1134" w:header="709" w:footer="55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28933" w14:textId="77777777" w:rsidR="00E25F69" w:rsidRDefault="00E25F69">
      <w:pPr>
        <w:spacing w:after="0" w:line="240" w:lineRule="auto"/>
      </w:pPr>
      <w:r>
        <w:separator/>
      </w:r>
    </w:p>
  </w:endnote>
  <w:endnote w:type="continuationSeparator" w:id="0">
    <w:p w14:paraId="2BE6F217" w14:textId="77777777" w:rsidR="00E25F69" w:rsidRDefault="00E25F69">
      <w:pPr>
        <w:spacing w:after="0" w:line="240" w:lineRule="auto"/>
      </w:pPr>
      <w:r>
        <w:continuationSeparator/>
      </w:r>
    </w:p>
  </w:endnote>
  <w:endnote w:type="continuationNotice" w:id="1">
    <w:p w14:paraId="623D4E39" w14:textId="77777777" w:rsidR="00E25F69" w:rsidRDefault="00E25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21BE" w14:textId="77777777" w:rsidR="003C507F" w:rsidRDefault="003C507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F274" w14:textId="77777777" w:rsidR="009A090F" w:rsidRDefault="00E25F69">
    <w:pPr>
      <w:pStyle w:val="Pidipagina"/>
    </w:pPr>
  </w:p>
  <w:p w14:paraId="22B749B9" w14:textId="566B6A1E" w:rsidR="009A090F" w:rsidRPr="00780B76" w:rsidRDefault="001D2A58">
    <w:pPr>
      <w:pStyle w:val="Pidipagina"/>
      <w:rPr>
        <w:rStyle w:val="Numeropagina"/>
        <w:rFonts w:asciiTheme="minorHAnsi" w:hAnsiTheme="minorHAnsi" w:cstheme="minorHAnsi"/>
        <w:bCs/>
        <w:sz w:val="22"/>
        <w:lang w:val="it-IT"/>
      </w:rPr>
    </w:pPr>
    <w:r w:rsidRPr="00F728DC">
      <w:rPr>
        <w:rFonts w:asciiTheme="minorHAnsi" w:hAnsiTheme="minorHAnsi"/>
        <w:lang w:val="it-IT"/>
      </w:rPr>
      <w:t xml:space="preserve">Pag. </w:t>
    </w:r>
    <w:r w:rsidRPr="00F728DC">
      <w:rPr>
        <w:rStyle w:val="Numeropagina"/>
        <w:rFonts w:asciiTheme="minorHAnsi" w:hAnsiTheme="minorHAnsi"/>
        <w:sz w:val="22"/>
      </w:rPr>
      <w:fldChar w:fldCharType="begin"/>
    </w:r>
    <w:r w:rsidRPr="00780B76">
      <w:rPr>
        <w:rStyle w:val="Numeropagina"/>
        <w:rFonts w:asciiTheme="minorHAnsi" w:hAnsiTheme="minorHAnsi" w:cstheme="minorHAnsi"/>
        <w:bCs/>
        <w:sz w:val="22"/>
        <w:lang w:val="it-IT"/>
      </w:rPr>
      <w:instrText xml:space="preserve"> PAGE </w:instrText>
    </w:r>
    <w:r w:rsidRPr="00F728DC">
      <w:rPr>
        <w:rStyle w:val="Numeropagina"/>
        <w:rFonts w:asciiTheme="minorHAnsi" w:hAnsiTheme="minorHAnsi"/>
        <w:sz w:val="22"/>
      </w:rPr>
      <w:fldChar w:fldCharType="separate"/>
    </w:r>
    <w:r w:rsidR="009F0A1D">
      <w:rPr>
        <w:rStyle w:val="Numeropagina"/>
        <w:rFonts w:asciiTheme="minorHAnsi" w:hAnsiTheme="minorHAnsi" w:cstheme="minorHAnsi"/>
        <w:bCs/>
        <w:noProof/>
        <w:sz w:val="22"/>
        <w:lang w:val="it-IT"/>
      </w:rPr>
      <w:t>16</w:t>
    </w:r>
    <w:r w:rsidRPr="00F728DC">
      <w:rPr>
        <w:rStyle w:val="Numeropagina"/>
        <w:rFonts w:asciiTheme="minorHAnsi" w:hAnsiTheme="minorHAnsi"/>
        <w:sz w:val="22"/>
      </w:rPr>
      <w:fldChar w:fldCharType="end"/>
    </w:r>
    <w:r w:rsidRPr="00F728DC">
      <w:rPr>
        <w:rStyle w:val="Numeropagina"/>
        <w:rFonts w:asciiTheme="minorHAnsi" w:hAnsiTheme="minorHAnsi"/>
        <w:sz w:val="22"/>
        <w:lang w:val="it-IT"/>
      </w:rPr>
      <w:t xml:space="preserve"> / </w:t>
    </w:r>
    <w:r w:rsidRPr="00F728DC">
      <w:rPr>
        <w:rStyle w:val="Numeropagina"/>
        <w:rFonts w:asciiTheme="minorHAnsi" w:hAnsiTheme="minorHAnsi"/>
        <w:sz w:val="22"/>
      </w:rPr>
      <w:fldChar w:fldCharType="begin"/>
    </w:r>
    <w:r w:rsidRPr="00780B76">
      <w:rPr>
        <w:rStyle w:val="Numeropagina"/>
        <w:rFonts w:asciiTheme="minorHAnsi" w:hAnsiTheme="minorHAnsi" w:cstheme="minorHAnsi"/>
        <w:bCs/>
        <w:sz w:val="22"/>
        <w:lang w:val="it-IT"/>
      </w:rPr>
      <w:instrText xml:space="preserve"> NUMPAGES </w:instrText>
    </w:r>
    <w:r w:rsidRPr="00F728DC">
      <w:rPr>
        <w:rStyle w:val="Numeropagina"/>
        <w:rFonts w:asciiTheme="minorHAnsi" w:hAnsiTheme="minorHAnsi"/>
        <w:sz w:val="22"/>
      </w:rPr>
      <w:fldChar w:fldCharType="separate"/>
    </w:r>
    <w:r w:rsidR="009F0A1D">
      <w:rPr>
        <w:rStyle w:val="Numeropagina"/>
        <w:rFonts w:asciiTheme="minorHAnsi" w:hAnsiTheme="minorHAnsi" w:cstheme="minorHAnsi"/>
        <w:bCs/>
        <w:noProof/>
        <w:sz w:val="22"/>
        <w:lang w:val="it-IT"/>
      </w:rPr>
      <w:t>16</w:t>
    </w:r>
    <w:r w:rsidRPr="00F728DC">
      <w:rPr>
        <w:rStyle w:val="Numeropagina"/>
        <w:rFonts w:asciiTheme="minorHAnsi" w:hAnsiTheme="minorHAnsi"/>
        <w:sz w:val="22"/>
      </w:rPr>
      <w:fldChar w:fldCharType="end"/>
    </w:r>
  </w:p>
  <w:p w14:paraId="3186F883" w14:textId="6B546987" w:rsidR="00C81BC5" w:rsidRPr="005C42D3" w:rsidRDefault="00C81BC5">
    <w:pPr>
      <w:pStyle w:val="Pidipagina"/>
      <w:rPr>
        <w:rStyle w:val="Numeropagina"/>
        <w:rFonts w:cs="Calibri"/>
        <w:bCs/>
        <w:lang w:val="it-IT"/>
      </w:rPr>
    </w:pPr>
  </w:p>
  <w:p w14:paraId="6C94022A" w14:textId="77777777" w:rsidR="009A090F" w:rsidRPr="00F728DC" w:rsidRDefault="00E25F69" w:rsidP="00F728DC">
    <w:pPr>
      <w:pStyle w:val="Pidipagina"/>
      <w:jc w:val="right"/>
      <w:rPr>
        <w:lang w:val="it-I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E18D" w14:textId="77777777" w:rsidR="003C507F" w:rsidRDefault="003C507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8C5BB" w14:textId="77777777" w:rsidR="00E25F69" w:rsidRDefault="00E25F69">
      <w:pPr>
        <w:spacing w:after="0" w:line="240" w:lineRule="auto"/>
      </w:pPr>
      <w:r w:rsidRPr="002C7492">
        <w:rPr>
          <w:color w:val="000000"/>
        </w:rPr>
        <w:separator/>
      </w:r>
    </w:p>
  </w:footnote>
  <w:footnote w:type="continuationSeparator" w:id="0">
    <w:p w14:paraId="2B1DEE36" w14:textId="77777777" w:rsidR="00E25F69" w:rsidRDefault="00E25F69">
      <w:pPr>
        <w:spacing w:after="0" w:line="240" w:lineRule="auto"/>
      </w:pPr>
      <w:r>
        <w:continuationSeparator/>
      </w:r>
    </w:p>
  </w:footnote>
  <w:footnote w:type="continuationNotice" w:id="1">
    <w:p w14:paraId="0E4C1801" w14:textId="77777777" w:rsidR="00E25F69" w:rsidRDefault="00E25F6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A2C6" w14:textId="77777777" w:rsidR="003C507F" w:rsidRDefault="003C507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920A" w14:textId="77777777" w:rsidR="009A090F" w:rsidRDefault="00E25F69">
    <w:pPr>
      <w:pStyle w:val="Intestazione"/>
      <w:tabs>
        <w:tab w:val="clear" w:pos="9638"/>
        <w:tab w:val="right" w:pos="9072"/>
      </w:tabs>
      <w:jc w:val="center"/>
      <w:rPr>
        <w:b/>
        <w:color w:val="FF0000"/>
        <w:sz w:val="24"/>
        <w:szCs w:val="24"/>
        <w:u w:val="single"/>
        <w:lang w:val="it-IT"/>
      </w:rPr>
    </w:pPr>
  </w:p>
  <w:p w14:paraId="6B54BDEA" w14:textId="77777777" w:rsidR="009A090F" w:rsidRPr="002C7492" w:rsidRDefault="00E25F69" w:rsidP="002C7492">
    <w:pPr>
      <w:pStyle w:val="Standard"/>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D6B1" w14:textId="77777777" w:rsidR="003C507F" w:rsidRDefault="003C507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64116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273179"/>
    <w:multiLevelType w:val="multilevel"/>
    <w:tmpl w:val="744274D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8815EF"/>
    <w:multiLevelType w:val="multilevel"/>
    <w:tmpl w:val="7200E10A"/>
    <w:styleLink w:val="WWNum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38E160C"/>
    <w:multiLevelType w:val="hybridMultilevel"/>
    <w:tmpl w:val="10423256"/>
    <w:lvl w:ilvl="0" w:tplc="9D66C37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5D450DD"/>
    <w:multiLevelType w:val="multilevel"/>
    <w:tmpl w:val="C3C6082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7A87A2A"/>
    <w:multiLevelType w:val="multilevel"/>
    <w:tmpl w:val="D88024EE"/>
    <w:styleLink w:val="WWNum17"/>
    <w:lvl w:ilvl="0">
      <w:numFmt w:val="bullet"/>
      <w:lvlText w:val="-"/>
      <w:lvlJc w:val="left"/>
      <w:pPr>
        <w:ind w:left="360" w:hanging="360"/>
      </w:pPr>
      <w:rPr>
        <w:rFonts w:ascii="Georgia" w:eastAsia="Calibri" w:hAnsi="Georg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84568BE"/>
    <w:multiLevelType w:val="multilevel"/>
    <w:tmpl w:val="0DA48786"/>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8636EE6"/>
    <w:multiLevelType w:val="multilevel"/>
    <w:tmpl w:val="624EE14E"/>
    <w:styleLink w:val="WWNum23"/>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A7F52AA"/>
    <w:multiLevelType w:val="multilevel"/>
    <w:tmpl w:val="1D106A7C"/>
    <w:styleLink w:val="WWNum40"/>
    <w:lvl w:ilvl="0">
      <w:numFmt w:val="bullet"/>
      <w:lvlText w:val=""/>
      <w:lvlJc w:val="left"/>
      <w:pPr>
        <w:ind w:left="928" w:hanging="568"/>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BC35BE9"/>
    <w:multiLevelType w:val="hybridMultilevel"/>
    <w:tmpl w:val="73B201A2"/>
    <w:lvl w:ilvl="0" w:tplc="1C8C810C">
      <w:start w:val="1"/>
      <w:numFmt w:val="lowerLetter"/>
      <w:lvlText w:val="%1)"/>
      <w:lvlJc w:val="left"/>
      <w:pPr>
        <w:ind w:left="-3" w:hanging="360"/>
      </w:pPr>
      <w:rPr>
        <w:rFonts w:cs="Times New Roman" w:hint="default"/>
        <w:lang w:val="en-US"/>
      </w:rPr>
    </w:lvl>
    <w:lvl w:ilvl="1" w:tplc="04100019" w:tentative="1">
      <w:start w:val="1"/>
      <w:numFmt w:val="lowerLetter"/>
      <w:lvlText w:val="%2."/>
      <w:lvlJc w:val="left"/>
      <w:pPr>
        <w:ind w:left="717" w:hanging="360"/>
      </w:pPr>
      <w:rPr>
        <w:rFonts w:cs="Times New Roman"/>
      </w:rPr>
    </w:lvl>
    <w:lvl w:ilvl="2" w:tplc="0410001B" w:tentative="1">
      <w:start w:val="1"/>
      <w:numFmt w:val="lowerRoman"/>
      <w:lvlText w:val="%3."/>
      <w:lvlJc w:val="right"/>
      <w:pPr>
        <w:ind w:left="1437" w:hanging="180"/>
      </w:pPr>
      <w:rPr>
        <w:rFonts w:cs="Times New Roman"/>
      </w:rPr>
    </w:lvl>
    <w:lvl w:ilvl="3" w:tplc="0410000F" w:tentative="1">
      <w:start w:val="1"/>
      <w:numFmt w:val="decimal"/>
      <w:lvlText w:val="%4."/>
      <w:lvlJc w:val="left"/>
      <w:pPr>
        <w:ind w:left="2157" w:hanging="360"/>
      </w:pPr>
      <w:rPr>
        <w:rFonts w:cs="Times New Roman"/>
      </w:rPr>
    </w:lvl>
    <w:lvl w:ilvl="4" w:tplc="04100019" w:tentative="1">
      <w:start w:val="1"/>
      <w:numFmt w:val="lowerLetter"/>
      <w:lvlText w:val="%5."/>
      <w:lvlJc w:val="left"/>
      <w:pPr>
        <w:ind w:left="2877" w:hanging="360"/>
      </w:pPr>
      <w:rPr>
        <w:rFonts w:cs="Times New Roman"/>
      </w:rPr>
    </w:lvl>
    <w:lvl w:ilvl="5" w:tplc="0410001B" w:tentative="1">
      <w:start w:val="1"/>
      <w:numFmt w:val="lowerRoman"/>
      <w:lvlText w:val="%6."/>
      <w:lvlJc w:val="right"/>
      <w:pPr>
        <w:ind w:left="3597" w:hanging="180"/>
      </w:pPr>
      <w:rPr>
        <w:rFonts w:cs="Times New Roman"/>
      </w:rPr>
    </w:lvl>
    <w:lvl w:ilvl="6" w:tplc="0410000F" w:tentative="1">
      <w:start w:val="1"/>
      <w:numFmt w:val="decimal"/>
      <w:lvlText w:val="%7."/>
      <w:lvlJc w:val="left"/>
      <w:pPr>
        <w:ind w:left="4317" w:hanging="360"/>
      </w:pPr>
      <w:rPr>
        <w:rFonts w:cs="Times New Roman"/>
      </w:rPr>
    </w:lvl>
    <w:lvl w:ilvl="7" w:tplc="04100019" w:tentative="1">
      <w:start w:val="1"/>
      <w:numFmt w:val="lowerLetter"/>
      <w:lvlText w:val="%8."/>
      <w:lvlJc w:val="left"/>
      <w:pPr>
        <w:ind w:left="5037" w:hanging="360"/>
      </w:pPr>
      <w:rPr>
        <w:rFonts w:cs="Times New Roman"/>
      </w:rPr>
    </w:lvl>
    <w:lvl w:ilvl="8" w:tplc="0410001B" w:tentative="1">
      <w:start w:val="1"/>
      <w:numFmt w:val="lowerRoman"/>
      <w:lvlText w:val="%9."/>
      <w:lvlJc w:val="right"/>
      <w:pPr>
        <w:ind w:left="5757" w:hanging="180"/>
      </w:pPr>
      <w:rPr>
        <w:rFonts w:cs="Times New Roman"/>
      </w:rPr>
    </w:lvl>
  </w:abstractNum>
  <w:abstractNum w:abstractNumId="11" w15:restartNumberingAfterBreak="0">
    <w:nsid w:val="0C676BDE"/>
    <w:multiLevelType w:val="hybridMultilevel"/>
    <w:tmpl w:val="0274897C"/>
    <w:lvl w:ilvl="0" w:tplc="FAFA011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DF7B70"/>
    <w:multiLevelType w:val="hybridMultilevel"/>
    <w:tmpl w:val="7C2AE17A"/>
    <w:lvl w:ilvl="0" w:tplc="011CCAEE">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13FF5F9E"/>
    <w:multiLevelType w:val="multilevel"/>
    <w:tmpl w:val="0BD8A3E4"/>
    <w:styleLink w:val="WWNum24"/>
    <w:lvl w:ilvl="0">
      <w:numFmt w:val="bullet"/>
      <w:lvlText w:val="‐"/>
      <w:lvlJc w:val="left"/>
      <w:pPr>
        <w:ind w:left="360" w:hanging="360"/>
      </w:pPr>
      <w:rPr>
        <w:rFonts w:ascii="Times New Roman" w:hAnsi="Times New Roman"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6142237"/>
    <w:multiLevelType w:val="multilevel"/>
    <w:tmpl w:val="95382EE4"/>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7F827B8"/>
    <w:multiLevelType w:val="multilevel"/>
    <w:tmpl w:val="FB5CA1D0"/>
    <w:styleLink w:val="WWNum1"/>
    <w:lvl w:ilvl="0">
      <w:numFmt w:val="bullet"/>
      <w:lvlText w:val="-"/>
      <w:lvlJc w:val="left"/>
      <w:pPr>
        <w:ind w:left="720" w:hanging="360"/>
      </w:pPr>
      <w:rPr>
        <w:rFonts w:ascii="Symbol" w:hAnsi="Symbol"/>
        <w:strike w:val="0"/>
        <w:dstrike w:val="0"/>
        <w:color w:val="000000"/>
        <w:spacing w:val="16"/>
        <w:w w:val="100"/>
        <w:position w:val="0"/>
        <w:sz w:val="20"/>
        <w:vertAlign w:val="baseline"/>
        <w:lang w:val="it-I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19ED58B9"/>
    <w:multiLevelType w:val="multilevel"/>
    <w:tmpl w:val="DA86C778"/>
    <w:styleLink w:val="WWNum9"/>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B293A52"/>
    <w:multiLevelType w:val="multilevel"/>
    <w:tmpl w:val="2B32721A"/>
    <w:styleLink w:val="WWNum27"/>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1C615A79"/>
    <w:multiLevelType w:val="hybridMultilevel"/>
    <w:tmpl w:val="59A0C5F0"/>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D39567A"/>
    <w:multiLevelType w:val="multilevel"/>
    <w:tmpl w:val="A8FC760E"/>
    <w:styleLink w:val="WWNum2"/>
    <w:lvl w:ilvl="0">
      <w:numFmt w:val="bullet"/>
      <w:lvlText w:val="-"/>
      <w:lvlJc w:val="left"/>
      <w:pPr>
        <w:ind w:left="720" w:hanging="360"/>
      </w:pPr>
      <w:rPr>
        <w:rFonts w:ascii="Symbol" w:hAnsi="Symbol"/>
        <w:strike w:val="0"/>
        <w:dstrike w:val="0"/>
        <w:color w:val="000000"/>
        <w:spacing w:val="1"/>
        <w:w w:val="100"/>
        <w:position w:val="0"/>
        <w:sz w:val="21"/>
        <w:vertAlign w:val="baseline"/>
        <w:lang w:val="it-I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1D9E6810"/>
    <w:multiLevelType w:val="multilevel"/>
    <w:tmpl w:val="DA0EF054"/>
    <w:styleLink w:val="WWNum35"/>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E8F08D9"/>
    <w:multiLevelType w:val="hybridMultilevel"/>
    <w:tmpl w:val="7318EA1C"/>
    <w:lvl w:ilvl="0" w:tplc="F9EEE36E">
      <w:start w:val="1"/>
      <w:numFmt w:val="lowerLetter"/>
      <w:lvlText w:val="%1)"/>
      <w:lvlJc w:val="left"/>
      <w:pPr>
        <w:ind w:left="720" w:hanging="360"/>
      </w:pPr>
      <w:rPr>
        <w:rFonts w:eastAsia="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2B777B0"/>
    <w:multiLevelType w:val="multilevel"/>
    <w:tmpl w:val="F33612E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3471864"/>
    <w:multiLevelType w:val="multilevel"/>
    <w:tmpl w:val="F2789A6E"/>
    <w:styleLink w:val="WWNum39"/>
    <w:lvl w:ilvl="0">
      <w:numFmt w:val="bullet"/>
      <w:lvlText w:val="-"/>
      <w:lvlJc w:val="left"/>
      <w:pPr>
        <w:ind w:left="720" w:hanging="360"/>
      </w:pPr>
      <w:rPr>
        <w:rFonts w:ascii="Arial" w:eastAsia="Calibri" w:hAnsi="Arial" w:cs="Aria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3FB7A63"/>
    <w:multiLevelType w:val="hybridMultilevel"/>
    <w:tmpl w:val="E124BCA6"/>
    <w:lvl w:ilvl="0" w:tplc="0344A37E">
      <w:start w:val="1"/>
      <w:numFmt w:val="lowerRoman"/>
      <w:lvlText w:val="(%1)"/>
      <w:lvlJc w:val="center"/>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24B56E3B"/>
    <w:multiLevelType w:val="multilevel"/>
    <w:tmpl w:val="3604AD68"/>
    <w:styleLink w:val="WWNum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6F70E0B"/>
    <w:multiLevelType w:val="multilevel"/>
    <w:tmpl w:val="E2AC7304"/>
    <w:styleLink w:val="WWNum13"/>
    <w:lvl w:ilvl="0">
      <w:numFmt w:val="bullet"/>
      <w:lvlText w:val="-"/>
      <w:lvlJc w:val="left"/>
      <w:pPr>
        <w:ind w:left="360" w:hanging="360"/>
      </w:pPr>
      <w:rPr>
        <w:rFonts w:ascii="Georgia" w:eastAsia="Calibri" w:hAnsi="Georg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A2C27EF"/>
    <w:multiLevelType w:val="multilevel"/>
    <w:tmpl w:val="6E449B84"/>
    <w:styleLink w:val="WWNum15"/>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2A60637B"/>
    <w:multiLevelType w:val="multilevel"/>
    <w:tmpl w:val="77C6522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2F2E2EAD"/>
    <w:multiLevelType w:val="multilevel"/>
    <w:tmpl w:val="A724B384"/>
    <w:styleLink w:val="WWNum3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30" w15:restartNumberingAfterBreak="0">
    <w:nsid w:val="32B211DF"/>
    <w:multiLevelType w:val="hybridMultilevel"/>
    <w:tmpl w:val="9A6CBB5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335E605F"/>
    <w:multiLevelType w:val="hybridMultilevel"/>
    <w:tmpl w:val="07A6A594"/>
    <w:lvl w:ilvl="0" w:tplc="AC863956">
      <w:start w:val="14"/>
      <w:numFmt w:val="bullet"/>
      <w:lvlText w:val="-"/>
      <w:lvlJc w:val="left"/>
      <w:pPr>
        <w:ind w:left="1002" w:hanging="360"/>
      </w:pPr>
      <w:rPr>
        <w:rFonts w:ascii="Times New Roman" w:eastAsiaTheme="minorHAnsi" w:hAnsi="Times New Roman" w:cs="Times New Roman" w:hint="default"/>
        <w:color w:val="auto"/>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32" w15:restartNumberingAfterBreak="0">
    <w:nsid w:val="368A7C12"/>
    <w:multiLevelType w:val="hybridMultilevel"/>
    <w:tmpl w:val="220A20C4"/>
    <w:lvl w:ilvl="0" w:tplc="782009D4">
      <w:start w:val="3"/>
      <w:numFmt w:val="lowerLetter"/>
      <w:lvlText w:val="%1)"/>
      <w:lvlJc w:val="left"/>
      <w:pPr>
        <w:ind w:left="-3"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9220410"/>
    <w:multiLevelType w:val="hybridMultilevel"/>
    <w:tmpl w:val="8116B982"/>
    <w:lvl w:ilvl="0" w:tplc="9D66C37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39693184"/>
    <w:multiLevelType w:val="multilevel"/>
    <w:tmpl w:val="B1126F90"/>
    <w:styleLink w:val="WWNum12"/>
    <w:lvl w:ilvl="0">
      <w:numFmt w:val="bullet"/>
      <w:lvlText w:val="-"/>
      <w:lvlJc w:val="left"/>
      <w:pPr>
        <w:ind w:left="720" w:hanging="360"/>
      </w:pPr>
      <w:rPr>
        <w:rFonts w:ascii="Georgia" w:eastAsia="Calibri" w:hAnsi="Georg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3BF26ABF"/>
    <w:multiLevelType w:val="hybridMultilevel"/>
    <w:tmpl w:val="ED44E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CC04BD3"/>
    <w:multiLevelType w:val="hybridMultilevel"/>
    <w:tmpl w:val="FE1AE496"/>
    <w:lvl w:ilvl="0" w:tplc="9D66C37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3D581BE8"/>
    <w:multiLevelType w:val="hybridMultilevel"/>
    <w:tmpl w:val="13B6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5242D4"/>
    <w:multiLevelType w:val="multilevel"/>
    <w:tmpl w:val="260C06DE"/>
    <w:styleLink w:val="WWNum42"/>
    <w:lvl w:ilvl="0">
      <w:start w:val="1"/>
      <w:numFmt w:val="lowerRoman"/>
      <w:lvlText w:val="%1."/>
      <w:lvlJc w:val="right"/>
      <w:pPr>
        <w:ind w:left="1344" w:hanging="360"/>
      </w:pPr>
    </w:lvl>
    <w:lvl w:ilvl="1">
      <w:start w:val="1"/>
      <w:numFmt w:val="lowerLetter"/>
      <w:lvlText w:val="%2."/>
      <w:lvlJc w:val="left"/>
      <w:pPr>
        <w:ind w:left="2064" w:hanging="360"/>
      </w:pPr>
    </w:lvl>
    <w:lvl w:ilvl="2">
      <w:start w:val="1"/>
      <w:numFmt w:val="lowerRoman"/>
      <w:lvlText w:val="%1.%2.%3."/>
      <w:lvlJc w:val="right"/>
      <w:pPr>
        <w:ind w:left="2784" w:hanging="180"/>
      </w:pPr>
    </w:lvl>
    <w:lvl w:ilvl="3">
      <w:start w:val="1"/>
      <w:numFmt w:val="decimal"/>
      <w:lvlText w:val="%1.%2.%3.%4."/>
      <w:lvlJc w:val="left"/>
      <w:pPr>
        <w:ind w:left="3504" w:hanging="360"/>
      </w:pPr>
    </w:lvl>
    <w:lvl w:ilvl="4">
      <w:start w:val="1"/>
      <w:numFmt w:val="lowerLetter"/>
      <w:lvlText w:val="%1.%2.%3.%4.%5."/>
      <w:lvlJc w:val="left"/>
      <w:pPr>
        <w:ind w:left="4224" w:hanging="360"/>
      </w:pPr>
    </w:lvl>
    <w:lvl w:ilvl="5">
      <w:start w:val="1"/>
      <w:numFmt w:val="lowerRoman"/>
      <w:lvlText w:val="%1.%2.%3.%4.%5.%6."/>
      <w:lvlJc w:val="right"/>
      <w:pPr>
        <w:ind w:left="4944" w:hanging="180"/>
      </w:pPr>
    </w:lvl>
    <w:lvl w:ilvl="6">
      <w:start w:val="1"/>
      <w:numFmt w:val="decimal"/>
      <w:lvlText w:val="%1.%2.%3.%4.%5.%6.%7."/>
      <w:lvlJc w:val="left"/>
      <w:pPr>
        <w:ind w:left="5664" w:hanging="360"/>
      </w:pPr>
    </w:lvl>
    <w:lvl w:ilvl="7">
      <w:start w:val="1"/>
      <w:numFmt w:val="lowerLetter"/>
      <w:lvlText w:val="%1.%2.%3.%4.%5.%6.%7.%8."/>
      <w:lvlJc w:val="left"/>
      <w:pPr>
        <w:ind w:left="6384" w:hanging="360"/>
      </w:pPr>
    </w:lvl>
    <w:lvl w:ilvl="8">
      <w:start w:val="1"/>
      <w:numFmt w:val="lowerRoman"/>
      <w:lvlText w:val="%1.%2.%3.%4.%5.%6.%7.%8.%9."/>
      <w:lvlJc w:val="right"/>
      <w:pPr>
        <w:ind w:left="7104" w:hanging="180"/>
      </w:pPr>
    </w:lvl>
  </w:abstractNum>
  <w:abstractNum w:abstractNumId="39" w15:restartNumberingAfterBreak="0">
    <w:nsid w:val="40663C48"/>
    <w:multiLevelType w:val="multilevel"/>
    <w:tmpl w:val="A846FD36"/>
    <w:styleLink w:val="WWNum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18A0186"/>
    <w:multiLevelType w:val="multilevel"/>
    <w:tmpl w:val="1D56DE84"/>
    <w:styleLink w:val="WWNum5"/>
    <w:lvl w:ilvl="0">
      <w:numFmt w:val="bullet"/>
      <w:lvlText w:val="-"/>
      <w:lvlJc w:val="left"/>
      <w:pPr>
        <w:ind w:left="720" w:hanging="360"/>
      </w:pPr>
      <w:rPr>
        <w:rFonts w:ascii="Symbol" w:hAnsi="Symbol"/>
        <w:strike w:val="0"/>
        <w:dstrike w:val="0"/>
        <w:color w:val="000000"/>
        <w:spacing w:val="4"/>
        <w:w w:val="100"/>
        <w:position w:val="0"/>
        <w:sz w:val="21"/>
        <w:vertAlign w:val="baseline"/>
        <w:lang w:val="it-I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1" w15:restartNumberingAfterBreak="0">
    <w:nsid w:val="4274249E"/>
    <w:multiLevelType w:val="multilevel"/>
    <w:tmpl w:val="0CCC5DD2"/>
    <w:styleLink w:val="WWNum3"/>
    <w:lvl w:ilvl="0">
      <w:numFmt w:val="bullet"/>
      <w:lvlText w:val="-"/>
      <w:lvlJc w:val="left"/>
      <w:pPr>
        <w:ind w:left="720" w:hanging="360"/>
      </w:pPr>
      <w:rPr>
        <w:rFonts w:ascii="Symbol" w:hAnsi="Symbol"/>
        <w:strike w:val="0"/>
        <w:dstrike w:val="0"/>
        <w:color w:val="000000"/>
        <w:spacing w:val="9"/>
        <w:w w:val="100"/>
        <w:position w:val="0"/>
        <w:sz w:val="21"/>
        <w:vertAlign w:val="baseline"/>
        <w:lang w:val="it-I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2" w15:restartNumberingAfterBreak="0">
    <w:nsid w:val="45C26896"/>
    <w:multiLevelType w:val="multilevel"/>
    <w:tmpl w:val="0F78CEBC"/>
    <w:styleLink w:val="WWNum4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5D71C8D"/>
    <w:multiLevelType w:val="hybridMultilevel"/>
    <w:tmpl w:val="9A6CBB5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CE22D82"/>
    <w:multiLevelType w:val="multilevel"/>
    <w:tmpl w:val="0576B868"/>
    <w:styleLink w:val="WWNum32"/>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1637F81"/>
    <w:multiLevelType w:val="hybridMultilevel"/>
    <w:tmpl w:val="A00C97E0"/>
    <w:lvl w:ilvl="0" w:tplc="44BC5FA0">
      <w:start w:val="36"/>
      <w:numFmt w:val="bullet"/>
      <w:lvlText w:val="-"/>
      <w:lvlJc w:val="left"/>
      <w:pPr>
        <w:ind w:left="720" w:hanging="360"/>
      </w:pPr>
      <w:rPr>
        <w:rFonts w:ascii="Georgia" w:eastAsia="Calibri"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7E0CD4"/>
    <w:multiLevelType w:val="multilevel"/>
    <w:tmpl w:val="9B106270"/>
    <w:styleLink w:val="WWNum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2D461F9"/>
    <w:multiLevelType w:val="multilevel"/>
    <w:tmpl w:val="B128D852"/>
    <w:styleLink w:val="WWNum4"/>
    <w:lvl w:ilvl="0">
      <w:start w:val="1"/>
      <w:numFmt w:val="decimal"/>
      <w:lvlText w:val="%1."/>
      <w:lvlJc w:val="left"/>
      <w:pPr>
        <w:ind w:left="720" w:hanging="360"/>
      </w:pPr>
      <w:rPr>
        <w:strike w:val="0"/>
        <w:dstrike w:val="0"/>
        <w:color w:val="000000"/>
        <w:spacing w:val="8"/>
        <w:w w:val="100"/>
        <w:position w:val="0"/>
        <w:sz w:val="21"/>
        <w:vertAlign w:val="baseline"/>
        <w:lang w:val="it-I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53A1058E"/>
    <w:multiLevelType w:val="multilevel"/>
    <w:tmpl w:val="8E3043C4"/>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C403BCD"/>
    <w:multiLevelType w:val="hybridMultilevel"/>
    <w:tmpl w:val="2B4A3EB2"/>
    <w:lvl w:ilvl="0" w:tplc="9D66C376">
      <w:start w:val="1"/>
      <w:numFmt w:val="low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51" w15:restartNumberingAfterBreak="0">
    <w:nsid w:val="5D7B13FB"/>
    <w:multiLevelType w:val="multilevel"/>
    <w:tmpl w:val="6E6EFD2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F89475B"/>
    <w:multiLevelType w:val="multilevel"/>
    <w:tmpl w:val="5D2AA134"/>
    <w:styleLink w:val="WWNum30"/>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633F33C2"/>
    <w:multiLevelType w:val="multilevel"/>
    <w:tmpl w:val="8926053C"/>
    <w:styleLink w:val="WWNum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4A02777"/>
    <w:multiLevelType w:val="multilevel"/>
    <w:tmpl w:val="569288A6"/>
    <w:styleLink w:val="WWNum37"/>
    <w:lvl w:ilvl="0">
      <w:numFmt w:val="bullet"/>
      <w:lvlText w:val=""/>
      <w:lvlJc w:val="left"/>
      <w:pPr>
        <w:ind w:left="1134" w:hanging="56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ourier New" w:hAnsi="Courier New"/>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BAD18E9"/>
    <w:multiLevelType w:val="hybridMultilevel"/>
    <w:tmpl w:val="C84818AC"/>
    <w:lvl w:ilvl="0" w:tplc="44BC5FA0">
      <w:start w:val="36"/>
      <w:numFmt w:val="bullet"/>
      <w:lvlText w:val="-"/>
      <w:lvlJc w:val="left"/>
      <w:pPr>
        <w:ind w:left="720" w:hanging="360"/>
      </w:pPr>
      <w:rPr>
        <w:rFonts w:ascii="Georgia" w:eastAsia="Calibri"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525476"/>
    <w:multiLevelType w:val="multilevel"/>
    <w:tmpl w:val="E25EB2D6"/>
    <w:styleLink w:val="WWNum38"/>
    <w:lvl w:ilvl="0">
      <w:start w:val="1"/>
      <w:numFmt w:val="lowerLetter"/>
      <w:lvlText w:val="(%1)"/>
      <w:lvlJc w:val="left"/>
      <w:pPr>
        <w:ind w:left="720" w:hanging="360"/>
      </w:pPr>
      <w:rPr>
        <w:rFonts w:eastAsia="Calibri"/>
        <w:b/>
        <w:color w:val="000000"/>
        <w:spacing w:val="1"/>
        <w:w w:val="100"/>
        <w:position w:val="0"/>
        <w:sz w:val="24"/>
        <w:vertAlign w:val="baseline"/>
        <w:lang w:val="it-I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6C7D4D6B"/>
    <w:multiLevelType w:val="hybridMultilevel"/>
    <w:tmpl w:val="73B201A2"/>
    <w:lvl w:ilvl="0" w:tplc="1C8C810C">
      <w:start w:val="1"/>
      <w:numFmt w:val="lowerLetter"/>
      <w:lvlText w:val="%1)"/>
      <w:lvlJc w:val="left"/>
      <w:pPr>
        <w:ind w:left="-3" w:hanging="360"/>
      </w:pPr>
      <w:rPr>
        <w:rFonts w:cs="Times New Roman" w:hint="default"/>
        <w:lang w:val="en-US"/>
      </w:rPr>
    </w:lvl>
    <w:lvl w:ilvl="1" w:tplc="04100019" w:tentative="1">
      <w:start w:val="1"/>
      <w:numFmt w:val="lowerLetter"/>
      <w:lvlText w:val="%2."/>
      <w:lvlJc w:val="left"/>
      <w:pPr>
        <w:ind w:left="717" w:hanging="360"/>
      </w:pPr>
      <w:rPr>
        <w:rFonts w:cs="Times New Roman"/>
      </w:rPr>
    </w:lvl>
    <w:lvl w:ilvl="2" w:tplc="0410001B" w:tentative="1">
      <w:start w:val="1"/>
      <w:numFmt w:val="lowerRoman"/>
      <w:lvlText w:val="%3."/>
      <w:lvlJc w:val="right"/>
      <w:pPr>
        <w:ind w:left="1437" w:hanging="180"/>
      </w:pPr>
      <w:rPr>
        <w:rFonts w:cs="Times New Roman"/>
      </w:rPr>
    </w:lvl>
    <w:lvl w:ilvl="3" w:tplc="0410000F" w:tentative="1">
      <w:start w:val="1"/>
      <w:numFmt w:val="decimal"/>
      <w:lvlText w:val="%4."/>
      <w:lvlJc w:val="left"/>
      <w:pPr>
        <w:ind w:left="2157" w:hanging="360"/>
      </w:pPr>
      <w:rPr>
        <w:rFonts w:cs="Times New Roman"/>
      </w:rPr>
    </w:lvl>
    <w:lvl w:ilvl="4" w:tplc="04100019" w:tentative="1">
      <w:start w:val="1"/>
      <w:numFmt w:val="lowerLetter"/>
      <w:lvlText w:val="%5."/>
      <w:lvlJc w:val="left"/>
      <w:pPr>
        <w:ind w:left="2877" w:hanging="360"/>
      </w:pPr>
      <w:rPr>
        <w:rFonts w:cs="Times New Roman"/>
      </w:rPr>
    </w:lvl>
    <w:lvl w:ilvl="5" w:tplc="0410001B" w:tentative="1">
      <w:start w:val="1"/>
      <w:numFmt w:val="lowerRoman"/>
      <w:lvlText w:val="%6."/>
      <w:lvlJc w:val="right"/>
      <w:pPr>
        <w:ind w:left="3597" w:hanging="180"/>
      </w:pPr>
      <w:rPr>
        <w:rFonts w:cs="Times New Roman"/>
      </w:rPr>
    </w:lvl>
    <w:lvl w:ilvl="6" w:tplc="0410000F" w:tentative="1">
      <w:start w:val="1"/>
      <w:numFmt w:val="decimal"/>
      <w:lvlText w:val="%7."/>
      <w:lvlJc w:val="left"/>
      <w:pPr>
        <w:ind w:left="4317" w:hanging="360"/>
      </w:pPr>
      <w:rPr>
        <w:rFonts w:cs="Times New Roman"/>
      </w:rPr>
    </w:lvl>
    <w:lvl w:ilvl="7" w:tplc="04100019" w:tentative="1">
      <w:start w:val="1"/>
      <w:numFmt w:val="lowerLetter"/>
      <w:lvlText w:val="%8."/>
      <w:lvlJc w:val="left"/>
      <w:pPr>
        <w:ind w:left="5037" w:hanging="360"/>
      </w:pPr>
      <w:rPr>
        <w:rFonts w:cs="Times New Roman"/>
      </w:rPr>
    </w:lvl>
    <w:lvl w:ilvl="8" w:tplc="0410001B" w:tentative="1">
      <w:start w:val="1"/>
      <w:numFmt w:val="lowerRoman"/>
      <w:lvlText w:val="%9."/>
      <w:lvlJc w:val="right"/>
      <w:pPr>
        <w:ind w:left="5757" w:hanging="180"/>
      </w:pPr>
      <w:rPr>
        <w:rFonts w:cs="Times New Roman"/>
      </w:rPr>
    </w:lvl>
  </w:abstractNum>
  <w:abstractNum w:abstractNumId="58" w15:restartNumberingAfterBreak="0">
    <w:nsid w:val="6C7E6037"/>
    <w:multiLevelType w:val="multilevel"/>
    <w:tmpl w:val="B8E00F56"/>
    <w:styleLink w:val="WWNum31"/>
    <w:lvl w:ilvl="0">
      <w:start w:val="1"/>
      <w:numFmt w:val="lowerRoman"/>
      <w:lvlText w:val="%1."/>
      <w:lvlJc w:val="left"/>
      <w:pPr>
        <w:ind w:left="1288" w:hanging="720"/>
      </w:pPr>
      <w:rPr>
        <w:b/>
        <w:i w:val="0"/>
        <w:color w:val="00000A"/>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59" w15:restartNumberingAfterBreak="0">
    <w:nsid w:val="6EFC0D91"/>
    <w:multiLevelType w:val="multilevel"/>
    <w:tmpl w:val="36A011D4"/>
    <w:styleLink w:val="WWNum26"/>
    <w:lvl w:ilvl="0">
      <w:start w:val="1"/>
      <w:numFmt w:val="decimal"/>
      <w:lvlText w:val="%1."/>
      <w:lvlJc w:val="left"/>
      <w:pPr>
        <w:ind w:left="720" w:hanging="360"/>
      </w:pPr>
      <w:rPr>
        <w:rFonts w:cs="Courier New"/>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01C34A2"/>
    <w:multiLevelType w:val="multilevel"/>
    <w:tmpl w:val="C2E687F8"/>
    <w:styleLink w:val="WWNum2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1" w15:restartNumberingAfterBreak="0">
    <w:nsid w:val="70472D2B"/>
    <w:multiLevelType w:val="multilevel"/>
    <w:tmpl w:val="0B1EFAD2"/>
    <w:styleLink w:val="WWNum25"/>
    <w:lvl w:ilvl="0">
      <w:numFmt w:val="bullet"/>
      <w:lvlText w:val="‐"/>
      <w:lvlJc w:val="left"/>
      <w:pPr>
        <w:ind w:left="360" w:hanging="360"/>
      </w:pPr>
      <w:rPr>
        <w:rFonts w:ascii="Times New Roman" w:hAnsi="Times New Roman"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705E044E"/>
    <w:multiLevelType w:val="multilevel"/>
    <w:tmpl w:val="C360E6E0"/>
    <w:styleLink w:val="WWNum7"/>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7D0406F"/>
    <w:multiLevelType w:val="multilevel"/>
    <w:tmpl w:val="2E1A019E"/>
    <w:styleLink w:val="WWNum10"/>
    <w:lvl w:ilvl="0">
      <w:numFmt w:val="bullet"/>
      <w:lvlText w:val="-"/>
      <w:lvlJc w:val="left"/>
      <w:pPr>
        <w:ind w:left="720" w:hanging="360"/>
      </w:pPr>
      <w:rPr>
        <w:rFonts w:ascii="Georgia" w:eastAsia="Calibri" w:hAnsi="Georgia" w:cs="Times New Roman"/>
        <w:color w:val="FF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89D60B3"/>
    <w:multiLevelType w:val="singleLevel"/>
    <w:tmpl w:val="4D88E1A2"/>
    <w:lvl w:ilvl="0">
      <w:numFmt w:val="bullet"/>
      <w:lvlText w:val="-"/>
      <w:lvlJc w:val="left"/>
      <w:pPr>
        <w:tabs>
          <w:tab w:val="num" w:pos="360"/>
        </w:tabs>
        <w:ind w:left="360" w:hanging="360"/>
      </w:pPr>
      <w:rPr>
        <w:rFonts w:hint="default"/>
      </w:rPr>
    </w:lvl>
  </w:abstractNum>
  <w:abstractNum w:abstractNumId="65" w15:restartNumberingAfterBreak="0">
    <w:nsid w:val="7942355D"/>
    <w:multiLevelType w:val="hybridMultilevel"/>
    <w:tmpl w:val="D9E4B2A6"/>
    <w:lvl w:ilvl="0" w:tplc="0344A37E">
      <w:start w:val="1"/>
      <w:numFmt w:val="lowerRoman"/>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C2E51D6"/>
    <w:multiLevelType w:val="multilevel"/>
    <w:tmpl w:val="88F0E6D6"/>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E7C2D14"/>
    <w:multiLevelType w:val="multilevel"/>
    <w:tmpl w:val="121AC26C"/>
    <w:styleLink w:val="WWNum14"/>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5"/>
  </w:num>
  <w:num w:numId="2">
    <w:abstractNumId w:val="19"/>
  </w:num>
  <w:num w:numId="3">
    <w:abstractNumId w:val="41"/>
  </w:num>
  <w:num w:numId="4">
    <w:abstractNumId w:val="48"/>
  </w:num>
  <w:num w:numId="5">
    <w:abstractNumId w:val="40"/>
  </w:num>
  <w:num w:numId="6">
    <w:abstractNumId w:val="3"/>
  </w:num>
  <w:num w:numId="7">
    <w:abstractNumId w:val="62"/>
  </w:num>
  <w:num w:numId="8">
    <w:abstractNumId w:val="53"/>
  </w:num>
  <w:num w:numId="9">
    <w:abstractNumId w:val="16"/>
  </w:num>
  <w:num w:numId="10">
    <w:abstractNumId w:val="63"/>
  </w:num>
  <w:num w:numId="11">
    <w:abstractNumId w:val="22"/>
  </w:num>
  <w:num w:numId="12">
    <w:abstractNumId w:val="34"/>
  </w:num>
  <w:num w:numId="13">
    <w:abstractNumId w:val="26"/>
  </w:num>
  <w:num w:numId="14">
    <w:abstractNumId w:val="67"/>
  </w:num>
  <w:num w:numId="15">
    <w:abstractNumId w:val="27"/>
  </w:num>
  <w:num w:numId="16">
    <w:abstractNumId w:val="51"/>
  </w:num>
  <w:num w:numId="17">
    <w:abstractNumId w:val="6"/>
  </w:num>
  <w:num w:numId="18">
    <w:abstractNumId w:val="5"/>
  </w:num>
  <w:num w:numId="19">
    <w:abstractNumId w:val="14"/>
  </w:num>
  <w:num w:numId="20">
    <w:abstractNumId w:val="25"/>
  </w:num>
  <w:num w:numId="21">
    <w:abstractNumId w:val="7"/>
  </w:num>
  <w:num w:numId="22">
    <w:abstractNumId w:val="49"/>
  </w:num>
  <w:num w:numId="23">
    <w:abstractNumId w:val="8"/>
  </w:num>
  <w:num w:numId="24">
    <w:abstractNumId w:val="13"/>
  </w:num>
  <w:num w:numId="25">
    <w:abstractNumId w:val="61"/>
  </w:num>
  <w:num w:numId="26">
    <w:abstractNumId w:val="59"/>
  </w:num>
  <w:num w:numId="27">
    <w:abstractNumId w:val="17"/>
  </w:num>
  <w:num w:numId="28">
    <w:abstractNumId w:val="60"/>
  </w:num>
  <w:num w:numId="29">
    <w:abstractNumId w:val="47"/>
  </w:num>
  <w:num w:numId="30">
    <w:abstractNumId w:val="52"/>
  </w:num>
  <w:num w:numId="31">
    <w:abstractNumId w:val="58"/>
  </w:num>
  <w:num w:numId="32">
    <w:abstractNumId w:val="45"/>
  </w:num>
  <w:num w:numId="33">
    <w:abstractNumId w:val="66"/>
  </w:num>
  <w:num w:numId="34">
    <w:abstractNumId w:val="29"/>
  </w:num>
  <w:num w:numId="35">
    <w:abstractNumId w:val="20"/>
  </w:num>
  <w:num w:numId="36">
    <w:abstractNumId w:val="39"/>
  </w:num>
  <w:num w:numId="37">
    <w:abstractNumId w:val="54"/>
  </w:num>
  <w:num w:numId="38">
    <w:abstractNumId w:val="56"/>
  </w:num>
  <w:num w:numId="39">
    <w:abstractNumId w:val="23"/>
  </w:num>
  <w:num w:numId="40">
    <w:abstractNumId w:val="9"/>
  </w:num>
  <w:num w:numId="41">
    <w:abstractNumId w:val="42"/>
  </w:num>
  <w:num w:numId="42">
    <w:abstractNumId w:val="38"/>
  </w:num>
  <w:num w:numId="43">
    <w:abstractNumId w:val="27"/>
  </w:num>
  <w:num w:numId="44">
    <w:abstractNumId w:val="23"/>
  </w:num>
  <w:num w:numId="45">
    <w:abstractNumId w:val="39"/>
    <w:lvlOverride w:ilvl="0">
      <w:startOverride w:val="1"/>
    </w:lvlOverride>
  </w:num>
  <w:num w:numId="46">
    <w:abstractNumId w:val="38"/>
    <w:lvlOverride w:ilvl="0">
      <w:startOverride w:val="1"/>
    </w:lvlOverride>
  </w:num>
  <w:num w:numId="47">
    <w:abstractNumId w:val="44"/>
  </w:num>
  <w:num w:numId="48">
    <w:abstractNumId w:val="1"/>
  </w:num>
  <w:num w:numId="49">
    <w:abstractNumId w:val="28"/>
  </w:num>
  <w:num w:numId="50">
    <w:abstractNumId w:val="18"/>
  </w:num>
  <w:num w:numId="51">
    <w:abstractNumId w:val="64"/>
  </w:num>
  <w:num w:numId="52">
    <w:abstractNumId w:val="2"/>
  </w:num>
  <w:num w:numId="53">
    <w:abstractNumId w:val="10"/>
  </w:num>
  <w:num w:numId="54">
    <w:abstractNumId w:val="30"/>
  </w:num>
  <w:num w:numId="55">
    <w:abstractNumId w:val="43"/>
  </w:num>
  <w:num w:numId="56">
    <w:abstractNumId w:val="21"/>
  </w:num>
  <w:num w:numId="57">
    <w:abstractNumId w:val="24"/>
  </w:num>
  <w:num w:numId="58">
    <w:abstractNumId w:val="50"/>
  </w:num>
  <w:num w:numId="59">
    <w:abstractNumId w:val="36"/>
  </w:num>
  <w:num w:numId="60">
    <w:abstractNumId w:val="33"/>
  </w:num>
  <w:num w:numId="61">
    <w:abstractNumId w:val="4"/>
  </w:num>
  <w:num w:numId="62">
    <w:abstractNumId w:val="35"/>
  </w:num>
  <w:num w:numId="63">
    <w:abstractNumId w:val="32"/>
  </w:num>
  <w:num w:numId="64">
    <w:abstractNumId w:val="65"/>
  </w:num>
  <w:num w:numId="65">
    <w:abstractNumId w:val="57"/>
  </w:num>
  <w:num w:numId="6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num>
  <w:num w:numId="70">
    <w:abstractNumId w:val="12"/>
  </w:num>
  <w:num w:numId="71">
    <w:abstractNumId w:val="11"/>
  </w:num>
  <w:num w:numId="72">
    <w:abstractNumId w:val="31"/>
  </w:num>
  <w:num w:numId="73">
    <w:abstractNumId w:val="55"/>
  </w:num>
  <w:num w:numId="74">
    <w:abstractNumId w:val="46"/>
  </w:num>
  <w:num w:numId="75">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5B"/>
    <w:rsid w:val="00002F55"/>
    <w:rsid w:val="000079FE"/>
    <w:rsid w:val="00011539"/>
    <w:rsid w:val="00016316"/>
    <w:rsid w:val="000169E5"/>
    <w:rsid w:val="00016FFC"/>
    <w:rsid w:val="00021F12"/>
    <w:rsid w:val="000223F3"/>
    <w:rsid w:val="00023000"/>
    <w:rsid w:val="000259DA"/>
    <w:rsid w:val="00033CD5"/>
    <w:rsid w:val="00033F80"/>
    <w:rsid w:val="00035B9D"/>
    <w:rsid w:val="000377CF"/>
    <w:rsid w:val="000434EC"/>
    <w:rsid w:val="0005011D"/>
    <w:rsid w:val="00052DC7"/>
    <w:rsid w:val="00055602"/>
    <w:rsid w:val="00066539"/>
    <w:rsid w:val="000709F8"/>
    <w:rsid w:val="00071BB4"/>
    <w:rsid w:val="00073C66"/>
    <w:rsid w:val="00073E91"/>
    <w:rsid w:val="000755DC"/>
    <w:rsid w:val="00076A22"/>
    <w:rsid w:val="000774B3"/>
    <w:rsid w:val="0008053A"/>
    <w:rsid w:val="00081509"/>
    <w:rsid w:val="00085ECC"/>
    <w:rsid w:val="00086C27"/>
    <w:rsid w:val="0009013B"/>
    <w:rsid w:val="000909FB"/>
    <w:rsid w:val="00097FBC"/>
    <w:rsid w:val="000A220C"/>
    <w:rsid w:val="000A5731"/>
    <w:rsid w:val="000B1512"/>
    <w:rsid w:val="000C31EF"/>
    <w:rsid w:val="000C78E2"/>
    <w:rsid w:val="000D1B4E"/>
    <w:rsid w:val="000E0803"/>
    <w:rsid w:val="000E13E9"/>
    <w:rsid w:val="000E37A1"/>
    <w:rsid w:val="000F5343"/>
    <w:rsid w:val="001026AC"/>
    <w:rsid w:val="0012341B"/>
    <w:rsid w:val="00123B32"/>
    <w:rsid w:val="00127579"/>
    <w:rsid w:val="00134C84"/>
    <w:rsid w:val="0014319A"/>
    <w:rsid w:val="0014475B"/>
    <w:rsid w:val="00150AFC"/>
    <w:rsid w:val="00151753"/>
    <w:rsid w:val="00155363"/>
    <w:rsid w:val="001609C7"/>
    <w:rsid w:val="00171E9D"/>
    <w:rsid w:val="001802F3"/>
    <w:rsid w:val="00180A9E"/>
    <w:rsid w:val="001821F7"/>
    <w:rsid w:val="00184C91"/>
    <w:rsid w:val="00186F25"/>
    <w:rsid w:val="00193F56"/>
    <w:rsid w:val="001A417A"/>
    <w:rsid w:val="001B0E31"/>
    <w:rsid w:val="001D2A58"/>
    <w:rsid w:val="001D474A"/>
    <w:rsid w:val="001D65F5"/>
    <w:rsid w:val="001D7126"/>
    <w:rsid w:val="001E753A"/>
    <w:rsid w:val="001F0FC8"/>
    <w:rsid w:val="002061C8"/>
    <w:rsid w:val="00206AFA"/>
    <w:rsid w:val="00206D6C"/>
    <w:rsid w:val="00206FF7"/>
    <w:rsid w:val="00210DA5"/>
    <w:rsid w:val="00213AAD"/>
    <w:rsid w:val="00217DCF"/>
    <w:rsid w:val="002401E9"/>
    <w:rsid w:val="00240F30"/>
    <w:rsid w:val="00252132"/>
    <w:rsid w:val="00256BEC"/>
    <w:rsid w:val="00262F0D"/>
    <w:rsid w:val="00264704"/>
    <w:rsid w:val="00265B16"/>
    <w:rsid w:val="00271F97"/>
    <w:rsid w:val="0027216F"/>
    <w:rsid w:val="00272EEF"/>
    <w:rsid w:val="00273C88"/>
    <w:rsid w:val="00294AD7"/>
    <w:rsid w:val="002955C0"/>
    <w:rsid w:val="002A2610"/>
    <w:rsid w:val="002A5593"/>
    <w:rsid w:val="002A6677"/>
    <w:rsid w:val="002B1D43"/>
    <w:rsid w:val="002B378E"/>
    <w:rsid w:val="002C5324"/>
    <w:rsid w:val="002C64A7"/>
    <w:rsid w:val="002C7492"/>
    <w:rsid w:val="002D7157"/>
    <w:rsid w:val="002E2C88"/>
    <w:rsid w:val="002E71B1"/>
    <w:rsid w:val="002F660F"/>
    <w:rsid w:val="002F6C03"/>
    <w:rsid w:val="0030004A"/>
    <w:rsid w:val="00301169"/>
    <w:rsid w:val="0030296F"/>
    <w:rsid w:val="003034E1"/>
    <w:rsid w:val="00305CFB"/>
    <w:rsid w:val="00313C95"/>
    <w:rsid w:val="003239EF"/>
    <w:rsid w:val="00325F20"/>
    <w:rsid w:val="003270BB"/>
    <w:rsid w:val="00330FF8"/>
    <w:rsid w:val="00332056"/>
    <w:rsid w:val="003378E7"/>
    <w:rsid w:val="00350D37"/>
    <w:rsid w:val="00360951"/>
    <w:rsid w:val="00375C05"/>
    <w:rsid w:val="00380469"/>
    <w:rsid w:val="00382E94"/>
    <w:rsid w:val="003B03C3"/>
    <w:rsid w:val="003B2D49"/>
    <w:rsid w:val="003C5076"/>
    <w:rsid w:val="003C507F"/>
    <w:rsid w:val="003C6008"/>
    <w:rsid w:val="003D7EC1"/>
    <w:rsid w:val="003E063D"/>
    <w:rsid w:val="003E234A"/>
    <w:rsid w:val="003E4B0E"/>
    <w:rsid w:val="003F02AD"/>
    <w:rsid w:val="003F43D3"/>
    <w:rsid w:val="003F7E91"/>
    <w:rsid w:val="00400045"/>
    <w:rsid w:val="00401132"/>
    <w:rsid w:val="004115F6"/>
    <w:rsid w:val="004137FF"/>
    <w:rsid w:val="004221C8"/>
    <w:rsid w:val="00425826"/>
    <w:rsid w:val="004307B0"/>
    <w:rsid w:val="00434F96"/>
    <w:rsid w:val="00437848"/>
    <w:rsid w:val="00440AA7"/>
    <w:rsid w:val="0044138B"/>
    <w:rsid w:val="00456BF8"/>
    <w:rsid w:val="00457394"/>
    <w:rsid w:val="0045798A"/>
    <w:rsid w:val="00464FC7"/>
    <w:rsid w:val="004662AF"/>
    <w:rsid w:val="00470CDF"/>
    <w:rsid w:val="00480C15"/>
    <w:rsid w:val="00484BA8"/>
    <w:rsid w:val="00487AB8"/>
    <w:rsid w:val="00487EEF"/>
    <w:rsid w:val="00490268"/>
    <w:rsid w:val="00494652"/>
    <w:rsid w:val="004A1723"/>
    <w:rsid w:val="004B66BD"/>
    <w:rsid w:val="004C0E5D"/>
    <w:rsid w:val="004D03E0"/>
    <w:rsid w:val="004D6A44"/>
    <w:rsid w:val="004E3861"/>
    <w:rsid w:val="004E7388"/>
    <w:rsid w:val="004F0585"/>
    <w:rsid w:val="004F0970"/>
    <w:rsid w:val="004F2D9A"/>
    <w:rsid w:val="004F5540"/>
    <w:rsid w:val="005011B3"/>
    <w:rsid w:val="0050382E"/>
    <w:rsid w:val="005051B7"/>
    <w:rsid w:val="00520703"/>
    <w:rsid w:val="00521726"/>
    <w:rsid w:val="00521D43"/>
    <w:rsid w:val="00531770"/>
    <w:rsid w:val="00533C58"/>
    <w:rsid w:val="00545C7C"/>
    <w:rsid w:val="005541DB"/>
    <w:rsid w:val="00555CCC"/>
    <w:rsid w:val="00560F4D"/>
    <w:rsid w:val="0056606A"/>
    <w:rsid w:val="00567E34"/>
    <w:rsid w:val="00571263"/>
    <w:rsid w:val="00572A2F"/>
    <w:rsid w:val="00574244"/>
    <w:rsid w:val="00576110"/>
    <w:rsid w:val="00580316"/>
    <w:rsid w:val="00581B85"/>
    <w:rsid w:val="00582B00"/>
    <w:rsid w:val="00583ABC"/>
    <w:rsid w:val="00585A5B"/>
    <w:rsid w:val="005A6166"/>
    <w:rsid w:val="005B0342"/>
    <w:rsid w:val="005B2716"/>
    <w:rsid w:val="005B4A03"/>
    <w:rsid w:val="005C42D3"/>
    <w:rsid w:val="005C44FE"/>
    <w:rsid w:val="005C6CAD"/>
    <w:rsid w:val="005C71A4"/>
    <w:rsid w:val="005D0F10"/>
    <w:rsid w:val="005D1D34"/>
    <w:rsid w:val="005D2319"/>
    <w:rsid w:val="005D564E"/>
    <w:rsid w:val="005F1CA3"/>
    <w:rsid w:val="005F273C"/>
    <w:rsid w:val="005F3815"/>
    <w:rsid w:val="00612D53"/>
    <w:rsid w:val="00621C8A"/>
    <w:rsid w:val="00624893"/>
    <w:rsid w:val="00631720"/>
    <w:rsid w:val="00642B5D"/>
    <w:rsid w:val="00643B26"/>
    <w:rsid w:val="006442D1"/>
    <w:rsid w:val="00652469"/>
    <w:rsid w:val="00654591"/>
    <w:rsid w:val="00661F7D"/>
    <w:rsid w:val="00664DF0"/>
    <w:rsid w:val="00670047"/>
    <w:rsid w:val="00674AD9"/>
    <w:rsid w:val="00677C2B"/>
    <w:rsid w:val="00682239"/>
    <w:rsid w:val="00684866"/>
    <w:rsid w:val="0069023E"/>
    <w:rsid w:val="00690FFB"/>
    <w:rsid w:val="006A394C"/>
    <w:rsid w:val="006A4D0A"/>
    <w:rsid w:val="006A6371"/>
    <w:rsid w:val="006B5907"/>
    <w:rsid w:val="006C6192"/>
    <w:rsid w:val="006C6A9C"/>
    <w:rsid w:val="006D503D"/>
    <w:rsid w:val="006E1144"/>
    <w:rsid w:val="006E45A9"/>
    <w:rsid w:val="006E466B"/>
    <w:rsid w:val="006F10A5"/>
    <w:rsid w:val="006F599A"/>
    <w:rsid w:val="007175F3"/>
    <w:rsid w:val="00721DDA"/>
    <w:rsid w:val="00724F1A"/>
    <w:rsid w:val="00732507"/>
    <w:rsid w:val="007332D7"/>
    <w:rsid w:val="00743E69"/>
    <w:rsid w:val="0075140A"/>
    <w:rsid w:val="007560C1"/>
    <w:rsid w:val="00761419"/>
    <w:rsid w:val="00763239"/>
    <w:rsid w:val="007644A4"/>
    <w:rsid w:val="0077284C"/>
    <w:rsid w:val="00775648"/>
    <w:rsid w:val="007769D1"/>
    <w:rsid w:val="007804D8"/>
    <w:rsid w:val="00780B76"/>
    <w:rsid w:val="00781366"/>
    <w:rsid w:val="00782A30"/>
    <w:rsid w:val="00785B5E"/>
    <w:rsid w:val="00787004"/>
    <w:rsid w:val="00792C8F"/>
    <w:rsid w:val="007934D1"/>
    <w:rsid w:val="007A42C2"/>
    <w:rsid w:val="007D6D42"/>
    <w:rsid w:val="007E2CD5"/>
    <w:rsid w:val="007E47CA"/>
    <w:rsid w:val="007F1EB6"/>
    <w:rsid w:val="008017F3"/>
    <w:rsid w:val="00802F44"/>
    <w:rsid w:val="00814D08"/>
    <w:rsid w:val="008377D3"/>
    <w:rsid w:val="00837E3A"/>
    <w:rsid w:val="00837F93"/>
    <w:rsid w:val="008456BB"/>
    <w:rsid w:val="00846C42"/>
    <w:rsid w:val="008472E8"/>
    <w:rsid w:val="00857C0E"/>
    <w:rsid w:val="008710F8"/>
    <w:rsid w:val="00883241"/>
    <w:rsid w:val="008931D8"/>
    <w:rsid w:val="00896F3F"/>
    <w:rsid w:val="008B022B"/>
    <w:rsid w:val="008B0EBD"/>
    <w:rsid w:val="008B62E7"/>
    <w:rsid w:val="008B6969"/>
    <w:rsid w:val="008C303C"/>
    <w:rsid w:val="008C7068"/>
    <w:rsid w:val="008D0D1D"/>
    <w:rsid w:val="008D1404"/>
    <w:rsid w:val="008D671A"/>
    <w:rsid w:val="008E4C14"/>
    <w:rsid w:val="008E66D9"/>
    <w:rsid w:val="008F381A"/>
    <w:rsid w:val="0090517A"/>
    <w:rsid w:val="00921FE6"/>
    <w:rsid w:val="00923EC2"/>
    <w:rsid w:val="00930CB1"/>
    <w:rsid w:val="009335D6"/>
    <w:rsid w:val="00935338"/>
    <w:rsid w:val="00941EF5"/>
    <w:rsid w:val="009457A4"/>
    <w:rsid w:val="00954551"/>
    <w:rsid w:val="00955836"/>
    <w:rsid w:val="00964CBA"/>
    <w:rsid w:val="00964CFF"/>
    <w:rsid w:val="009722E1"/>
    <w:rsid w:val="00975DDF"/>
    <w:rsid w:val="00983CD4"/>
    <w:rsid w:val="00985052"/>
    <w:rsid w:val="0098618C"/>
    <w:rsid w:val="00987300"/>
    <w:rsid w:val="009873CE"/>
    <w:rsid w:val="00987CAE"/>
    <w:rsid w:val="00991A50"/>
    <w:rsid w:val="009A056C"/>
    <w:rsid w:val="009A40F5"/>
    <w:rsid w:val="009A7818"/>
    <w:rsid w:val="009B2436"/>
    <w:rsid w:val="009B2918"/>
    <w:rsid w:val="009B2FD2"/>
    <w:rsid w:val="009C5A6B"/>
    <w:rsid w:val="009D18B9"/>
    <w:rsid w:val="009D5AC8"/>
    <w:rsid w:val="009E1C0C"/>
    <w:rsid w:val="009F08E8"/>
    <w:rsid w:val="009F0A1D"/>
    <w:rsid w:val="009F225E"/>
    <w:rsid w:val="009F7F09"/>
    <w:rsid w:val="00A0174C"/>
    <w:rsid w:val="00A02763"/>
    <w:rsid w:val="00A06A71"/>
    <w:rsid w:val="00A13FC4"/>
    <w:rsid w:val="00A17354"/>
    <w:rsid w:val="00A22D02"/>
    <w:rsid w:val="00A31B5D"/>
    <w:rsid w:val="00A33025"/>
    <w:rsid w:val="00A33946"/>
    <w:rsid w:val="00A34122"/>
    <w:rsid w:val="00A41FF4"/>
    <w:rsid w:val="00A53BA7"/>
    <w:rsid w:val="00A54717"/>
    <w:rsid w:val="00A8027D"/>
    <w:rsid w:val="00A821C4"/>
    <w:rsid w:val="00AA1C88"/>
    <w:rsid w:val="00AB10EE"/>
    <w:rsid w:val="00AB5D69"/>
    <w:rsid w:val="00AC0756"/>
    <w:rsid w:val="00AC0A84"/>
    <w:rsid w:val="00AC62FF"/>
    <w:rsid w:val="00AC7389"/>
    <w:rsid w:val="00AD2622"/>
    <w:rsid w:val="00AD3C19"/>
    <w:rsid w:val="00AE377B"/>
    <w:rsid w:val="00AE6791"/>
    <w:rsid w:val="00B10C0F"/>
    <w:rsid w:val="00B119F3"/>
    <w:rsid w:val="00B20900"/>
    <w:rsid w:val="00B34C25"/>
    <w:rsid w:val="00B36C75"/>
    <w:rsid w:val="00B37ACD"/>
    <w:rsid w:val="00B46FD2"/>
    <w:rsid w:val="00B5159F"/>
    <w:rsid w:val="00B51F4A"/>
    <w:rsid w:val="00B60D9C"/>
    <w:rsid w:val="00B61E0E"/>
    <w:rsid w:val="00B66492"/>
    <w:rsid w:val="00B7242D"/>
    <w:rsid w:val="00B74F30"/>
    <w:rsid w:val="00B767CE"/>
    <w:rsid w:val="00B817E1"/>
    <w:rsid w:val="00B905A4"/>
    <w:rsid w:val="00B95B2A"/>
    <w:rsid w:val="00BA1F3D"/>
    <w:rsid w:val="00BA4243"/>
    <w:rsid w:val="00BB0501"/>
    <w:rsid w:val="00BB0BE2"/>
    <w:rsid w:val="00BB6582"/>
    <w:rsid w:val="00BC0737"/>
    <w:rsid w:val="00BC453C"/>
    <w:rsid w:val="00BC6962"/>
    <w:rsid w:val="00BD20E9"/>
    <w:rsid w:val="00BE32B3"/>
    <w:rsid w:val="00C00B7E"/>
    <w:rsid w:val="00C01448"/>
    <w:rsid w:val="00C04A33"/>
    <w:rsid w:val="00C10D3D"/>
    <w:rsid w:val="00C2482A"/>
    <w:rsid w:val="00C31429"/>
    <w:rsid w:val="00C33013"/>
    <w:rsid w:val="00C410C7"/>
    <w:rsid w:val="00C44E58"/>
    <w:rsid w:val="00C50442"/>
    <w:rsid w:val="00C70E0F"/>
    <w:rsid w:val="00C80E0B"/>
    <w:rsid w:val="00C81BC5"/>
    <w:rsid w:val="00C83B54"/>
    <w:rsid w:val="00C85BF1"/>
    <w:rsid w:val="00CB22CF"/>
    <w:rsid w:val="00CB2936"/>
    <w:rsid w:val="00CB607A"/>
    <w:rsid w:val="00CC03CE"/>
    <w:rsid w:val="00CD044E"/>
    <w:rsid w:val="00CD2662"/>
    <w:rsid w:val="00CD48C6"/>
    <w:rsid w:val="00CF3CED"/>
    <w:rsid w:val="00D03D9A"/>
    <w:rsid w:val="00D05127"/>
    <w:rsid w:val="00D12141"/>
    <w:rsid w:val="00D137AE"/>
    <w:rsid w:val="00D229E1"/>
    <w:rsid w:val="00D24D38"/>
    <w:rsid w:val="00D30303"/>
    <w:rsid w:val="00D33C5D"/>
    <w:rsid w:val="00D46A3D"/>
    <w:rsid w:val="00D51853"/>
    <w:rsid w:val="00D76FB2"/>
    <w:rsid w:val="00D836C1"/>
    <w:rsid w:val="00D85400"/>
    <w:rsid w:val="00D9044B"/>
    <w:rsid w:val="00D939E0"/>
    <w:rsid w:val="00D93D51"/>
    <w:rsid w:val="00D93F90"/>
    <w:rsid w:val="00D94C85"/>
    <w:rsid w:val="00D951A4"/>
    <w:rsid w:val="00DA1249"/>
    <w:rsid w:val="00DA2F76"/>
    <w:rsid w:val="00DA5541"/>
    <w:rsid w:val="00DB496A"/>
    <w:rsid w:val="00DB648D"/>
    <w:rsid w:val="00DB7ACE"/>
    <w:rsid w:val="00DC269B"/>
    <w:rsid w:val="00DD6B6A"/>
    <w:rsid w:val="00E10B80"/>
    <w:rsid w:val="00E2105D"/>
    <w:rsid w:val="00E23D6B"/>
    <w:rsid w:val="00E25F69"/>
    <w:rsid w:val="00E3720F"/>
    <w:rsid w:val="00E41757"/>
    <w:rsid w:val="00E45F1A"/>
    <w:rsid w:val="00E510A8"/>
    <w:rsid w:val="00E54DD2"/>
    <w:rsid w:val="00E60385"/>
    <w:rsid w:val="00E75326"/>
    <w:rsid w:val="00E8274E"/>
    <w:rsid w:val="00E84110"/>
    <w:rsid w:val="00E9153F"/>
    <w:rsid w:val="00E93C6F"/>
    <w:rsid w:val="00EA7D81"/>
    <w:rsid w:val="00EB191B"/>
    <w:rsid w:val="00EB2D02"/>
    <w:rsid w:val="00EC1187"/>
    <w:rsid w:val="00EC531B"/>
    <w:rsid w:val="00EC6C06"/>
    <w:rsid w:val="00ED1CE2"/>
    <w:rsid w:val="00ED3F3E"/>
    <w:rsid w:val="00ED6791"/>
    <w:rsid w:val="00ED7A5C"/>
    <w:rsid w:val="00EE10ED"/>
    <w:rsid w:val="00EE1721"/>
    <w:rsid w:val="00EE2D60"/>
    <w:rsid w:val="00EF0135"/>
    <w:rsid w:val="00EF02BB"/>
    <w:rsid w:val="00F013E3"/>
    <w:rsid w:val="00F02F23"/>
    <w:rsid w:val="00F05526"/>
    <w:rsid w:val="00F1071A"/>
    <w:rsid w:val="00F154FE"/>
    <w:rsid w:val="00F15D5D"/>
    <w:rsid w:val="00F323C8"/>
    <w:rsid w:val="00F34CBA"/>
    <w:rsid w:val="00F37141"/>
    <w:rsid w:val="00F44360"/>
    <w:rsid w:val="00F46672"/>
    <w:rsid w:val="00F6355B"/>
    <w:rsid w:val="00F652A7"/>
    <w:rsid w:val="00F728DC"/>
    <w:rsid w:val="00F86A87"/>
    <w:rsid w:val="00FB02BF"/>
    <w:rsid w:val="00FB076E"/>
    <w:rsid w:val="00FB73D3"/>
    <w:rsid w:val="00FD229D"/>
    <w:rsid w:val="00FD2CA3"/>
    <w:rsid w:val="00FD364D"/>
    <w:rsid w:val="00FE43B6"/>
    <w:rsid w:val="00FE7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FF087"/>
  <w15:docId w15:val="{D0A1DE1C-0D06-4954-91F2-C71505F1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it-IT"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191B"/>
    <w:pPr>
      <w:suppressAutoHyphens/>
    </w:pPr>
  </w:style>
  <w:style w:type="paragraph" w:styleId="Titolo1">
    <w:name w:val="heading 1"/>
    <w:basedOn w:val="Standard"/>
    <w:next w:val="Textbody"/>
    <w:link w:val="Titolo1Carattere"/>
    <w:uiPriority w:val="99"/>
    <w:qFormat/>
    <w:rsid w:val="00EB191B"/>
    <w:pPr>
      <w:keepNext/>
      <w:keepLines/>
      <w:spacing w:before="480" w:line="276" w:lineRule="auto"/>
      <w:outlineLvl w:val="0"/>
    </w:pPr>
    <w:rPr>
      <w:rFonts w:ascii="Calibri Light" w:hAnsi="Calibri Light" w:cs="F"/>
      <w:b/>
      <w:bCs/>
      <w:color w:val="2F5496"/>
      <w:sz w:val="28"/>
      <w:szCs w:val="28"/>
      <w:lang w:val="it-IT"/>
    </w:rPr>
  </w:style>
  <w:style w:type="paragraph" w:styleId="Titolo2">
    <w:name w:val="heading 2"/>
    <w:basedOn w:val="Normale"/>
    <w:next w:val="Normale"/>
    <w:link w:val="Titolo2Carattere"/>
    <w:uiPriority w:val="99"/>
    <w:semiHidden/>
    <w:unhideWhenUsed/>
    <w:qFormat/>
    <w:rsid w:val="00EB191B"/>
    <w:pPr>
      <w:keepNext/>
      <w:suppressAutoHyphens w:val="0"/>
      <w:autoSpaceDN/>
      <w:spacing w:after="0" w:line="240" w:lineRule="auto"/>
      <w:jc w:val="both"/>
      <w:textAlignment w:val="auto"/>
      <w:outlineLvl w:val="1"/>
    </w:pPr>
    <w:rPr>
      <w:rFonts w:ascii="Times New Roman" w:eastAsia="Times New Roman" w:hAnsi="Times New Roman" w:cs="Times New Roman"/>
      <w:b/>
      <w:kern w:val="0"/>
      <w:sz w:val="28"/>
      <w:szCs w:val="20"/>
      <w:lang w:eastAsia="it-IT"/>
    </w:rPr>
  </w:style>
  <w:style w:type="paragraph" w:styleId="Titolo3">
    <w:name w:val="heading 3"/>
    <w:basedOn w:val="Normale"/>
    <w:next w:val="Normale"/>
    <w:link w:val="Titolo3Carattere"/>
    <w:uiPriority w:val="99"/>
    <w:semiHidden/>
    <w:unhideWhenUsed/>
    <w:qFormat/>
    <w:rsid w:val="00EB191B"/>
    <w:pPr>
      <w:keepNext/>
      <w:suppressAutoHyphens w:val="0"/>
      <w:autoSpaceDN/>
      <w:spacing w:after="0" w:line="240" w:lineRule="auto"/>
      <w:ind w:left="56" w:hanging="567"/>
      <w:jc w:val="both"/>
      <w:textAlignment w:val="auto"/>
      <w:outlineLvl w:val="2"/>
    </w:pPr>
    <w:rPr>
      <w:rFonts w:ascii="Times New Roman" w:eastAsia="Times New Roman" w:hAnsi="Times New Roman" w:cs="Times New Roman"/>
      <w:b/>
      <w:kern w:val="0"/>
      <w:sz w:val="28"/>
      <w:szCs w:val="20"/>
      <w:lang w:eastAsia="it-IT"/>
    </w:rPr>
  </w:style>
  <w:style w:type="paragraph" w:styleId="Titolo6">
    <w:name w:val="heading 6"/>
    <w:basedOn w:val="Standard"/>
    <w:next w:val="Textbody"/>
    <w:uiPriority w:val="9"/>
    <w:unhideWhenUsed/>
    <w:qFormat/>
    <w:pPr>
      <w:widowControl w:val="0"/>
      <w:spacing w:before="240" w:after="60"/>
      <w:jc w:val="both"/>
      <w:outlineLvl w:val="5"/>
    </w:pPr>
    <w:rPr>
      <w:rFonts w:ascii="Times New Roman" w:eastAsia="Times New Roman" w:hAnsi="Times New Roman"/>
      <w:b/>
      <w:bCs/>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eastAsia="Calibri" w:cs="Times New Roman"/>
      <w:lang w:val="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spacing w:after="240" w:line="240" w:lineRule="atLeast"/>
      <w:ind w:firstLine="360"/>
      <w:jc w:val="both"/>
    </w:pPr>
    <w:rPr>
      <w:rFonts w:ascii="Garamond" w:eastAsia="Times New Roman" w:hAnsi="Garamond"/>
      <w:szCs w:val="20"/>
      <w:lang w:val="it-IT" w:eastAsia="it-IT"/>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Intestazione">
    <w:name w:val="header"/>
    <w:basedOn w:val="Standard"/>
    <w:link w:val="IntestazioneCarattere"/>
    <w:uiPriority w:val="99"/>
    <w:rsid w:val="00EB191B"/>
    <w:pPr>
      <w:suppressLineNumbers/>
      <w:tabs>
        <w:tab w:val="center" w:pos="4819"/>
        <w:tab w:val="right" w:pos="9638"/>
      </w:tabs>
    </w:pPr>
  </w:style>
  <w:style w:type="paragraph" w:styleId="Pidipagina">
    <w:name w:val="footer"/>
    <w:basedOn w:val="Standard"/>
    <w:link w:val="PidipaginaCarattere"/>
    <w:uiPriority w:val="99"/>
    <w:rsid w:val="00EB191B"/>
    <w:pPr>
      <w:suppressLineNumbers/>
      <w:tabs>
        <w:tab w:val="center" w:pos="4819"/>
        <w:tab w:val="right" w:pos="9638"/>
      </w:tabs>
    </w:pPr>
  </w:style>
  <w:style w:type="paragraph" w:styleId="Testofumetto">
    <w:name w:val="Balloon Text"/>
    <w:basedOn w:val="Standard"/>
    <w:link w:val="TestofumettoCarattere"/>
    <w:uiPriority w:val="99"/>
    <w:rsid w:val="00EB191B"/>
    <w:rPr>
      <w:rFonts w:ascii="Tahoma" w:hAnsi="Tahoma" w:cs="Tahoma"/>
      <w:sz w:val="16"/>
      <w:szCs w:val="16"/>
    </w:rPr>
  </w:style>
  <w:style w:type="paragraph" w:styleId="Testocommento">
    <w:name w:val="annotation text"/>
    <w:basedOn w:val="Standard"/>
    <w:link w:val="TestocommentoCarattere"/>
    <w:uiPriority w:val="99"/>
    <w:rsid w:val="00EB191B"/>
    <w:rPr>
      <w:sz w:val="20"/>
      <w:szCs w:val="20"/>
    </w:rPr>
  </w:style>
  <w:style w:type="paragraph" w:styleId="Soggettocommento">
    <w:name w:val="annotation subject"/>
    <w:basedOn w:val="Testocommento"/>
    <w:link w:val="SoggettocommentoCarattere"/>
    <w:uiPriority w:val="99"/>
    <w:rsid w:val="00EB191B"/>
    <w:rPr>
      <w:b/>
      <w:bCs/>
    </w:rPr>
  </w:style>
  <w:style w:type="paragraph" w:styleId="Revisione">
    <w:name w:val="Revision"/>
    <w:uiPriority w:val="99"/>
    <w:rsid w:val="00EB191B"/>
    <w:pPr>
      <w:widowControl/>
      <w:suppressAutoHyphens/>
      <w:spacing w:after="0" w:line="240" w:lineRule="auto"/>
    </w:pPr>
    <w:rPr>
      <w:rFonts w:eastAsia="Calibri" w:cs="Times New Roman"/>
      <w:lang w:val="en-US"/>
    </w:rPr>
  </w:style>
  <w:style w:type="paragraph" w:styleId="Paragrafoelenco">
    <w:name w:val="List Paragraph"/>
    <w:basedOn w:val="Standard"/>
    <w:uiPriority w:val="99"/>
    <w:qFormat/>
    <w:rsid w:val="00EB191B"/>
    <w:pPr>
      <w:ind w:left="720"/>
    </w:pPr>
  </w:style>
  <w:style w:type="paragraph" w:customStyle="1" w:styleId="CarattereCarattereCharChar">
    <w:name w:val="Carattere Carattere Char Char"/>
    <w:basedOn w:val="Standard"/>
    <w:pPr>
      <w:spacing w:after="160" w:line="240" w:lineRule="exact"/>
    </w:pPr>
    <w:rPr>
      <w:rFonts w:ascii="Verdana" w:eastAsia="Times New Roman" w:hAnsi="Verdana"/>
      <w:sz w:val="20"/>
      <w:szCs w:val="20"/>
    </w:rPr>
  </w:style>
  <w:style w:type="paragraph" w:styleId="Testonotaapidipagina">
    <w:name w:val="footnote text"/>
    <w:basedOn w:val="Standard"/>
    <w:rPr>
      <w:sz w:val="20"/>
      <w:szCs w:val="20"/>
    </w:rPr>
  </w:style>
  <w:style w:type="paragraph" w:customStyle="1" w:styleId="Paragrafoelenco1">
    <w:name w:val="Paragrafo elenco1"/>
    <w:basedOn w:val="Standard"/>
    <w:pPr>
      <w:ind w:left="720"/>
    </w:pPr>
    <w:rPr>
      <w:rFonts w:ascii="Verdana" w:eastAsia="PMingLiU" w:hAnsi="Verdana" w:cs="Verdana"/>
      <w:color w:val="00000A"/>
      <w:lang w:val="en-GB" w:eastAsia="zh-CN"/>
    </w:rPr>
  </w:style>
  <w:style w:type="paragraph" w:styleId="Corpodeltesto3">
    <w:name w:val="Body Text 3"/>
    <w:basedOn w:val="Standard"/>
    <w:pPr>
      <w:spacing w:after="120"/>
    </w:pPr>
    <w:rPr>
      <w:sz w:val="16"/>
      <w:szCs w:val="16"/>
    </w:rPr>
  </w:style>
  <w:style w:type="paragraph" w:customStyle="1" w:styleId="TESTO">
    <w:name w:val="TESTO"/>
    <w:basedOn w:val="Standard"/>
    <w:pPr>
      <w:tabs>
        <w:tab w:val="left" w:pos="357"/>
        <w:tab w:val="left" w:pos="2268"/>
      </w:tabs>
      <w:spacing w:before="120" w:line="360" w:lineRule="exact"/>
      <w:jc w:val="both"/>
    </w:pPr>
    <w:rPr>
      <w:rFonts w:ascii="Univers (W1)" w:eastAsia="Times New Roman" w:hAnsi="Univers (W1)"/>
      <w:szCs w:val="20"/>
      <w:lang w:val="en-GB"/>
    </w:rPr>
  </w:style>
  <w:style w:type="paragraph" w:customStyle="1" w:styleId="bollo">
    <w:name w:val="bollo"/>
    <w:basedOn w:val="Standard"/>
    <w:pPr>
      <w:widowControl w:val="0"/>
      <w:spacing w:line="480" w:lineRule="atLeast"/>
      <w:jc w:val="both"/>
    </w:pPr>
    <w:rPr>
      <w:rFonts w:ascii="Arial" w:eastAsia="Times New Roman" w:hAnsi="Arial"/>
      <w:szCs w:val="20"/>
      <w:lang w:val="it-IT" w:eastAsia="it-IT"/>
    </w:rPr>
  </w:style>
  <w:style w:type="paragraph" w:customStyle="1" w:styleId="Stile1">
    <w:name w:val="Stile1"/>
    <w:basedOn w:val="Standard"/>
    <w:rsid w:val="00EB191B"/>
    <w:pPr>
      <w:widowControl w:val="0"/>
      <w:jc w:val="both"/>
    </w:pPr>
    <w:rPr>
      <w:rFonts w:ascii="Arial" w:eastAsia="Times New Roman" w:hAnsi="Arial"/>
      <w:szCs w:val="20"/>
      <w:lang w:val="it-IT" w:eastAsia="it-IT"/>
    </w:rPr>
  </w:style>
  <w:style w:type="character" w:customStyle="1" w:styleId="IntestazioneCarattere">
    <w:name w:val="Intestazione Carattere"/>
    <w:basedOn w:val="Carpredefinitoparagrafo"/>
    <w:link w:val="Intestazione"/>
    <w:uiPriority w:val="99"/>
    <w:rPr>
      <w:rFonts w:eastAsia="Calibri" w:cs="Times New Roman"/>
      <w:lang w:val="en-US"/>
    </w:rPr>
  </w:style>
  <w:style w:type="character" w:customStyle="1" w:styleId="PidipaginaCarattere">
    <w:name w:val="Piè di pagina Carattere"/>
    <w:basedOn w:val="Carpredefinitoparagrafo"/>
    <w:link w:val="Pidipagina"/>
    <w:uiPriority w:val="99"/>
    <w:rPr>
      <w:rFonts w:eastAsia="Calibri" w:cs="Times New Roman"/>
      <w:lang w:val="en-US"/>
    </w:rPr>
  </w:style>
  <w:style w:type="character" w:customStyle="1" w:styleId="TestofumettoCarattere">
    <w:name w:val="Testo fumetto Carattere"/>
    <w:basedOn w:val="Carpredefinitoparagrafo"/>
    <w:link w:val="Testofumetto"/>
    <w:uiPriority w:val="99"/>
    <w:rPr>
      <w:rFonts w:ascii="Tahoma" w:eastAsia="Calibri" w:hAnsi="Tahoma" w:cs="Tahoma"/>
      <w:sz w:val="16"/>
      <w:szCs w:val="16"/>
      <w:lang w:val="en-US"/>
    </w:rPr>
  </w:style>
  <w:style w:type="character" w:styleId="Rimandocommento">
    <w:name w:val="annotation reference"/>
    <w:uiPriority w:val="99"/>
    <w:rsid w:val="00EB191B"/>
    <w:rPr>
      <w:sz w:val="16"/>
      <w:szCs w:val="16"/>
    </w:rPr>
  </w:style>
  <w:style w:type="character" w:customStyle="1" w:styleId="TestocommentoCarattere">
    <w:name w:val="Testo commento Carattere"/>
    <w:basedOn w:val="Carpredefinitoparagrafo"/>
    <w:link w:val="Testocommento"/>
    <w:uiPriority w:val="99"/>
    <w:rPr>
      <w:rFonts w:eastAsia="Calibri" w:cs="Times New Roman"/>
      <w:sz w:val="20"/>
      <w:szCs w:val="20"/>
      <w:lang w:val="en-US"/>
    </w:rPr>
  </w:style>
  <w:style w:type="character" w:customStyle="1" w:styleId="Internetlink">
    <w:name w:val="Internet link"/>
    <w:rPr>
      <w:color w:val="0000FF"/>
      <w:u w:val="single"/>
    </w:rPr>
  </w:style>
  <w:style w:type="character" w:customStyle="1" w:styleId="SoggettocommentoCarattere">
    <w:name w:val="Soggetto commento Carattere"/>
    <w:basedOn w:val="TestocommentoCarattere"/>
    <w:link w:val="Soggettocommento"/>
    <w:uiPriority w:val="99"/>
    <w:rPr>
      <w:rFonts w:eastAsia="Calibri" w:cs="Times New Roman"/>
      <w:b/>
      <w:bCs/>
      <w:sz w:val="20"/>
      <w:szCs w:val="20"/>
      <w:lang w:val="en-US"/>
    </w:rPr>
  </w:style>
  <w:style w:type="character" w:styleId="Numeroriga">
    <w:name w:val="line number"/>
    <w:basedOn w:val="Carpredefinitoparagrafo"/>
  </w:style>
  <w:style w:type="character" w:customStyle="1" w:styleId="TestonotaapidipaginaCarattere">
    <w:name w:val="Testo nota a piè di pagina Carattere"/>
    <w:basedOn w:val="Carpredefinitoparagrafo"/>
    <w:rPr>
      <w:rFonts w:ascii="Calibri" w:eastAsia="Calibri" w:hAnsi="Calibri" w:cs="Times New Roman"/>
      <w:sz w:val="20"/>
      <w:szCs w:val="20"/>
      <w:lang w:val="en-US"/>
    </w:rPr>
  </w:style>
  <w:style w:type="character" w:styleId="Rimandonotaapidipagina">
    <w:name w:val="footnote reference"/>
    <w:basedOn w:val="Carpredefinitoparagrafo"/>
    <w:rPr>
      <w:position w:val="0"/>
      <w:vertAlign w:val="superscript"/>
    </w:rPr>
  </w:style>
  <w:style w:type="character" w:customStyle="1" w:styleId="BodyTextChar">
    <w:name w:val="Body Text Char"/>
    <w:rPr>
      <w:rFonts w:ascii="Times New Roman" w:hAnsi="Times New Roman" w:cs="Times New Roman"/>
      <w:sz w:val="24"/>
      <w:szCs w:val="20"/>
    </w:rPr>
  </w:style>
  <w:style w:type="character" w:customStyle="1" w:styleId="CorpotestoCarattere">
    <w:name w:val="Corpo testo Carattere"/>
    <w:basedOn w:val="Carpredefinitoparagrafo"/>
    <w:link w:val="Corpotesto"/>
    <w:uiPriority w:val="99"/>
    <w:semiHidden/>
    <w:rPr>
      <w:rFonts w:ascii="Garamond" w:eastAsia="Times New Roman" w:hAnsi="Garamond" w:cs="Times New Roman"/>
      <w:szCs w:val="20"/>
      <w:lang w:eastAsia="it-IT"/>
    </w:rPr>
  </w:style>
  <w:style w:type="character" w:customStyle="1" w:styleId="Corpodeltesto3Carattere">
    <w:name w:val="Corpo del testo 3 Carattere"/>
    <w:basedOn w:val="Carpredefinitoparagrafo"/>
    <w:rPr>
      <w:rFonts w:ascii="Calibri" w:eastAsia="Calibri" w:hAnsi="Calibri" w:cs="Times New Roman"/>
      <w:sz w:val="16"/>
      <w:szCs w:val="16"/>
      <w:lang w:val="en-US"/>
    </w:rPr>
  </w:style>
  <w:style w:type="character" w:customStyle="1" w:styleId="Titolo1Carattere">
    <w:name w:val="Titolo 1 Carattere"/>
    <w:basedOn w:val="Carpredefinitoparagrafo"/>
    <w:link w:val="Titolo1"/>
    <w:uiPriority w:val="99"/>
    <w:rPr>
      <w:rFonts w:ascii="Calibri Light" w:eastAsia="Calibri" w:hAnsi="Calibri Light"/>
      <w:b/>
      <w:bCs/>
      <w:color w:val="2F5496"/>
      <w:sz w:val="28"/>
      <w:szCs w:val="28"/>
    </w:rPr>
  </w:style>
  <w:style w:type="character" w:customStyle="1" w:styleId="Titolo6Carattere">
    <w:name w:val="Titolo 6 Carattere"/>
    <w:basedOn w:val="Carpredefinitoparagrafo"/>
    <w:rPr>
      <w:rFonts w:ascii="Times New Roman" w:eastAsia="Times New Roman" w:hAnsi="Times New Roman" w:cs="Times New Roman"/>
      <w:b/>
      <w:bCs/>
      <w:lang w:eastAsia="it-IT"/>
    </w:rPr>
  </w:style>
  <w:style w:type="character" w:customStyle="1" w:styleId="hps">
    <w:name w:val="hps"/>
  </w:style>
  <w:style w:type="character" w:customStyle="1" w:styleId="st1">
    <w:name w:val="st1"/>
    <w:basedOn w:val="Carpredefinitoparagrafo"/>
  </w:style>
  <w:style w:type="character" w:customStyle="1" w:styleId="ListLabel1">
    <w:name w:val="ListLabel 1"/>
    <w:rPr>
      <w:strike w:val="0"/>
      <w:dstrike w:val="0"/>
      <w:color w:val="000000"/>
      <w:spacing w:val="16"/>
      <w:w w:val="100"/>
      <w:position w:val="0"/>
      <w:sz w:val="20"/>
      <w:vertAlign w:val="baseline"/>
      <w:lang w:val="it-IT"/>
    </w:rPr>
  </w:style>
  <w:style w:type="character" w:customStyle="1" w:styleId="ListLabel2">
    <w:name w:val="ListLabel 2"/>
    <w:rPr>
      <w:strike w:val="0"/>
      <w:dstrike w:val="0"/>
      <w:color w:val="000000"/>
      <w:spacing w:val="1"/>
      <w:w w:val="100"/>
      <w:position w:val="0"/>
      <w:sz w:val="21"/>
      <w:vertAlign w:val="baseline"/>
      <w:lang w:val="it-IT"/>
    </w:rPr>
  </w:style>
  <w:style w:type="character" w:customStyle="1" w:styleId="ListLabel3">
    <w:name w:val="ListLabel 3"/>
    <w:rPr>
      <w:strike w:val="0"/>
      <w:dstrike w:val="0"/>
      <w:color w:val="000000"/>
      <w:spacing w:val="9"/>
      <w:w w:val="100"/>
      <w:position w:val="0"/>
      <w:sz w:val="21"/>
      <w:vertAlign w:val="baseline"/>
      <w:lang w:val="it-IT"/>
    </w:rPr>
  </w:style>
  <w:style w:type="character" w:customStyle="1" w:styleId="ListLabel4">
    <w:name w:val="ListLabel 4"/>
    <w:rPr>
      <w:strike w:val="0"/>
      <w:dstrike w:val="0"/>
      <w:color w:val="000000"/>
      <w:spacing w:val="8"/>
      <w:w w:val="100"/>
      <w:position w:val="0"/>
      <w:sz w:val="21"/>
      <w:vertAlign w:val="baseline"/>
      <w:lang w:val="it-IT"/>
    </w:rPr>
  </w:style>
  <w:style w:type="character" w:customStyle="1" w:styleId="ListLabel5">
    <w:name w:val="ListLabel 5"/>
    <w:rPr>
      <w:strike w:val="0"/>
      <w:dstrike w:val="0"/>
      <w:color w:val="000000"/>
      <w:spacing w:val="4"/>
      <w:w w:val="100"/>
      <w:position w:val="0"/>
      <w:sz w:val="21"/>
      <w:vertAlign w:val="baseline"/>
      <w:lang w:val="it-IT"/>
    </w:rPr>
  </w:style>
  <w:style w:type="character" w:customStyle="1" w:styleId="ListLabel6">
    <w:name w:val="ListLabel 6"/>
    <w:rPr>
      <w:rFonts w:eastAsia="Calibri" w:cs="Arial"/>
    </w:rPr>
  </w:style>
  <w:style w:type="character" w:customStyle="1" w:styleId="ListLabel7">
    <w:name w:val="ListLabel 7"/>
    <w:rPr>
      <w:rFonts w:cs="Courier New"/>
    </w:rPr>
  </w:style>
  <w:style w:type="character" w:customStyle="1" w:styleId="ListLabel8">
    <w:name w:val="ListLabel 8"/>
    <w:rPr>
      <w:rFonts w:eastAsia="Calibri" w:cs="Times New Roman"/>
      <w:color w:val="FF0000"/>
    </w:rPr>
  </w:style>
  <w:style w:type="character" w:customStyle="1" w:styleId="ListLabel9">
    <w:name w:val="ListLabel 9"/>
    <w:rPr>
      <w:rFonts w:eastAsia="Calibri" w:cs="Times New Roman"/>
    </w:rPr>
  </w:style>
  <w:style w:type="character" w:customStyle="1" w:styleId="ListLabel10">
    <w:name w:val="ListLabel 10"/>
    <w:rPr>
      <w:rFonts w:cs="Calibri"/>
    </w:rPr>
  </w:style>
  <w:style w:type="character" w:customStyle="1" w:styleId="ListLabel11">
    <w:name w:val="ListLabel 11"/>
    <w:rPr>
      <w:rFonts w:cs="Courier New"/>
      <w:sz w:val="24"/>
    </w:rPr>
  </w:style>
  <w:style w:type="character" w:customStyle="1" w:styleId="ListLabel12">
    <w:name w:val="ListLabel 12"/>
    <w:rPr>
      <w:rFonts w:cs="Symbol"/>
      <w:sz w:val="24"/>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b/>
      <w:i w:val="0"/>
      <w:color w:val="00000A"/>
    </w:rPr>
  </w:style>
  <w:style w:type="character" w:customStyle="1" w:styleId="ListLabel16">
    <w:name w:val="ListLabel 16"/>
    <w:rPr>
      <w:rFonts w:cs="Arial"/>
      <w:b w:val="0"/>
    </w:rPr>
  </w:style>
  <w:style w:type="character" w:customStyle="1" w:styleId="ListLabel17">
    <w:name w:val="ListLabel 17"/>
    <w:rPr>
      <w:rFonts w:eastAsia="Calibri" w:cs="Calibri"/>
    </w:rPr>
  </w:style>
  <w:style w:type="character" w:customStyle="1" w:styleId="ListLabel18">
    <w:name w:val="ListLabel 18"/>
    <w:rPr>
      <w:b/>
    </w:rPr>
  </w:style>
  <w:style w:type="character" w:customStyle="1" w:styleId="ListLabel19">
    <w:name w:val="ListLabel 19"/>
    <w:rPr>
      <w:rFonts w:eastAsia="Calibri"/>
      <w:b/>
      <w:color w:val="000000"/>
      <w:spacing w:val="1"/>
      <w:w w:val="100"/>
      <w:position w:val="0"/>
      <w:sz w:val="24"/>
      <w:vertAlign w:val="baseline"/>
      <w:lang w:val="it-IT"/>
    </w:rPr>
  </w:style>
  <w:style w:type="character" w:customStyle="1" w:styleId="ListLabel20">
    <w:name w:val="ListLabel 20"/>
    <w:rPr>
      <w:rFonts w:eastAsia="Calibri" w:cs="Arial"/>
      <w:color w:val="00000A"/>
    </w:rPr>
  </w:style>
  <w:style w:type="character" w:customStyle="1" w:styleId="ListLabel21">
    <w:name w:val="ListLabel 21"/>
    <w:rPr>
      <w:color w:val="00000A"/>
    </w:rPr>
  </w:style>
  <w:style w:type="character" w:styleId="Numeropagina">
    <w:name w:val="page number"/>
    <w:rPr>
      <w:rFonts w:ascii="Arial" w:hAnsi="Arial"/>
      <w:sz w:val="20"/>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Num31">
    <w:name w:val="WWNum31"/>
    <w:basedOn w:val="Nessunelenco"/>
    <w:pPr>
      <w:numPr>
        <w:numId w:val="31"/>
      </w:numPr>
    </w:pPr>
  </w:style>
  <w:style w:type="numbering" w:customStyle="1" w:styleId="WWNum32">
    <w:name w:val="WWNum32"/>
    <w:basedOn w:val="Nessunelenco"/>
    <w:pPr>
      <w:numPr>
        <w:numId w:val="32"/>
      </w:numPr>
    </w:pPr>
  </w:style>
  <w:style w:type="numbering" w:customStyle="1" w:styleId="WWNum33">
    <w:name w:val="WWNum33"/>
    <w:basedOn w:val="Nessunelenco"/>
    <w:pPr>
      <w:numPr>
        <w:numId w:val="33"/>
      </w:numPr>
    </w:pPr>
  </w:style>
  <w:style w:type="numbering" w:customStyle="1" w:styleId="WWNum34">
    <w:name w:val="WWNum34"/>
    <w:basedOn w:val="Nessunelenco"/>
    <w:pPr>
      <w:numPr>
        <w:numId w:val="34"/>
      </w:numPr>
    </w:pPr>
  </w:style>
  <w:style w:type="numbering" w:customStyle="1" w:styleId="WWNum35">
    <w:name w:val="WWNum35"/>
    <w:basedOn w:val="Nessunelenco"/>
    <w:pPr>
      <w:numPr>
        <w:numId w:val="35"/>
      </w:numPr>
    </w:pPr>
  </w:style>
  <w:style w:type="numbering" w:customStyle="1" w:styleId="WWNum36">
    <w:name w:val="WWNum36"/>
    <w:basedOn w:val="Nessunelenco"/>
    <w:pPr>
      <w:numPr>
        <w:numId w:val="36"/>
      </w:numPr>
    </w:pPr>
  </w:style>
  <w:style w:type="numbering" w:customStyle="1" w:styleId="WWNum37">
    <w:name w:val="WWNum37"/>
    <w:basedOn w:val="Nessunelenco"/>
    <w:pPr>
      <w:numPr>
        <w:numId w:val="37"/>
      </w:numPr>
    </w:pPr>
  </w:style>
  <w:style w:type="numbering" w:customStyle="1" w:styleId="WWNum38">
    <w:name w:val="WWNum38"/>
    <w:basedOn w:val="Nessunelenco"/>
    <w:pPr>
      <w:numPr>
        <w:numId w:val="38"/>
      </w:numPr>
    </w:pPr>
  </w:style>
  <w:style w:type="numbering" w:customStyle="1" w:styleId="WWNum39">
    <w:name w:val="WWNum39"/>
    <w:basedOn w:val="Nessunelenco"/>
    <w:pPr>
      <w:numPr>
        <w:numId w:val="39"/>
      </w:numPr>
    </w:pPr>
  </w:style>
  <w:style w:type="numbering" w:customStyle="1" w:styleId="WWNum40">
    <w:name w:val="WWNum40"/>
    <w:basedOn w:val="Nessunelenco"/>
    <w:pPr>
      <w:numPr>
        <w:numId w:val="40"/>
      </w:numPr>
    </w:pPr>
  </w:style>
  <w:style w:type="numbering" w:customStyle="1" w:styleId="WWNum41">
    <w:name w:val="WWNum41"/>
    <w:basedOn w:val="Nessunelenco"/>
    <w:pPr>
      <w:numPr>
        <w:numId w:val="41"/>
      </w:numPr>
    </w:pPr>
  </w:style>
  <w:style w:type="numbering" w:customStyle="1" w:styleId="WWNum42">
    <w:name w:val="WWNum42"/>
    <w:basedOn w:val="Nessunelenco"/>
    <w:pPr>
      <w:numPr>
        <w:numId w:val="42"/>
      </w:numPr>
    </w:pPr>
  </w:style>
  <w:style w:type="character" w:styleId="Collegamentoipertestuale">
    <w:name w:val="Hyperlink"/>
    <w:basedOn w:val="Carpredefinitoparagrafo"/>
    <w:unhideWhenUsed/>
    <w:rsid w:val="00896F3F"/>
    <w:rPr>
      <w:color w:val="0563C1" w:themeColor="hyperlink"/>
      <w:u w:val="single"/>
    </w:rPr>
  </w:style>
  <w:style w:type="character" w:customStyle="1" w:styleId="Menzionenonrisolta1">
    <w:name w:val="Menzione non risolta1"/>
    <w:basedOn w:val="Carpredefinitoparagrafo"/>
    <w:uiPriority w:val="99"/>
    <w:semiHidden/>
    <w:unhideWhenUsed/>
    <w:rsid w:val="00896F3F"/>
    <w:rPr>
      <w:color w:val="605E5C"/>
      <w:shd w:val="clear" w:color="auto" w:fill="E1DFDD"/>
    </w:rPr>
  </w:style>
  <w:style w:type="character" w:customStyle="1" w:styleId="Titolo2Carattere">
    <w:name w:val="Titolo 2 Carattere"/>
    <w:basedOn w:val="Carpredefinitoparagrafo"/>
    <w:link w:val="Titolo2"/>
    <w:uiPriority w:val="99"/>
    <w:semiHidden/>
    <w:rsid w:val="00EB191B"/>
    <w:rPr>
      <w:rFonts w:ascii="Times New Roman" w:eastAsia="Times New Roman" w:hAnsi="Times New Roman" w:cs="Times New Roman"/>
      <w:b/>
      <w:kern w:val="0"/>
      <w:sz w:val="28"/>
      <w:szCs w:val="20"/>
      <w:lang w:eastAsia="it-IT"/>
    </w:rPr>
  </w:style>
  <w:style w:type="character" w:customStyle="1" w:styleId="Titolo3Carattere">
    <w:name w:val="Titolo 3 Carattere"/>
    <w:basedOn w:val="Carpredefinitoparagrafo"/>
    <w:link w:val="Titolo3"/>
    <w:uiPriority w:val="99"/>
    <w:semiHidden/>
    <w:rsid w:val="00EB191B"/>
    <w:rPr>
      <w:rFonts w:ascii="Times New Roman" w:eastAsia="Times New Roman" w:hAnsi="Times New Roman" w:cs="Times New Roman"/>
      <w:b/>
      <w:kern w:val="0"/>
      <w:sz w:val="28"/>
      <w:szCs w:val="20"/>
      <w:lang w:eastAsia="it-IT"/>
    </w:rPr>
  </w:style>
  <w:style w:type="table" w:styleId="Grigliatabella">
    <w:name w:val="Table Grid"/>
    <w:basedOn w:val="Tabellanormale"/>
    <w:uiPriority w:val="39"/>
    <w:rsid w:val="00EB191B"/>
    <w:pPr>
      <w:widowControl/>
      <w:autoSpaceDN/>
      <w:spacing w:after="0" w:line="240" w:lineRule="auto"/>
      <w:textAlignment w:val="auto"/>
    </w:pPr>
    <w:rPr>
      <w:rFonts w:asciiTheme="minorHAnsi" w:eastAsiaTheme="minorHAnsi" w:hAnsiTheme="minorHAnsi" w:cstheme="minorBidi"/>
      <w:kern w:val="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EB191B"/>
    <w:pPr>
      <w:suppressAutoHyphens w:val="0"/>
      <w:autoSpaceDN/>
      <w:spacing w:after="0" w:line="240" w:lineRule="auto"/>
      <w:ind w:left="-284"/>
      <w:jc w:val="both"/>
      <w:textAlignment w:val="auto"/>
    </w:pPr>
    <w:rPr>
      <w:rFonts w:ascii="Times New Roman" w:eastAsia="Calibri" w:hAnsi="Times New Roman" w:cs="Times New Roman"/>
      <w:kern w:val="0"/>
      <w:sz w:val="28"/>
      <w:szCs w:val="20"/>
      <w:lang w:eastAsia="it-IT"/>
    </w:rPr>
  </w:style>
  <w:style w:type="character" w:customStyle="1" w:styleId="RientrocorpodeltestoCarattere">
    <w:name w:val="Rientro corpo del testo Carattere"/>
    <w:basedOn w:val="Carpredefinitoparagrafo"/>
    <w:link w:val="Rientrocorpodeltesto"/>
    <w:rsid w:val="00EB191B"/>
    <w:rPr>
      <w:rFonts w:ascii="Times New Roman" w:eastAsia="Calibri" w:hAnsi="Times New Roman" w:cs="Times New Roman"/>
      <w:kern w:val="0"/>
      <w:sz w:val="28"/>
      <w:szCs w:val="20"/>
      <w:lang w:eastAsia="it-IT"/>
    </w:rPr>
  </w:style>
  <w:style w:type="paragraph" w:customStyle="1" w:styleId="ListParagraph1">
    <w:name w:val="List Paragraph1"/>
    <w:basedOn w:val="Normale"/>
    <w:rsid w:val="00EB191B"/>
    <w:pPr>
      <w:widowControl/>
      <w:suppressAutoHyphens w:val="0"/>
      <w:autoSpaceDN/>
      <w:spacing w:after="0" w:line="240" w:lineRule="auto"/>
      <w:ind w:left="708"/>
      <w:textAlignment w:val="auto"/>
    </w:pPr>
    <w:rPr>
      <w:rFonts w:ascii="Times New Roman" w:eastAsia="Calibri" w:hAnsi="Times New Roman" w:cs="Times New Roman"/>
      <w:kern w:val="0"/>
      <w:sz w:val="20"/>
      <w:szCs w:val="20"/>
      <w:lang w:eastAsia="it-IT"/>
    </w:rPr>
  </w:style>
  <w:style w:type="character" w:customStyle="1" w:styleId="tlid-translation">
    <w:name w:val="tlid-translation"/>
    <w:basedOn w:val="Carpredefinitoparagrafo"/>
    <w:rsid w:val="00EB191B"/>
  </w:style>
  <w:style w:type="paragraph" w:styleId="Testonormale">
    <w:name w:val="Plain Text"/>
    <w:basedOn w:val="Normale"/>
    <w:link w:val="TestonormaleCarattere"/>
    <w:uiPriority w:val="99"/>
    <w:rsid w:val="00EB191B"/>
    <w:pPr>
      <w:widowControl/>
      <w:tabs>
        <w:tab w:val="left" w:pos="567"/>
        <w:tab w:val="left" w:pos="1134"/>
      </w:tabs>
      <w:suppressAutoHyphens w:val="0"/>
      <w:autoSpaceDN/>
      <w:spacing w:after="0" w:line="240" w:lineRule="auto"/>
      <w:jc w:val="both"/>
      <w:textAlignment w:val="auto"/>
    </w:pPr>
    <w:rPr>
      <w:rFonts w:ascii="Courier New" w:eastAsia="MS Mincho" w:hAnsi="Courier New" w:cs="Courier New"/>
      <w:kern w:val="0"/>
      <w:sz w:val="20"/>
      <w:szCs w:val="20"/>
      <w:lang w:val="en-GB" w:eastAsia="ja-JP"/>
    </w:rPr>
  </w:style>
  <w:style w:type="character" w:customStyle="1" w:styleId="TestonormaleCarattere">
    <w:name w:val="Testo normale Carattere"/>
    <w:basedOn w:val="Carpredefinitoparagrafo"/>
    <w:link w:val="Testonormale"/>
    <w:uiPriority w:val="99"/>
    <w:rsid w:val="00EB191B"/>
    <w:rPr>
      <w:rFonts w:ascii="Courier New" w:eastAsia="MS Mincho" w:hAnsi="Courier New" w:cs="Courier New"/>
      <w:kern w:val="0"/>
      <w:sz w:val="20"/>
      <w:szCs w:val="20"/>
      <w:lang w:val="en-GB" w:eastAsia="ja-JP"/>
    </w:rPr>
  </w:style>
  <w:style w:type="character" w:customStyle="1" w:styleId="UnresolvedMention1">
    <w:name w:val="Unresolved Mention1"/>
    <w:basedOn w:val="Carpredefinitoparagrafo"/>
    <w:uiPriority w:val="99"/>
    <w:semiHidden/>
    <w:unhideWhenUsed/>
    <w:rsid w:val="00EB191B"/>
    <w:rPr>
      <w:color w:val="605E5C"/>
      <w:shd w:val="clear" w:color="auto" w:fill="E1DFDD"/>
    </w:rPr>
  </w:style>
  <w:style w:type="paragraph" w:styleId="Corpotesto">
    <w:name w:val="Body Text"/>
    <w:basedOn w:val="Normale"/>
    <w:link w:val="CorpotestoCarattere"/>
    <w:uiPriority w:val="99"/>
    <w:semiHidden/>
    <w:unhideWhenUsed/>
    <w:rsid w:val="00EB191B"/>
    <w:pPr>
      <w:widowControl/>
      <w:suppressAutoHyphens w:val="0"/>
      <w:autoSpaceDN/>
      <w:spacing w:after="120" w:line="259" w:lineRule="auto"/>
      <w:textAlignment w:val="auto"/>
    </w:pPr>
    <w:rPr>
      <w:rFonts w:ascii="Garamond" w:eastAsia="Times New Roman" w:hAnsi="Garamond" w:cs="Times New Roman"/>
      <w:szCs w:val="20"/>
      <w:lang w:eastAsia="it-IT"/>
    </w:rPr>
  </w:style>
  <w:style w:type="character" w:customStyle="1" w:styleId="CorpotestoCarattere1">
    <w:name w:val="Corpo testo Carattere1"/>
    <w:basedOn w:val="Carpredefinitoparagrafo"/>
    <w:uiPriority w:val="99"/>
    <w:semiHidden/>
    <w:rsid w:val="00EB191B"/>
  </w:style>
  <w:style w:type="paragraph" w:styleId="Puntoelenco">
    <w:name w:val="List Bullet"/>
    <w:basedOn w:val="Normale"/>
    <w:uiPriority w:val="99"/>
    <w:semiHidden/>
    <w:unhideWhenUsed/>
    <w:rsid w:val="00EB191B"/>
    <w:pPr>
      <w:widowControl/>
      <w:numPr>
        <w:numId w:val="69"/>
      </w:numPr>
      <w:suppressAutoHyphens w:val="0"/>
      <w:autoSpaceDN/>
      <w:spacing w:line="256" w:lineRule="auto"/>
      <w:contextualSpacing/>
      <w:textAlignment w:val="auto"/>
    </w:pPr>
    <w:rPr>
      <w:rFonts w:asciiTheme="minorHAnsi" w:eastAsiaTheme="minorHAnsi" w:hAnsiTheme="minorHAnsi" w:cstheme="minorBidi"/>
      <w:kern w:val="0"/>
    </w:rPr>
  </w:style>
  <w:style w:type="paragraph" w:styleId="Nessunaspaziatura">
    <w:name w:val="No Spacing"/>
    <w:uiPriority w:val="99"/>
    <w:qFormat/>
    <w:rsid w:val="00EB191B"/>
    <w:pPr>
      <w:widowControl/>
      <w:autoSpaceDN/>
      <w:spacing w:after="0" w:line="240" w:lineRule="auto"/>
      <w:textAlignment w:val="auto"/>
    </w:pPr>
    <w:rPr>
      <w:rFonts w:eastAsia="Calibri" w:cs="Times New Roman"/>
      <w:kern w:val="0"/>
    </w:rPr>
  </w:style>
  <w:style w:type="paragraph" w:customStyle="1" w:styleId="Default">
    <w:name w:val="Default"/>
    <w:rsid w:val="00DB496A"/>
    <w:pPr>
      <w:widowControl/>
      <w:autoSpaceDE w:val="0"/>
      <w:adjustRightInd w:val="0"/>
      <w:spacing w:after="0" w:line="240" w:lineRule="auto"/>
      <w:textAlignment w:val="auto"/>
    </w:pPr>
    <w:rPr>
      <w:rFonts w:eastAsiaTheme="minorHAnsi" w:cs="Calibri"/>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7900">
      <w:bodyDiv w:val="1"/>
      <w:marLeft w:val="0"/>
      <w:marRight w:val="0"/>
      <w:marTop w:val="0"/>
      <w:marBottom w:val="0"/>
      <w:divBdr>
        <w:top w:val="none" w:sz="0" w:space="0" w:color="auto"/>
        <w:left w:val="none" w:sz="0" w:space="0" w:color="auto"/>
        <w:bottom w:val="none" w:sz="0" w:space="0" w:color="auto"/>
        <w:right w:val="none" w:sz="0" w:space="0" w:color="auto"/>
      </w:divBdr>
    </w:div>
    <w:div w:id="256526996">
      <w:bodyDiv w:val="1"/>
      <w:marLeft w:val="0"/>
      <w:marRight w:val="0"/>
      <w:marTop w:val="0"/>
      <w:marBottom w:val="0"/>
      <w:divBdr>
        <w:top w:val="none" w:sz="0" w:space="0" w:color="auto"/>
        <w:left w:val="none" w:sz="0" w:space="0" w:color="auto"/>
        <w:bottom w:val="none" w:sz="0" w:space="0" w:color="auto"/>
        <w:right w:val="none" w:sz="0" w:space="0" w:color="auto"/>
      </w:divBdr>
    </w:div>
    <w:div w:id="442504322">
      <w:bodyDiv w:val="1"/>
      <w:marLeft w:val="0"/>
      <w:marRight w:val="0"/>
      <w:marTop w:val="0"/>
      <w:marBottom w:val="0"/>
      <w:divBdr>
        <w:top w:val="none" w:sz="0" w:space="0" w:color="auto"/>
        <w:left w:val="none" w:sz="0" w:space="0" w:color="auto"/>
        <w:bottom w:val="none" w:sz="0" w:space="0" w:color="auto"/>
        <w:right w:val="none" w:sz="0" w:space="0" w:color="auto"/>
      </w:divBdr>
    </w:div>
    <w:div w:id="500434589">
      <w:bodyDiv w:val="1"/>
      <w:marLeft w:val="0"/>
      <w:marRight w:val="0"/>
      <w:marTop w:val="0"/>
      <w:marBottom w:val="0"/>
      <w:divBdr>
        <w:top w:val="none" w:sz="0" w:space="0" w:color="auto"/>
        <w:left w:val="none" w:sz="0" w:space="0" w:color="auto"/>
        <w:bottom w:val="none" w:sz="0" w:space="0" w:color="auto"/>
        <w:right w:val="none" w:sz="0" w:space="0" w:color="auto"/>
      </w:divBdr>
    </w:div>
    <w:div w:id="1378506328">
      <w:bodyDiv w:val="1"/>
      <w:marLeft w:val="0"/>
      <w:marRight w:val="0"/>
      <w:marTop w:val="0"/>
      <w:marBottom w:val="0"/>
      <w:divBdr>
        <w:top w:val="none" w:sz="0" w:space="0" w:color="auto"/>
        <w:left w:val="none" w:sz="0" w:space="0" w:color="auto"/>
        <w:bottom w:val="none" w:sz="0" w:space="0" w:color="auto"/>
        <w:right w:val="none" w:sz="0" w:space="0" w:color="auto"/>
      </w:divBdr>
    </w:div>
    <w:div w:id="189545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ofi.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4FCDA4702894495FAC0CB1F3964C9" ma:contentTypeVersion="10" ma:contentTypeDescription="Create a new document." ma:contentTypeScope="" ma:versionID="4d3ec1965fcb0d8c91e97142a047f163">
  <xsd:schema xmlns:xsd="http://www.w3.org/2001/XMLSchema" xmlns:xs="http://www.w3.org/2001/XMLSchema" xmlns:p="http://schemas.microsoft.com/office/2006/metadata/properties" xmlns:ns3="329e6d9d-ec98-452b-991e-cff0403067b0" targetNamespace="http://schemas.microsoft.com/office/2006/metadata/properties" ma:root="true" ma:fieldsID="025329653e10249ad95b6e4b3d995d99" ns3:_="">
    <xsd:import namespace="329e6d9d-ec98-452b-991e-cff0403067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e6d9d-ec98-452b-991e-cff040306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6911-4643-4ED3-9B10-4E36F8899D03}">
  <ds:schemaRefs>
    <ds:schemaRef ds:uri="http://schemas.microsoft.com/sharepoint/v3/contenttype/forms"/>
  </ds:schemaRefs>
</ds:datastoreItem>
</file>

<file path=customXml/itemProps2.xml><?xml version="1.0" encoding="utf-8"?>
<ds:datastoreItem xmlns:ds="http://schemas.openxmlformats.org/officeDocument/2006/customXml" ds:itemID="{68953CCE-2909-46C0-A6D8-4FB6A488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e6d9d-ec98-452b-991e-cff040306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DF425-59A8-4863-A4B6-029A391227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45903E-F1CF-45FF-BDC3-78575A7B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6844</Words>
  <Characters>39012</Characters>
  <Application>Microsoft Office Word</Application>
  <DocSecurity>0</DocSecurity>
  <Lines>325</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CONTRATTO PER LA CONDUZIONE DELLA SPERIMENTAZIONE CLINICA SU MEDICINALI</vt:lpstr>
      <vt:lpstr>CONTRATTO PER LA CONDUZIONE DELLA SPERIMENTAZIONE CLINICA SU MEDICINALI</vt:lpstr>
    </vt:vector>
  </TitlesOfParts>
  <Company/>
  <LinksUpToDate>false</LinksUpToDate>
  <CharactersWithSpaces>45765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creator>Negri, Anna /IT/EXT</dc:creator>
  <cp:lastModifiedBy>Mastrosimone Laura</cp:lastModifiedBy>
  <cp:revision>2</cp:revision>
  <cp:lastPrinted>2021-02-15T08:21:00Z</cp:lastPrinted>
  <dcterms:created xsi:type="dcterms:W3CDTF">2021-09-24T12:49:00Z</dcterms:created>
  <dcterms:modified xsi:type="dcterms:W3CDTF">2021-09-24T12:49:00Z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0x0101001524FCDA4702894495FAC0CB1F3964C9</vt:lpwstr>
  </property>
</Properties>
</file>